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AEC" w:rsidRPr="002E0BFA" w:rsidRDefault="00E04AEC" w:rsidP="00E04AEC">
      <w:pPr>
        <w:rPr>
          <w:b/>
        </w:rPr>
      </w:pPr>
      <w:r w:rsidRPr="002E0BFA">
        <w:rPr>
          <w:b/>
        </w:rPr>
        <w:t xml:space="preserve">The Excitation Relaxation Dynamics of Light-Harvesting Proteins </w:t>
      </w:r>
    </w:p>
    <w:p w:rsidR="00E04AEC" w:rsidRDefault="00E04AEC" w:rsidP="00E04AEC">
      <w:pPr>
        <w:rPr>
          <w:b/>
          <w:i/>
          <w:u w:val="single"/>
        </w:rPr>
      </w:pPr>
      <w:r w:rsidRPr="002E0BFA">
        <w:rPr>
          <w:b/>
          <w:i/>
          <w:u w:val="single"/>
        </w:rPr>
        <w:t xml:space="preserve">1. The dynamics of an isolated </w:t>
      </w:r>
      <w:proofErr w:type="spellStart"/>
      <w:r w:rsidRPr="002E0BFA">
        <w:rPr>
          <w:b/>
          <w:i/>
          <w:u w:val="single"/>
        </w:rPr>
        <w:t>excitonic</w:t>
      </w:r>
      <w:proofErr w:type="spellEnd"/>
      <w:r w:rsidRPr="002E0BFA">
        <w:rPr>
          <w:b/>
          <w:i/>
          <w:u w:val="single"/>
        </w:rPr>
        <w:t xml:space="preserve"> aggregate</w:t>
      </w:r>
    </w:p>
    <w:p w:rsidR="00E04AEC" w:rsidRPr="006148D5" w:rsidRDefault="00E04AEC" w:rsidP="00E04AEC">
      <w:pPr>
        <w:rPr>
          <w:i/>
          <w:u w:val="single"/>
        </w:rPr>
      </w:pPr>
      <w:r w:rsidRPr="006148D5">
        <w:rPr>
          <w:i/>
          <w:u w:val="single"/>
        </w:rPr>
        <w:t xml:space="preserve">1.1 The </w:t>
      </w:r>
      <w:proofErr w:type="spellStart"/>
      <w:r w:rsidRPr="006148D5">
        <w:rPr>
          <w:i/>
          <w:u w:val="single"/>
        </w:rPr>
        <w:t>exciton</w:t>
      </w:r>
      <w:proofErr w:type="spellEnd"/>
      <w:r w:rsidRPr="006148D5">
        <w:rPr>
          <w:i/>
          <w:u w:val="single"/>
        </w:rPr>
        <w:t xml:space="preserve"> basis</w:t>
      </w:r>
    </w:p>
    <w:p w:rsidR="00E04AEC" w:rsidRDefault="00E04AEC" w:rsidP="00E04AEC">
      <w:pPr>
        <w:rPr>
          <w:rFonts w:eastAsiaTheme="minorEastAsia"/>
        </w:rPr>
      </w:pPr>
      <w:r>
        <w:t xml:space="preserve">Let us assume we have a system of </w:t>
      </w:r>
      <m:oMath>
        <m:r>
          <w:rPr>
            <w:rFonts w:ascii="Cambria Math" w:hAnsi="Cambria Math"/>
          </w:rPr>
          <m:t>N</m:t>
        </m:r>
      </m:oMath>
      <w:r>
        <w:rPr>
          <w:rFonts w:eastAsiaTheme="minorEastAsia"/>
        </w:rPr>
        <w:t xml:space="preserve"> coupled chromophores in a light-harvesting complex. Our ‘relevant system’ is composed of the electronic excitations of each chromophore. In this analysis we will not explicitly treat the ground state and so our system consists of </w:t>
      </w:r>
      <m:oMath>
        <m:r>
          <w:rPr>
            <w:rFonts w:ascii="Cambria Math" w:eastAsiaTheme="minorEastAsia" w:hAnsi="Cambria Math"/>
          </w:rPr>
          <m:t>N</m:t>
        </m:r>
      </m:oMath>
      <w:r>
        <w:rPr>
          <w:rFonts w:eastAsiaTheme="minorEastAsia"/>
        </w:rPr>
        <w:t xml:space="preserve"> spatially-localized (on their respective chromophores) excited electronic states. These </w:t>
      </w:r>
      <m:oMath>
        <m:r>
          <w:rPr>
            <w:rFonts w:ascii="Cambria Math" w:eastAsiaTheme="minorEastAsia" w:hAnsi="Cambria Math"/>
          </w:rPr>
          <m:t>N</m:t>
        </m:r>
      </m:oMath>
      <w:r>
        <w:rPr>
          <w:rFonts w:eastAsiaTheme="minorEastAsia"/>
        </w:rPr>
        <w:t xml:space="preserve"> states are coupled via the resonance interaction, </w:t>
      </w:r>
      <m:oMath>
        <m:r>
          <w:rPr>
            <w:rFonts w:ascii="Cambria Math" w:eastAsiaTheme="minorEastAsia" w:hAnsi="Cambria Math"/>
          </w:rPr>
          <m:t>J</m:t>
        </m:r>
      </m:oMath>
      <w:r>
        <w:rPr>
          <w:rFonts w:eastAsiaTheme="minorEastAsia"/>
        </w:rPr>
        <w:t xml:space="preserve">, and we assume that these are strong enough to induce excitonic mixing (i.e. be included as part of the ‘system’) but not so strong that </w:t>
      </w:r>
      <w:proofErr w:type="spellStart"/>
      <w:r>
        <w:rPr>
          <w:rFonts w:eastAsiaTheme="minorEastAsia"/>
        </w:rPr>
        <w:t>they</w:t>
      </w:r>
      <w:proofErr w:type="spellEnd"/>
      <w:r>
        <w:rPr>
          <w:rFonts w:eastAsiaTheme="minorEastAsia"/>
        </w:rPr>
        <w:t xml:space="preserve"> completely distort the molecular excitations. For the moment we will completely ignore any external environment. The system is characterized by the </w:t>
      </w:r>
      <w:r>
        <w:rPr>
          <w:rFonts w:eastAsiaTheme="minorEastAsia"/>
          <w:i/>
        </w:rPr>
        <w:t>spin-boson Hamiltonian</w:t>
      </w:r>
      <w:r>
        <w:rPr>
          <w:rFonts w:eastAsiaTheme="minorEastAsia"/>
        </w:rPr>
        <w:t>,</w:t>
      </w:r>
    </w:p>
    <w:p w:rsidR="00E04AEC" w:rsidRPr="00F77E45" w:rsidRDefault="00E04AEC" w:rsidP="00E04AE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m≠n</m:t>
              </m:r>
            </m:sub>
            <m: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sup>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mn</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e>
          </m:nary>
          <m:r>
            <w:rPr>
              <w:rFonts w:ascii="Cambria Math" w:eastAsiaTheme="minorEastAsia" w:hAnsi="Cambria Math"/>
            </w:rPr>
            <m:t xml:space="preserve">     (1)</m:t>
          </m:r>
        </m:oMath>
      </m:oMathPara>
    </w:p>
    <w:p w:rsidR="00E04AEC" w:rsidRDefault="00E04AEC" w:rsidP="00E04AEC">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m:t>
                </m:r>
              </m:sub>
            </m:sSub>
          </m:e>
        </m:d>
      </m:oMath>
      <w:r>
        <w:rPr>
          <w:rFonts w:eastAsiaTheme="minorEastAsia"/>
        </w:rPr>
        <w:t xml:space="preserve"> are the excita</w:t>
      </w:r>
      <w:proofErr w:type="spellStart"/>
      <w:r>
        <w:rPr>
          <w:rFonts w:eastAsiaTheme="minorEastAsia"/>
        </w:rPr>
        <w:t>tion</w:t>
      </w:r>
      <w:proofErr w:type="spellEnd"/>
      <w:r>
        <w:rPr>
          <w:rFonts w:eastAsiaTheme="minorEastAsia"/>
        </w:rPr>
        <w:t xml:space="preserve"> energies of the individual chromophores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mn</m:t>
                </m:r>
              </m:sub>
            </m:sSub>
          </m:e>
        </m:d>
      </m:oMath>
      <w:r>
        <w:rPr>
          <w:rFonts w:eastAsiaTheme="minorEastAsia"/>
        </w:rPr>
        <w:t xml:space="preserve"> are the resonance couplings. The states </w:t>
      </w:r>
      <m:oMath>
        <m:d>
          <m:dPr>
            <m:begChr m:val="{"/>
            <m:endChr m:val="}"/>
            <m:ctrlPr>
              <w:rPr>
                <w:rFonts w:ascii="Cambria Math" w:eastAsiaTheme="minorEastAsia" w:hAnsi="Cambria Math"/>
                <w:i/>
              </w:rPr>
            </m:ctrlPr>
          </m:d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e>
        </m:d>
      </m:oMath>
      <w:r>
        <w:rPr>
          <w:rFonts w:eastAsiaTheme="minorEastAsia"/>
        </w:rPr>
        <w:t xml:space="preserve"> are the energy eigenstates of the </w:t>
      </w:r>
      <w:r>
        <w:rPr>
          <w:rFonts w:eastAsiaTheme="minorEastAsia"/>
          <w:b/>
          <w:i/>
        </w:rPr>
        <w:t>uncoupled</w:t>
      </w:r>
      <w:r>
        <w:rPr>
          <w:rFonts w:eastAsiaTheme="minorEastAsia"/>
          <w:b/>
        </w:rPr>
        <w:t xml:space="preserve"> </w:t>
      </w:r>
      <w:r>
        <w:rPr>
          <w:rFonts w:eastAsiaTheme="minorEastAsia"/>
        </w:rPr>
        <w:t xml:space="preserve">chromophores and constitute the ‘site basis’. Due to the coupling the eigenstate of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oMath>
      <w:r>
        <w:rPr>
          <w:rFonts w:eastAsiaTheme="minorEastAsia"/>
        </w:rPr>
        <w:t xml:space="preserve"> are not the basis states </w:t>
      </w:r>
      <m:oMath>
        <m:d>
          <m:dPr>
            <m:begChr m:val="{"/>
            <m:endChr m:val="}"/>
            <m:ctrlPr>
              <w:rPr>
                <w:rFonts w:ascii="Cambria Math" w:eastAsiaTheme="minorEastAsia" w:hAnsi="Cambria Math"/>
                <w:i/>
              </w:rPr>
            </m:ctrlPr>
          </m:d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e>
        </m:d>
      </m:oMath>
      <w:r>
        <w:rPr>
          <w:rFonts w:eastAsiaTheme="minorEastAsia"/>
        </w:rPr>
        <w:t xml:space="preserve"> but a set of </w:t>
      </w:r>
      <w:proofErr w:type="spellStart"/>
      <w:r>
        <w:rPr>
          <w:rFonts w:eastAsiaTheme="minorEastAsia"/>
          <w:i/>
        </w:rPr>
        <w:t>excitonic</w:t>
      </w:r>
      <w:proofErr w:type="spellEnd"/>
      <w:r>
        <w:rPr>
          <w:rFonts w:eastAsiaTheme="minorEastAsia"/>
          <w:i/>
        </w:rPr>
        <w:t xml:space="preserve"> states</w:t>
      </w:r>
      <w:r>
        <w:rPr>
          <w:rFonts w:eastAsiaTheme="minorEastAsia"/>
        </w:rPr>
        <w:t xml:space="preserve">, </w:t>
      </w:r>
    </w:p>
    <w:p w:rsidR="00E04AEC" w:rsidRPr="00EE1BED" w:rsidRDefault="00E04AEC" w:rsidP="00E04AEC">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e>
          </m:nary>
          <m:r>
            <w:rPr>
              <w:rFonts w:ascii="Cambria Math" w:eastAsiaTheme="minorEastAsia" w:hAnsi="Cambria Math"/>
            </w:rPr>
            <m:t xml:space="preserve">     (2)</m:t>
          </m:r>
        </m:oMath>
      </m:oMathPara>
    </w:p>
    <w:p w:rsidR="00E04AEC" w:rsidRDefault="00E04AEC" w:rsidP="00E04AEC">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m:t>
                </m:r>
              </m:sub>
            </m:sSub>
          </m:e>
        </m:d>
      </m:oMath>
      <w:r>
        <w:rPr>
          <w:rFonts w:eastAsiaTheme="minorEastAsia"/>
        </w:rPr>
        <w:t xml:space="preserve"> are the transformation coefficients and the set </w:t>
      </w:r>
      <m:oMath>
        <m:d>
          <m:dPr>
            <m:begChr m:val="{"/>
            <m:endChr m:val="}"/>
            <m:ctrlPr>
              <w:rPr>
                <w:rFonts w:ascii="Cambria Math" w:eastAsiaTheme="minorEastAsia" w:hAnsi="Cambria Math"/>
                <w:i/>
              </w:rPr>
            </m:ctrlPr>
          </m:d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e>
        </m:d>
      </m:oMath>
      <w:r>
        <w:rPr>
          <w:rFonts w:eastAsiaTheme="minorEastAsia"/>
        </w:rPr>
        <w:t xml:space="preserve"> form the </w:t>
      </w:r>
      <w:proofErr w:type="spellStart"/>
      <w:r>
        <w:rPr>
          <w:rFonts w:eastAsiaTheme="minorEastAsia"/>
          <w:i/>
        </w:rPr>
        <w:t>exciton</w:t>
      </w:r>
      <w:proofErr w:type="spellEnd"/>
      <w:r>
        <w:rPr>
          <w:rFonts w:eastAsiaTheme="minorEastAsia"/>
          <w:i/>
        </w:rPr>
        <w:t xml:space="preserve"> basis</w:t>
      </w:r>
      <w:r>
        <w:rPr>
          <w:rFonts w:eastAsiaTheme="minorEastAsia"/>
        </w:rPr>
        <w:t xml:space="preserve">. We are free to switch between the site and </w:t>
      </w:r>
      <w:proofErr w:type="spellStart"/>
      <w:r>
        <w:rPr>
          <w:rFonts w:eastAsiaTheme="minorEastAsia"/>
        </w:rPr>
        <w:t>exciton</w:t>
      </w:r>
      <w:proofErr w:type="spellEnd"/>
      <w:r>
        <w:rPr>
          <w:rFonts w:eastAsiaTheme="minorEastAsia"/>
        </w:rPr>
        <w:t xml:space="preserve"> bases and we can pick whichever is most convenient in a particular situation. The transformation is unitary, meaning,</w:t>
      </w:r>
    </w:p>
    <w:p w:rsidR="00E04AEC" w:rsidRPr="00EE1BED" w:rsidRDefault="00E04AEC" w:rsidP="00E04AEC">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mi</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e>
          </m:nary>
          <m:r>
            <w:rPr>
              <w:rFonts w:ascii="Cambria Math" w:eastAsiaTheme="minorEastAsia" w:hAnsi="Cambria Math"/>
            </w:rPr>
            <m:t xml:space="preserve">     (3)</m:t>
          </m:r>
        </m:oMath>
      </m:oMathPara>
    </w:p>
    <w:p w:rsidR="00E04AEC" w:rsidRPr="00EE1BED" w:rsidRDefault="00E04AEC" w:rsidP="00E04AEC">
      <w:pPr>
        <w:rPr>
          <w:rFonts w:eastAsiaTheme="minorEastAsia"/>
        </w:rPr>
      </w:pPr>
      <w:r>
        <w:rPr>
          <w:rFonts w:eastAsiaTheme="minorEastAsia"/>
        </w:rPr>
        <w:t>and,</w:t>
      </w:r>
    </w:p>
    <w:p w:rsidR="00E04AEC" w:rsidRPr="00EE1BED" w:rsidRDefault="00E04AEC" w:rsidP="00E04AEC">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m:t>
                          </m:r>
                        </m:sub>
                      </m:sSub>
                    </m:e>
                  </m:d>
                </m:e>
                <m:sup>
                  <m:r>
                    <w:rPr>
                      <w:rFonts w:ascii="Cambria Math" w:eastAsiaTheme="minorEastAsia" w:hAnsi="Cambria Math"/>
                    </w:rPr>
                    <m:t>2</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m:t>
                          </m:r>
                        </m:sub>
                      </m:sSub>
                    </m:e>
                  </m:d>
                </m:e>
                <m:sup>
                  <m:r>
                    <w:rPr>
                      <w:rFonts w:ascii="Cambria Math" w:eastAsiaTheme="minorEastAsia" w:hAnsi="Cambria Math"/>
                    </w:rPr>
                    <m:t>2</m:t>
                  </m:r>
                </m:sup>
              </m:sSup>
            </m:e>
          </m:nary>
          <m:r>
            <w:rPr>
              <w:rFonts w:ascii="Cambria Math" w:eastAsiaTheme="minorEastAsia" w:hAnsi="Cambria Math"/>
            </w:rPr>
            <m:t>1     (4)</m:t>
          </m:r>
        </m:oMath>
      </m:oMathPara>
    </w:p>
    <w:p w:rsidR="00E04AEC" w:rsidRDefault="00E04AEC" w:rsidP="00E04AEC">
      <w:r>
        <w:t xml:space="preserve">The </w:t>
      </w:r>
      <w:proofErr w:type="spellStart"/>
      <w:r>
        <w:t>exciton</w:t>
      </w:r>
      <w:proofErr w:type="spellEnd"/>
      <w:r>
        <w:t xml:space="preserve"> states represent the energy eigenstates of the of the system and have energy eigenvalues,</w:t>
      </w:r>
    </w:p>
    <w:p w:rsidR="00E04AEC" w:rsidRPr="004016ED" w:rsidRDefault="00E04AEC" w:rsidP="00E04AE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-1</m:t>
                      </m:r>
                    </m:sup>
                  </m:sSup>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S</m:t>
                      </m:r>
                    </m:sub>
                  </m:sSub>
                  <m:r>
                    <m:rPr>
                      <m:sty m:val="bi"/>
                    </m:rPr>
                    <w:rPr>
                      <w:rFonts w:ascii="Cambria Math" w:hAnsi="Cambria Math"/>
                    </w:rPr>
                    <m:t>C</m:t>
                  </m:r>
                </m:e>
              </m:d>
            </m:e>
            <m:sub>
              <m:r>
                <w:rPr>
                  <w:rFonts w:ascii="Cambria Math" w:hAnsi="Cambria Math"/>
                </w:rPr>
                <m:t>ii</m:t>
              </m:r>
            </m:sub>
          </m:sSub>
          <m:r>
            <w:rPr>
              <w:rFonts w:ascii="Cambria Math" w:hAnsi="Cambria Math"/>
            </w:rPr>
            <m:t xml:space="preserve">     </m:t>
          </m:r>
          <m:d>
            <m:dPr>
              <m:ctrlPr>
                <w:rPr>
                  <w:rFonts w:ascii="Cambria Math" w:hAnsi="Cambria Math"/>
                  <w:i/>
                </w:rPr>
              </m:ctrlPr>
            </m:dPr>
            <m:e>
              <m:r>
                <w:rPr>
                  <w:rFonts w:ascii="Cambria Math" w:hAnsi="Cambria Math"/>
                </w:rPr>
                <m:t>5</m:t>
              </m:r>
            </m:e>
          </m:d>
        </m:oMath>
      </m:oMathPara>
    </w:p>
    <w:p w:rsidR="00E04AEC" w:rsidRDefault="00E04AEC" w:rsidP="00E04AEC">
      <w:pPr>
        <w:rPr>
          <w:rFonts w:eastAsiaTheme="minorEastAsia"/>
        </w:rPr>
      </w:pPr>
      <w:r>
        <w:rPr>
          <w:rFonts w:eastAsiaTheme="minorEastAsia"/>
        </w:rPr>
        <w:t xml:space="preserve">where </w:t>
      </w:r>
      <m:oMath>
        <m:r>
          <m:rPr>
            <m:sty m:val="bi"/>
          </m:rPr>
          <w:rPr>
            <w:rFonts w:ascii="Cambria Math" w:hAnsi="Cambria Math"/>
          </w:rPr>
          <m:t>C</m:t>
        </m:r>
      </m:oMath>
      <w:r>
        <w:rPr>
          <w:rFonts w:eastAsiaTheme="minorEastAsia"/>
          <w:b/>
        </w:rPr>
        <w:t xml:space="preserve"> </w:t>
      </w:r>
      <w:r>
        <w:rPr>
          <w:rFonts w:eastAsiaTheme="minorEastAsia"/>
        </w:rPr>
        <w:t xml:space="preserve">and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S</m:t>
            </m:r>
          </m:sub>
        </m:sSub>
      </m:oMath>
      <w:r>
        <w:rPr>
          <w:rFonts w:eastAsiaTheme="minorEastAsia"/>
          <w:b/>
        </w:rPr>
        <w:t xml:space="preserve"> </w:t>
      </w:r>
      <w:r>
        <w:rPr>
          <w:rFonts w:eastAsiaTheme="minorEastAsia"/>
        </w:rPr>
        <w:t>are the transformation matrix and system Hamiltonian expressed in the site basis.</w:t>
      </w:r>
    </w:p>
    <w:p w:rsidR="00E04AEC" w:rsidRDefault="00E04AEC" w:rsidP="00E04AEC">
      <w:pPr>
        <w:rPr>
          <w:rFonts w:eastAsiaTheme="minorEastAsia"/>
        </w:rPr>
      </w:pPr>
      <w:r>
        <w:rPr>
          <w:rFonts w:eastAsiaTheme="minorEastAsia"/>
          <w:i/>
        </w:rPr>
        <w:t>1.2 Superposition of states and time-dependence</w:t>
      </w:r>
      <w:r>
        <w:rPr>
          <w:rFonts w:eastAsiaTheme="minorEastAsia"/>
        </w:rPr>
        <w:t xml:space="preserve"> </w:t>
      </w:r>
    </w:p>
    <w:p w:rsidR="00E04AEC" w:rsidRDefault="00E04AEC" w:rsidP="00E04AEC">
      <w:pPr>
        <w:rPr>
          <w:rFonts w:eastAsiaTheme="minorEastAsia"/>
        </w:rPr>
      </w:pPr>
      <w:r>
        <w:rPr>
          <w:rFonts w:eastAsiaTheme="minorEastAsia"/>
        </w:rPr>
        <w:t>So far we have used the vector representation of our states. Here we will transform to the wave function representation,</w:t>
      </w:r>
    </w:p>
    <w:p w:rsidR="00E04AEC" w:rsidRPr="003976C4" w:rsidRDefault="00E04AEC" w:rsidP="00E04AE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t</m:t>
              </m:r>
            </m:sup>
          </m:sSup>
          <m:r>
            <w:rPr>
              <w:rFonts w:ascii="Cambria Math" w:eastAsiaTheme="minorEastAsia" w:hAnsi="Cambria Math"/>
            </w:rPr>
            <m:t xml:space="preserve">     (6)</m:t>
          </m:r>
        </m:oMath>
      </m:oMathPara>
    </w:p>
    <w:p w:rsidR="00E04AEC" w:rsidRDefault="00E04AEC" w:rsidP="00E04AEC">
      <w:pPr>
        <w:rPr>
          <w:rFonts w:eastAsiaTheme="minorEastAsia"/>
        </w:rPr>
      </w:pPr>
      <w:r>
        <w:rPr>
          <w:rFonts w:eastAsiaTheme="minorEastAsia"/>
        </w:rPr>
        <w:lastRenderedPageBreak/>
        <w:t>Here,</w:t>
      </w:r>
    </w:p>
    <w:p w:rsidR="00E04AEC" w:rsidRPr="003976C4" w:rsidRDefault="00E04AEC" w:rsidP="00E04AE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e>
              <m:r>
                <w:rPr>
                  <w:rFonts w:ascii="Cambria Math" w:eastAsiaTheme="minorEastAsia" w:hAnsi="Cambria Math"/>
                </w:rPr>
                <m:t>i</m:t>
              </m:r>
            </m:e>
          </m:d>
          <m:r>
            <w:rPr>
              <w:rFonts w:ascii="Cambria Math" w:eastAsiaTheme="minorEastAsia" w:hAnsi="Cambria Math"/>
            </w:rPr>
            <m:t xml:space="preserve">     (7)</m:t>
          </m:r>
        </m:oMath>
      </m:oMathPara>
    </w:p>
    <w:p w:rsidR="00E04AEC" w:rsidRDefault="00E04AEC" w:rsidP="00E04AEC">
      <w:pPr>
        <w:rPr>
          <w:rFonts w:eastAsiaTheme="minorEastAsia"/>
        </w:rPr>
      </w:pPr>
      <w:r>
        <w:rPr>
          <w:rFonts w:eastAsiaTheme="minorEastAsia"/>
        </w:rPr>
        <w:t xml:space="preserve">is the spatial part of the wave-function obtained by projecting the </w:t>
      </w:r>
      <w:proofErr w:type="spellStart"/>
      <w:r>
        <w:rPr>
          <w:rFonts w:eastAsiaTheme="minorEastAsia"/>
        </w:rPr>
        <w:t>exciton</w:t>
      </w:r>
      <w:proofErr w:type="spellEnd"/>
      <w:r>
        <w:rPr>
          <w:rFonts w:eastAsiaTheme="minorEastAsia"/>
        </w:rPr>
        <w:t xml:space="preserve"> eigenstate on to an eigenstate of the position </w:t>
      </w:r>
      <w:proofErr w:type="gramStart"/>
      <w:r>
        <w:rPr>
          <w:rFonts w:eastAsiaTheme="minorEastAsia"/>
        </w:rPr>
        <w:t>operator.</w:t>
      </w:r>
      <w:proofErr w:type="gramEnd"/>
      <w:r>
        <w:rPr>
          <w:rFonts w:eastAsiaTheme="minorEastAsia"/>
        </w:rPr>
        <w:t xml:space="preserve">  The frequency,</w:t>
      </w:r>
    </w:p>
    <w:p w:rsidR="00E04AEC" w:rsidRPr="004016ED" w:rsidRDefault="00E04AEC" w:rsidP="00E04AE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num>
            <m:den>
              <m:r>
                <w:rPr>
                  <w:rFonts w:ascii="Cambria Math" w:eastAsiaTheme="minorEastAsia" w:hAnsi="Cambria Math"/>
                </w:rPr>
                <m:t>ℏ</m:t>
              </m:r>
            </m:den>
          </m:f>
          <m:r>
            <w:rPr>
              <w:rFonts w:ascii="Cambria Math" w:eastAsiaTheme="minorEastAsia" w:hAnsi="Cambria Math"/>
            </w:rPr>
            <m:t xml:space="preserve">     (8)</m:t>
          </m:r>
        </m:oMath>
      </m:oMathPara>
    </w:p>
    <w:p w:rsidR="00E04AEC" w:rsidRDefault="00E04AEC" w:rsidP="00E04AEC">
      <w:pPr>
        <w:rPr>
          <w:rFonts w:eastAsiaTheme="minorEastAsia"/>
        </w:rPr>
      </w:pPr>
      <w:r>
        <w:rPr>
          <w:rFonts w:eastAsiaTheme="minorEastAsia"/>
        </w:rPr>
        <w:t>defines the (very fast) oscillation of the phase of the wave-function. These basis states are eigenstates of the Time Independent Schr</w:t>
      </w:r>
      <w:r>
        <w:rPr>
          <w:rFonts w:eastAsiaTheme="minorEastAsia" w:cstheme="minorHAnsi"/>
        </w:rPr>
        <w:t>ö</w:t>
      </w:r>
      <w:r>
        <w:rPr>
          <w:rFonts w:eastAsiaTheme="minorEastAsia"/>
        </w:rPr>
        <w:t>dinger Equation which, for the sake of completeness we will demonstrate. The Schr</w:t>
      </w:r>
      <w:r>
        <w:rPr>
          <w:rFonts w:eastAsiaTheme="minorEastAsia" w:cstheme="minorHAnsi"/>
        </w:rPr>
        <w:t>ö</w:t>
      </w:r>
      <w:r>
        <w:rPr>
          <w:rFonts w:eastAsiaTheme="minorEastAsia"/>
        </w:rPr>
        <w:t>dinger Equation states,</w:t>
      </w:r>
    </w:p>
    <w:p w:rsidR="00E04AEC" w:rsidRPr="00FA2B8C" w:rsidRDefault="00E04AEC" w:rsidP="00E04A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r>
            <w:rPr>
              <w:rFonts w:ascii="Cambria Math" w:eastAsiaTheme="minorEastAsia" w:hAnsi="Cambria Math"/>
            </w:rPr>
            <m:t xml:space="preserve">     (9)</m:t>
          </m:r>
        </m:oMath>
      </m:oMathPara>
    </w:p>
    <w:p w:rsidR="00E04AEC" w:rsidRDefault="00E04AEC" w:rsidP="00E04AEC">
      <w:pPr>
        <w:rPr>
          <w:rFonts w:eastAsiaTheme="minorEastAsia"/>
        </w:rPr>
      </w:pPr>
      <w:r>
        <w:rPr>
          <w:rFonts w:eastAsiaTheme="minorEastAsia"/>
        </w:rPr>
        <w:t xml:space="preserve">Note, when </w:t>
      </w:r>
      <m:oMath>
        <m:r>
          <w:rPr>
            <w:rFonts w:ascii="Cambria Math" w:eastAsiaTheme="minorEastAsia" w:hAnsi="Cambria Math"/>
          </w:rPr>
          <m:t>i</m:t>
        </m:r>
      </m:oMath>
      <w:r>
        <w:rPr>
          <w:rFonts w:eastAsiaTheme="minorEastAsia"/>
        </w:rPr>
        <w:t xml:space="preserve"> is not used as an index it is </w:t>
      </w:r>
      <w:r>
        <w:rPr>
          <w:rFonts w:eastAsiaTheme="minorEastAsia"/>
          <w:i/>
        </w:rPr>
        <w:t xml:space="preserve">always </w:t>
      </w:r>
      <w:r>
        <w:rPr>
          <w:rFonts w:eastAsiaTheme="minorEastAsia"/>
        </w:rPr>
        <w:t xml:space="preserve">used to denote the imaginary number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Inserting our definition of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oMath>
      <w:r>
        <w:rPr>
          <w:rFonts w:eastAsiaTheme="minorEastAsia"/>
        </w:rPr>
        <w:t>,</w:t>
      </w:r>
    </w:p>
    <w:p w:rsidR="00E04AEC" w:rsidRPr="00FA2B8C" w:rsidRDefault="00E04AEC" w:rsidP="00E04AE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t</m:t>
              </m:r>
            </m:sup>
          </m:s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w:rPr>
              <w:rFonts w:ascii="Cambria Math" w:eastAsiaTheme="minorEastAsia" w:hAnsi="Cambria Math"/>
            </w:rPr>
            <m:t xml:space="preserve">     (10)</m:t>
          </m:r>
        </m:oMath>
      </m:oMathPara>
    </w:p>
    <w:p w:rsidR="00E04AEC" w:rsidRDefault="00E04AEC" w:rsidP="00E04AEC">
      <w:pPr>
        <w:rPr>
          <w:rFonts w:eastAsiaTheme="minorEastAsia"/>
        </w:rPr>
      </w:pPr>
      <w:r>
        <w:rPr>
          <w:rFonts w:eastAsiaTheme="minorEastAsia"/>
        </w:rPr>
        <w:t>Separating time and space variables gives,</w:t>
      </w:r>
    </w:p>
    <w:p w:rsidR="00E04AEC" w:rsidRPr="00F9499E" w:rsidRDefault="00E04AEC" w:rsidP="00E04A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t</m:t>
                  </m:r>
                </m:sup>
              </m:sSup>
            </m:den>
          </m:f>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w:rPr>
              <w:rFonts w:ascii="Cambria Math" w:eastAsiaTheme="minorEastAsia" w:hAnsi="Cambria Math"/>
            </w:rPr>
            <m:t xml:space="preserve">     (11)</m:t>
          </m:r>
        </m:oMath>
      </m:oMathPara>
    </w:p>
    <w:p w:rsidR="00E04AEC" w:rsidRDefault="00E04AEC" w:rsidP="00E04AEC">
      <w:pPr>
        <w:rPr>
          <w:rFonts w:eastAsiaTheme="minorEastAsia"/>
        </w:rPr>
      </w:pPr>
      <w:r>
        <w:rPr>
          <w:rFonts w:eastAsiaTheme="minorEastAsia"/>
        </w:rPr>
        <w:t xml:space="preserve">We have a function that is dependent only on time (left) equal to a function that is dependent only on space (right). Therefore, both the left and right hand sides of Eqn. (11) must equal the same constant, </w:t>
      </w:r>
      <m:oMath>
        <m:r>
          <w:rPr>
            <w:rFonts w:ascii="Cambria Math" w:eastAsiaTheme="minorEastAsia" w:hAnsi="Cambria Math"/>
          </w:rPr>
          <m:t>K</m:t>
        </m:r>
      </m:oMath>
      <w:r>
        <w:rPr>
          <w:rFonts w:eastAsiaTheme="minorEastAsia"/>
        </w:rPr>
        <w:t>. From left and side,</w:t>
      </w:r>
    </w:p>
    <w:p w:rsidR="00E04AEC" w:rsidRPr="001A7445" w:rsidRDefault="00E04AEC" w:rsidP="00E04A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t</m:t>
              </m:r>
            </m:sup>
          </m:s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t</m:t>
              </m:r>
            </m:sup>
          </m:sSup>
          <m:r>
            <w:rPr>
              <w:rFonts w:ascii="Cambria Math" w:eastAsiaTheme="minorEastAsia" w:hAnsi="Cambria Math"/>
            </w:rPr>
            <m:t xml:space="preserve">     (12)</m:t>
          </m:r>
        </m:oMath>
      </m:oMathPara>
    </w:p>
    <w:p w:rsidR="00E04AEC" w:rsidRDefault="00E04AEC" w:rsidP="00E04AEC">
      <w:pPr>
        <w:rPr>
          <w:rFonts w:eastAsiaTheme="minorEastAsia"/>
        </w:rPr>
      </w:pPr>
      <w:r>
        <w:rPr>
          <w:rFonts w:eastAsiaTheme="minorEastAsia"/>
        </w:rPr>
        <w:t xml:space="preserve">Clearly </w:t>
      </w:r>
      <m:oMath>
        <m:r>
          <w:rPr>
            <w:rFonts w:ascii="Cambria Math" w:eastAsiaTheme="minorEastAsia" w:hAnsi="Cambria Math"/>
          </w:rPr>
          <m:t>K=-i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r>
        <w:rPr>
          <w:rFonts w:eastAsiaTheme="minorEastAsia"/>
        </w:rPr>
        <w:t xml:space="preserve"> and so,</w:t>
      </w:r>
    </w:p>
    <w:p w:rsidR="00E04AEC" w:rsidRPr="001A7445" w:rsidRDefault="00E04AEC" w:rsidP="00E04AEC">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 xml:space="preserve">     (13)</m:t>
          </m:r>
        </m:oMath>
      </m:oMathPara>
    </w:p>
    <w:p w:rsidR="00E04AEC" w:rsidRPr="001A7445" w:rsidRDefault="00E04AEC" w:rsidP="00E04AE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ℏω</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w:rPr>
              <w:rFonts w:ascii="Cambria Math" w:eastAsiaTheme="minorEastAsia" w:hAnsi="Cambria Math"/>
            </w:rPr>
            <m:t xml:space="preserve">     (14)</m:t>
          </m:r>
        </m:oMath>
      </m:oMathPara>
    </w:p>
    <w:p w:rsidR="00E04AEC" w:rsidRDefault="00E04AEC" w:rsidP="00E04AEC">
      <w:pPr>
        <w:rPr>
          <w:rFonts w:eastAsiaTheme="minorEastAsia"/>
        </w:rPr>
      </w:pPr>
      <w:r>
        <w:rPr>
          <w:rFonts w:eastAsiaTheme="minorEastAsia"/>
        </w:rPr>
        <w:t>Eqn. (14) is the Time Independent Schr</w:t>
      </w:r>
      <w:r>
        <w:rPr>
          <w:rFonts w:eastAsiaTheme="minorEastAsia" w:cstheme="minorHAnsi"/>
        </w:rPr>
        <w:t>ö</w:t>
      </w:r>
      <w:r>
        <w:rPr>
          <w:rFonts w:eastAsiaTheme="minorEastAsia"/>
        </w:rPr>
        <w:t xml:space="preserve">dinger Equation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ℏω</m:t>
            </m:r>
          </m:e>
          <m:sub>
            <m:r>
              <w:rPr>
                <w:rFonts w:ascii="Cambria Math" w:eastAsiaTheme="minorEastAsia" w:hAnsi="Cambria Math"/>
              </w:rPr>
              <m:t>i</m:t>
            </m:r>
          </m:sub>
        </m:sSub>
      </m:oMath>
      <w:r>
        <w:rPr>
          <w:rFonts w:eastAsiaTheme="minorEastAsia"/>
        </w:rPr>
        <w:t xml:space="preserve">. Essentially, the only time-dependence that the basis state has is a trivial time-dependent phase,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t</m:t>
            </m:r>
          </m:sup>
        </m:sSup>
      </m:oMath>
      <w:r>
        <w:rPr>
          <w:rFonts w:eastAsiaTheme="minorEastAsia"/>
        </w:rPr>
        <w:t>, which is actually unobservable. For example, we can define the probability distribution,</w:t>
      </w:r>
    </w:p>
    <w:p w:rsidR="00E04AEC" w:rsidRPr="00FA4115" w:rsidRDefault="00E04AEC" w:rsidP="00E04AEC">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 xml:space="preserve">     (15) </m:t>
          </m:r>
        </m:oMath>
      </m:oMathPara>
    </w:p>
    <w:p w:rsidR="00E04AEC" w:rsidRDefault="00E04AEC" w:rsidP="00E04AEC">
      <w:pPr>
        <w:rPr>
          <w:rFonts w:eastAsiaTheme="minorEastAsia"/>
        </w:rPr>
      </w:pPr>
      <w:r>
        <w:rPr>
          <w:rFonts w:eastAsiaTheme="minorEastAsia"/>
        </w:rPr>
        <w:t xml:space="preserve">In other </w:t>
      </w:r>
      <w:proofErr w:type="gramStart"/>
      <w:r>
        <w:rPr>
          <w:rFonts w:eastAsiaTheme="minorEastAsia"/>
        </w:rPr>
        <w:t>words</w:t>
      </w:r>
      <w:proofErr w:type="gramEnd"/>
      <w:r>
        <w:rPr>
          <w:rFonts w:eastAsiaTheme="minorEastAsia"/>
        </w:rPr>
        <w:t xml:space="preserve"> the probability distribution is time-independent. Let us imagine we have prepared our system in a particular </w:t>
      </w:r>
      <w:proofErr w:type="spellStart"/>
      <w:r>
        <w:rPr>
          <w:rFonts w:eastAsiaTheme="minorEastAsia"/>
        </w:rPr>
        <w:t>excitonic</w:t>
      </w:r>
      <w:proofErr w:type="spellEnd"/>
      <w:r>
        <w:rPr>
          <w:rFonts w:eastAsiaTheme="minorEastAsia"/>
        </w:rPr>
        <w:t xml:space="preserve"> state,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Physically this means that the excitation is delocalized across several chromophores. However, when we ‘observe’ the excitation we will always find it on one of the chromophores. The probability of finding it on chromophore </w:t>
      </w:r>
      <m:oMath>
        <m:r>
          <w:rPr>
            <w:rFonts w:ascii="Cambria Math" w:eastAsiaTheme="minorEastAsia" w:hAnsi="Cambria Math"/>
          </w:rPr>
          <m:t>m</m:t>
        </m:r>
      </m:oMath>
      <w:r>
        <w:rPr>
          <w:rFonts w:eastAsiaTheme="minorEastAsia"/>
        </w:rPr>
        <w:t xml:space="preserve"> is given by,</w:t>
      </w:r>
    </w:p>
    <w:p w:rsidR="00E04AEC" w:rsidRPr="009B65EA" w:rsidRDefault="00E04AEC" w:rsidP="00E04AE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i</m:t>
                      </m:r>
                    </m:e>
                  </m:d>
                </m:e>
              </m:d>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m</m:t>
              </m:r>
            </m:e>
          </m:d>
          <m:d>
            <m:dPr>
              <m:begChr m:val="⟨"/>
              <m:endChr m:val="⟩"/>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i</m:t>
              </m:r>
            </m:e>
          </m:d>
          <m:r>
            <w:rPr>
              <w:rFonts w:ascii="Cambria Math" w:eastAsiaTheme="minorEastAsia" w:hAnsi="Cambria Math"/>
            </w:rPr>
            <m:t xml:space="preserve">     (16)</m:t>
          </m:r>
        </m:oMath>
      </m:oMathPara>
    </w:p>
    <w:p w:rsidR="00E04AEC" w:rsidRPr="009B65EA" w:rsidRDefault="00E04AEC" w:rsidP="00E04AEC">
      <w:pPr>
        <w:rPr>
          <w:rFonts w:eastAsiaTheme="minorEastAsia"/>
        </w:rPr>
      </w:pPr>
      <w:r>
        <w:rPr>
          <w:rFonts w:eastAsiaTheme="minorEastAsia"/>
        </w:rPr>
        <w:t xml:space="preserve">Taking advantage of the </w:t>
      </w:r>
      <w:r>
        <w:rPr>
          <w:rFonts w:eastAsiaTheme="minorEastAsia"/>
          <w:i/>
        </w:rPr>
        <w:t xml:space="preserve">completeness </w:t>
      </w:r>
      <w:r>
        <w:rPr>
          <w:rFonts w:eastAsiaTheme="minorEastAsia"/>
        </w:rPr>
        <w:t>of the positional eigenstates,</w:t>
      </w:r>
    </w:p>
    <w:p w:rsidR="00E04AEC" w:rsidRPr="00F767BA" w:rsidRDefault="00E04AEC" w:rsidP="00E04AEC">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dr</m:t>
              </m:r>
            </m:e>
          </m:nary>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r</m:t>
                  </m:r>
                </m:e>
              </m:d>
              <m:d>
                <m:dPr>
                  <m:begChr m:val="⟨"/>
                  <m:endChr m:val=""/>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=1     (17)</m:t>
          </m:r>
        </m:oMath>
      </m:oMathPara>
    </w:p>
    <w:p w:rsidR="00E04AEC" w:rsidRDefault="00E04AEC" w:rsidP="00E04AEC">
      <w:pPr>
        <w:rPr>
          <w:rFonts w:eastAsiaTheme="minorEastAsia"/>
        </w:rPr>
      </w:pPr>
      <w:r>
        <w:rPr>
          <w:rFonts w:eastAsiaTheme="minorEastAsia"/>
        </w:rPr>
        <w:t>we can say,</w:t>
      </w:r>
    </w:p>
    <w:p w:rsidR="00E04AEC" w:rsidRPr="002254EA" w:rsidRDefault="00E04AEC" w:rsidP="00E04AE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r>
            <w:rPr>
              <w:rFonts w:ascii="Cambria Math" w:eastAsiaTheme="minorEastAsia" w:hAnsi="Cambria Math"/>
            </w:rPr>
            <m:t>=</m:t>
          </m:r>
          <m:d>
            <m:dPr>
              <m:ctrlPr>
                <w:rPr>
                  <w:rFonts w:ascii="Cambria Math" w:eastAsiaTheme="minorEastAsia" w:hAnsi="Cambria Math"/>
                  <w:i/>
                </w:rPr>
              </m:ctrlPr>
            </m:dPr>
            <m:e>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dr</m:t>
                  </m:r>
                  <m:d>
                    <m:dPr>
                      <m:begChr m:val="⟨"/>
                      <m:endChr m:val="⟩"/>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r</m:t>
                      </m:r>
                    </m:e>
                  </m:d>
                  <m:d>
                    <m:dPr>
                      <m:begChr m:val="⟨"/>
                      <m:endChr m:val="⟩"/>
                      <m:ctrlPr>
                        <w:rPr>
                          <w:rFonts w:ascii="Cambria Math" w:eastAsiaTheme="minorEastAsia" w:hAnsi="Cambria Math"/>
                          <w:i/>
                        </w:rPr>
                      </m:ctrlPr>
                    </m:dPr>
                    <m:e>
                      <m:r>
                        <w:rPr>
                          <w:rFonts w:ascii="Cambria Math" w:eastAsiaTheme="minorEastAsia" w:hAnsi="Cambria Math"/>
                        </w:rPr>
                        <m:t>r</m:t>
                      </m:r>
                    </m:e>
                    <m:e>
                      <m:r>
                        <w:rPr>
                          <w:rFonts w:ascii="Cambria Math" w:eastAsiaTheme="minorEastAsia" w:hAnsi="Cambria Math"/>
                        </w:rPr>
                        <m:t>m</m:t>
                      </m:r>
                    </m:e>
                  </m:d>
                </m:e>
              </m:nary>
            </m:e>
          </m:d>
          <m:d>
            <m:dPr>
              <m:ctrlPr>
                <w:rPr>
                  <w:rFonts w:ascii="Cambria Math" w:eastAsiaTheme="minorEastAsia" w:hAnsi="Cambria Math"/>
                  <w:i/>
                </w:rPr>
              </m:ctrlPr>
            </m:dPr>
            <m:e>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begChr m:val="⟨"/>
                      <m:endChr m:val="⟩"/>
                      <m:ctrlPr>
                        <w:rPr>
                          <w:rFonts w:ascii="Cambria Math" w:eastAsiaTheme="minorEastAsia" w:hAnsi="Cambria Math"/>
                          <w:i/>
                        </w:rPr>
                      </m:ctrlPr>
                    </m:dPr>
                    <m:e>
                      <m:r>
                        <w:rPr>
                          <w:rFonts w:ascii="Cambria Math" w:eastAsiaTheme="minorEastAsia" w:hAnsi="Cambria Math"/>
                        </w:rPr>
                        <m:t>m</m:t>
                      </m:r>
                    </m:e>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e>
                      <m:r>
                        <w:rPr>
                          <w:rFonts w:ascii="Cambria Math" w:eastAsiaTheme="minorEastAsia" w:hAnsi="Cambria Math"/>
                        </w:rPr>
                        <m:t>i</m:t>
                      </m:r>
                    </m:e>
                  </m:d>
                </m:e>
              </m:nary>
            </m:e>
          </m:d>
        </m:oMath>
      </m:oMathPara>
    </w:p>
    <w:p w:rsidR="00E04AEC" w:rsidRPr="002254EA" w:rsidRDefault="00E04AEC" w:rsidP="00E04AEC">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dr</m:t>
                  </m:r>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m</m:t>
                      </m:r>
                    </m:sub>
                  </m:sSub>
                </m:e>
              </m:nary>
            </m:e>
          </m:d>
          <m:d>
            <m:dPr>
              <m:ctrlPr>
                <w:rPr>
                  <w:rFonts w:ascii="Cambria Math" w:eastAsiaTheme="minorEastAsia" w:hAnsi="Cambria Math"/>
                  <w:i/>
                </w:rPr>
              </m:ctrlPr>
            </m:dPr>
            <m:e>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m</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e>
              </m:nary>
            </m:e>
          </m:d>
          <m:r>
            <w:rPr>
              <w:rFonts w:ascii="Cambria Math" w:eastAsiaTheme="minorEastAsia" w:hAnsi="Cambria Math"/>
            </w:rPr>
            <m:t xml:space="preserve">     (18)</m:t>
          </m:r>
        </m:oMath>
      </m:oMathPara>
    </w:p>
    <w:p w:rsidR="00E04AEC" w:rsidRPr="002254EA" w:rsidRDefault="00E04AEC" w:rsidP="00E04AEC">
      <w:pPr>
        <w:rPr>
          <w:rFonts w:eastAsiaTheme="minorEastAsia"/>
        </w:rPr>
      </w:pPr>
      <w:r>
        <w:rPr>
          <w:rFonts w:eastAsiaTheme="minorEastAsia"/>
        </w:rPr>
        <w:t xml:space="preserve">Expanding the </w:t>
      </w:r>
      <w:proofErr w:type="spellStart"/>
      <w:r>
        <w:rPr>
          <w:rFonts w:eastAsiaTheme="minorEastAsia"/>
        </w:rPr>
        <w:t>exciton</w:t>
      </w:r>
      <w:proofErr w:type="spellEnd"/>
      <w:r>
        <w:rPr>
          <w:rFonts w:eastAsiaTheme="minorEastAsia"/>
        </w:rPr>
        <w:t xml:space="preserve"> states in the site basis,</w:t>
      </w:r>
    </w:p>
    <w:p w:rsidR="00E04AEC" w:rsidRPr="002254EA" w:rsidRDefault="00E04AEC" w:rsidP="00E04AEC">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dr</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in</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n</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m</m:t>
                          </m:r>
                        </m:sub>
                      </m:sSub>
                    </m:e>
                  </m:nary>
                </m:e>
              </m:nary>
            </m:e>
          </m:d>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p</m:t>
                  </m:r>
                </m:sub>
                <m:sup/>
                <m:e>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ip</m:t>
                          </m:r>
                        </m:sub>
                      </m:sSub>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m</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p</m:t>
                          </m:r>
                        </m:sub>
                      </m:sSub>
                    </m:e>
                  </m:nary>
                </m:e>
              </m:nary>
            </m:e>
          </m:d>
          <m:r>
            <w:rPr>
              <w:rFonts w:ascii="Cambria Math" w:eastAsiaTheme="minorEastAsia" w:hAnsi="Cambria Math"/>
            </w:rPr>
            <m:t xml:space="preserve">     (19)</m:t>
          </m:r>
        </m:oMath>
      </m:oMathPara>
    </w:p>
    <w:p w:rsidR="00E04AEC" w:rsidRDefault="00E04AEC" w:rsidP="00E04AEC">
      <w:pPr>
        <w:rPr>
          <w:rFonts w:eastAsiaTheme="minorEastAsia"/>
        </w:rPr>
      </w:pPr>
      <w:r>
        <w:rPr>
          <w:rFonts w:eastAsiaTheme="minorEastAsia"/>
        </w:rPr>
        <w:t>Now we separate out the trivial time dependence and rearrange a bit,</w:t>
      </w:r>
    </w:p>
    <w:p w:rsidR="00E04AEC" w:rsidRPr="00A877E6" w:rsidRDefault="00E04AEC" w:rsidP="00E04AE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n,p</m:t>
              </m: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in</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ip</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dr</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n</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m</m:t>
                      </m:r>
                    </m:sub>
                  </m:sSub>
                </m:e>
              </m:nary>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e>
              </m:nary>
            </m:e>
          </m:nary>
        </m:oMath>
      </m:oMathPara>
    </w:p>
    <w:p w:rsidR="00E04AEC" w:rsidRPr="00A877E6" w:rsidRDefault="00E04AEC" w:rsidP="00E04AEC">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n,p</m:t>
              </m: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in</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ip</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e>
                  </m:d>
                  <m:r>
                    <w:rPr>
                      <w:rFonts w:ascii="Cambria Math" w:eastAsiaTheme="minorEastAsia" w:hAnsi="Cambria Math"/>
                    </w:rPr>
                    <m:t>t</m:t>
                  </m:r>
                </m:sup>
              </m:sSup>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dr</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n</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m</m:t>
                      </m:r>
                    </m:sub>
                  </m:sSub>
                </m:e>
              </m:nary>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e>
              </m:nary>
            </m:e>
          </m:nary>
          <m:r>
            <w:rPr>
              <w:rFonts w:ascii="Cambria Math" w:eastAsiaTheme="minorEastAsia" w:hAnsi="Cambria Math"/>
            </w:rPr>
            <m:t xml:space="preserve">     (20)</m:t>
          </m:r>
        </m:oMath>
      </m:oMathPara>
    </w:p>
    <w:p w:rsidR="00E04AEC" w:rsidRDefault="00E04AEC" w:rsidP="00E04AEC">
      <w:pPr>
        <w:rPr>
          <w:rFonts w:eastAsiaTheme="minorEastAsia"/>
        </w:rPr>
      </w:pPr>
      <w:r>
        <w:rPr>
          <w:rFonts w:eastAsiaTheme="minorEastAsia"/>
        </w:rPr>
        <w:t xml:space="preserve">Since the </w:t>
      </w:r>
      <w:proofErr w:type="spellStart"/>
      <w:r>
        <w:rPr>
          <w:rFonts w:eastAsiaTheme="minorEastAsia"/>
        </w:rPr>
        <w:t>orthonormality</w:t>
      </w:r>
      <w:proofErr w:type="spellEnd"/>
      <w:r>
        <w:rPr>
          <w:rFonts w:eastAsiaTheme="minorEastAsia"/>
        </w:rPr>
        <w:t xml:space="preserve"> of the site basis dictates,</w:t>
      </w:r>
    </w:p>
    <w:p w:rsidR="00E04AEC" w:rsidRPr="00A877E6" w:rsidRDefault="00E04AEC" w:rsidP="00E04AEC">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dr</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n</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m</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m:t>
              </m:r>
            </m:sub>
          </m:sSub>
          <m:r>
            <w:rPr>
              <w:rFonts w:ascii="Cambria Math" w:eastAsiaTheme="minorEastAsia" w:hAnsi="Cambria Math"/>
            </w:rPr>
            <m:t xml:space="preserve">     (21)</m:t>
          </m:r>
        </m:oMath>
      </m:oMathPara>
    </w:p>
    <w:p w:rsidR="00E04AEC" w:rsidRPr="00A877E6" w:rsidRDefault="00E04AEC" w:rsidP="00E04AE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n,p</m:t>
              </m: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in</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ip</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e>
                  </m:d>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mp</m:t>
                  </m:r>
                </m:sub>
              </m:sSub>
            </m:e>
          </m:nary>
        </m:oMath>
      </m:oMathPara>
    </w:p>
    <w:p w:rsidR="00E04AEC" w:rsidRPr="00A877E6" w:rsidRDefault="00E04AEC" w:rsidP="00E04AEC">
      <w:pPr>
        <w:rPr>
          <w:rFonts w:eastAsiaTheme="minorEastAsia"/>
        </w:rPr>
      </w:pPr>
      <m:oMathPara>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m:t>
                      </m:r>
                    </m:sub>
                  </m:sSub>
                </m:e>
              </m:d>
            </m:e>
            <m:sup>
              <m:r>
                <w:rPr>
                  <w:rFonts w:ascii="Cambria Math" w:eastAsiaTheme="minorEastAsia" w:hAnsi="Cambria Math"/>
                </w:rPr>
                <m:t>2</m:t>
              </m:r>
            </m:sup>
          </m:sSup>
          <m:r>
            <w:rPr>
              <w:rFonts w:ascii="Cambria Math" w:eastAsiaTheme="minorEastAsia" w:hAnsi="Cambria Math"/>
            </w:rPr>
            <m:t xml:space="preserve">     (22)</m:t>
          </m:r>
        </m:oMath>
      </m:oMathPara>
    </w:p>
    <w:p w:rsidR="00E04AEC" w:rsidRPr="007B0FC0" w:rsidRDefault="00E04AEC" w:rsidP="00E04AEC">
      <w:pPr>
        <w:rPr>
          <w:rFonts w:eastAsiaTheme="minorEastAsia"/>
        </w:rPr>
      </w:pPr>
      <w:r>
        <w:rPr>
          <w:rFonts w:eastAsiaTheme="minorEastAsia"/>
        </w:rPr>
        <w:t xml:space="preserve">So we now see that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m:t>
                    </m:r>
                  </m:sub>
                </m:sSub>
              </m:e>
            </m:d>
          </m:e>
          <m:sup>
            <m:r>
              <w:rPr>
                <w:rFonts w:ascii="Cambria Math" w:eastAsiaTheme="minorEastAsia" w:hAnsi="Cambria Math"/>
              </w:rPr>
              <m:t>2</m:t>
            </m:r>
          </m:sup>
        </m:sSup>
      </m:oMath>
      <w:r>
        <w:rPr>
          <w:rFonts w:eastAsiaTheme="minorEastAsia"/>
        </w:rPr>
        <w:t xml:space="preserve"> are the chromophore </w:t>
      </w:r>
      <w:r>
        <w:rPr>
          <w:rFonts w:eastAsiaTheme="minorEastAsia"/>
          <w:b/>
          <w:i/>
        </w:rPr>
        <w:t>occupation probabilities</w:t>
      </w:r>
      <w:r>
        <w:rPr>
          <w:rFonts w:eastAsiaTheme="minorEastAsia"/>
          <w:b/>
        </w:rPr>
        <w:t xml:space="preserve">. </w:t>
      </w:r>
      <w:r>
        <w:rPr>
          <w:rFonts w:eastAsiaTheme="minorEastAsia"/>
        </w:rPr>
        <w:t xml:space="preserve">In other words, they give the probability of finding the excitation on chromophore </w:t>
      </w:r>
      <m:oMath>
        <m:r>
          <w:rPr>
            <w:rFonts w:ascii="Cambria Math" w:eastAsiaTheme="minorEastAsia" w:hAnsi="Cambria Math"/>
          </w:rPr>
          <m:t>m</m:t>
        </m:r>
      </m:oMath>
      <w:r>
        <w:rPr>
          <w:rFonts w:eastAsiaTheme="minorEastAsia"/>
        </w:rPr>
        <w:t xml:space="preserve"> given that we prepared the system in exciton state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We notice that these probabilities are completely independent of time. This shows that, while the energy is delocalized across multiple chromophores, there is no ‘movement’ of energy from one part if the system to the other.  </w:t>
      </w:r>
    </w:p>
    <w:p w:rsidR="00E04AEC" w:rsidRDefault="00E04AEC" w:rsidP="00E04AEC">
      <w:pPr>
        <w:ind w:firstLine="720"/>
      </w:pPr>
      <w:r>
        <w:t xml:space="preserve">Let us consider observable properties more generally. Quantum mechanics tells us that we cannot predict the outcome of a single measurement. We are limited to predicting a statistical distribution of different possible outcomes which we will experimentally realize over repeated (identical) measurements. In this sense observable quantities are typically (but not always) are defined by an average and a variance. The exception to this is the concept of an eigenstate which has a well-defined value for a physical quantity. For example, an energy eigenstate (like our </w:t>
      </w:r>
      <w:proofErr w:type="spellStart"/>
      <w:r>
        <w:t>exciton</w:t>
      </w:r>
      <w:proofErr w:type="spellEnd"/>
      <w:r>
        <w:t xml:space="preserve"> states) has a well-defined energy, a momentum eigenstate has a well-defined momentum, etc. Generally, we are interested in calculating the average or </w:t>
      </w:r>
      <w:r>
        <w:rPr>
          <w:b/>
          <w:i/>
        </w:rPr>
        <w:t xml:space="preserve">expected </w:t>
      </w:r>
      <w:r>
        <w:t xml:space="preserve">value of a physical observable. </w:t>
      </w:r>
      <w:r>
        <w:lastRenderedPageBreak/>
        <w:t xml:space="preserve">All observables are associated with an operator (Energy is associated with the Hamiltonian). The </w:t>
      </w:r>
      <w:r>
        <w:rPr>
          <w:b/>
          <w:i/>
        </w:rPr>
        <w:t xml:space="preserve">expectation value </w:t>
      </w:r>
      <w:r>
        <w:t xml:space="preserve">of some observable, </w:t>
      </w:r>
      <m:oMath>
        <m:r>
          <w:rPr>
            <w:rFonts w:ascii="Cambria Math" w:hAnsi="Cambria Math"/>
          </w:rPr>
          <m:t>A</m:t>
        </m:r>
      </m:oMath>
      <w:r>
        <w:rPr>
          <w:rFonts w:eastAsiaTheme="minorEastAsia"/>
        </w:rPr>
        <w:t>,</w:t>
      </w:r>
      <w:r>
        <w:t xml:space="preserve"> is defined as,</w:t>
      </w:r>
    </w:p>
    <w:p w:rsidR="00E04AEC" w:rsidRPr="0057358B" w:rsidRDefault="00E04AEC" w:rsidP="00E04AEC">
      <w:pPr>
        <w:rPr>
          <w:rFonts w:eastAsiaTheme="minorEastAsia"/>
        </w:rPr>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ψ</m:t>
              </m:r>
            </m:e>
            <m:e>
              <m:acc>
                <m:accPr>
                  <m:ctrlPr>
                    <w:rPr>
                      <w:rFonts w:ascii="Cambria Math" w:eastAsiaTheme="minorEastAsia" w:hAnsi="Cambria Math"/>
                      <w:i/>
                    </w:rPr>
                  </m:ctrlPr>
                </m:accPr>
                <m:e>
                  <m:r>
                    <w:rPr>
                      <w:rFonts w:ascii="Cambria Math" w:eastAsiaTheme="minorEastAsia" w:hAnsi="Cambria Math"/>
                    </w:rPr>
                    <m:t>A</m:t>
                  </m:r>
                </m:e>
              </m:acc>
            </m:e>
            <m:e>
              <m:r>
                <w:rPr>
                  <w:rFonts w:ascii="Cambria Math" w:eastAsiaTheme="minorEastAsia" w:hAnsi="Cambria Math"/>
                </w:rPr>
                <m:t>ψ</m:t>
              </m:r>
            </m:e>
          </m:d>
          <m:r>
            <w:rPr>
              <w:rFonts w:ascii="Cambria Math" w:eastAsiaTheme="minorEastAsia" w:hAnsi="Cambria Math"/>
            </w:rPr>
            <m:t xml:space="preserve">     (23)</m:t>
          </m:r>
        </m:oMath>
      </m:oMathPara>
    </w:p>
    <w:p w:rsidR="00E04AEC" w:rsidRPr="00C209F4" w:rsidRDefault="00E04AEC" w:rsidP="00E04AEC">
      <w:r>
        <w:rPr>
          <w:rFonts w:eastAsiaTheme="minorEastAsia"/>
        </w:rPr>
        <w:t xml:space="preserve">where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the operator associated with observable </w:t>
      </w:r>
      <m:oMath>
        <m:r>
          <w:rPr>
            <w:rFonts w:ascii="Cambria Math" w:eastAsiaTheme="minorEastAsia" w:hAnsi="Cambria Math"/>
          </w:rPr>
          <m:t>A</m:t>
        </m:r>
      </m:oMath>
      <w:r>
        <w:rPr>
          <w:rFonts w:eastAsiaTheme="minorEastAsia"/>
        </w:rPr>
        <w:t xml:space="preserve"> (momentum, position, energy, etc.). Let us assume that </w:t>
      </w:r>
      <m:oMath>
        <m:r>
          <w:rPr>
            <w:rFonts w:ascii="Cambria Math" w:eastAsiaTheme="minorEastAsia" w:hAnsi="Cambria Math"/>
          </w:rPr>
          <m:t>ψ</m:t>
        </m:r>
      </m:oMath>
      <w:r>
        <w:rPr>
          <w:rFonts w:eastAsiaTheme="minorEastAsia"/>
        </w:rPr>
        <w:t xml:space="preserve"> is one of our exciton states and transform to the wave function representation,</w:t>
      </w:r>
    </w:p>
    <w:p w:rsidR="00E04AEC" w:rsidRPr="0057358B" w:rsidRDefault="00E04AEC" w:rsidP="00E04AEC">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i</m:t>
              </m:r>
            </m:e>
            <m:e>
              <m:acc>
                <m:accPr>
                  <m:ctrlPr>
                    <w:rPr>
                      <w:rFonts w:ascii="Cambria Math" w:eastAsiaTheme="minorEastAsia" w:hAnsi="Cambria Math"/>
                      <w:i/>
                    </w:rPr>
                  </m:ctrlPr>
                </m:accPr>
                <m:e>
                  <m:r>
                    <w:rPr>
                      <w:rFonts w:ascii="Cambria Math" w:eastAsiaTheme="minorEastAsia" w:hAnsi="Cambria Math"/>
                    </w:rPr>
                    <m:t>A</m:t>
                  </m:r>
                </m:e>
              </m:acc>
            </m:e>
            <m:e>
              <m:r>
                <w:rPr>
                  <w:rFonts w:ascii="Cambria Math" w:eastAsiaTheme="minorEastAsia" w:hAnsi="Cambria Math"/>
                </w:rPr>
                <m:t>i</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t</m:t>
                      </m:r>
                    </m:sup>
                  </m:sSup>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i</m:t>
                      </m:r>
                    </m:sub>
                    <m:sup>
                      <m:r>
                        <w:rPr>
                          <w:rFonts w:ascii="Cambria Math" w:eastAsiaTheme="minorEastAsia" w:hAnsi="Cambria Math"/>
                        </w:rPr>
                        <m:t>*</m:t>
                      </m:r>
                    </m:sup>
                  </m:sSubSup>
                </m:e>
              </m:d>
            </m:e>
          </m:nary>
          <m:acc>
            <m:accPr>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d>
          <m:r>
            <w:rPr>
              <w:rFonts w:ascii="Cambria Math" w:eastAsiaTheme="minorEastAsia" w:hAnsi="Cambria Math"/>
            </w:rPr>
            <m:t xml:space="preserve">     (24)</m:t>
          </m:r>
        </m:oMath>
      </m:oMathPara>
    </w:p>
    <w:p w:rsidR="00E04AEC" w:rsidRDefault="00E04AEC" w:rsidP="00E04AEC">
      <w:pPr>
        <w:rPr>
          <w:rFonts w:eastAsiaTheme="minorEastAsia"/>
        </w:rPr>
      </w:pPr>
      <w:r>
        <w:rPr>
          <w:rFonts w:eastAsiaTheme="minorEastAsia"/>
        </w:rPr>
        <w:t xml:space="preserve">Generally the operator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acts only on the spatial part of the wave function so,</w:t>
      </w:r>
    </w:p>
    <w:p w:rsidR="00E04AEC" w:rsidRPr="009D7660" w:rsidRDefault="00E04AEC" w:rsidP="00E04AEC">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i</m:t>
              </m:r>
            </m:e>
            <m:e>
              <m:acc>
                <m:accPr>
                  <m:ctrlPr>
                    <w:rPr>
                      <w:rFonts w:ascii="Cambria Math" w:eastAsiaTheme="minorEastAsia" w:hAnsi="Cambria Math"/>
                      <w:i/>
                    </w:rPr>
                  </m:ctrlPr>
                </m:accPr>
                <m:e>
                  <m:r>
                    <w:rPr>
                      <w:rFonts w:ascii="Cambria Math" w:eastAsiaTheme="minorEastAsia" w:hAnsi="Cambria Math"/>
                    </w:rPr>
                    <m:t>A</m:t>
                  </m:r>
                </m:e>
              </m:acc>
            </m:e>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t</m:t>
              </m:r>
            </m:sup>
          </m:sSup>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dr</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i</m:t>
                  </m:r>
                </m:sub>
                <m:sup>
                  <m:r>
                    <w:rPr>
                      <w:rFonts w:ascii="Cambria Math" w:eastAsiaTheme="minorEastAsia" w:hAnsi="Cambria Math"/>
                    </w:rPr>
                    <m:t>*</m:t>
                  </m:r>
                </m:sup>
              </m:sSubSup>
            </m:e>
          </m:nary>
          <m:acc>
            <m:accPr>
              <m:ctrlPr>
                <w:rPr>
                  <w:rFonts w:ascii="Cambria Math" w:eastAsiaTheme="minorEastAsia" w:hAnsi="Cambria Math"/>
                  <w:i/>
                </w:rPr>
              </m:ctrlPr>
            </m:accPr>
            <m:e>
              <m:r>
                <w:rPr>
                  <w:rFonts w:ascii="Cambria Math" w:eastAsiaTheme="minorEastAsia" w:hAnsi="Cambria Math"/>
                </w:rPr>
                <m:t>A</m:t>
              </m:r>
            </m:e>
          </m:acc>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oMath>
      </m:oMathPara>
    </w:p>
    <w:p w:rsidR="00E04AEC" w:rsidRPr="009D7660" w:rsidRDefault="00E04AEC" w:rsidP="00E04AEC">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dr</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i</m:t>
                  </m:r>
                </m:sub>
                <m:sup>
                  <m:r>
                    <w:rPr>
                      <w:rFonts w:ascii="Cambria Math" w:eastAsiaTheme="minorEastAsia" w:hAnsi="Cambria Math"/>
                    </w:rPr>
                    <m:t>*</m:t>
                  </m:r>
                </m:sup>
              </m:sSubSup>
            </m:e>
          </m:nary>
          <m:acc>
            <m:accPr>
              <m:ctrlPr>
                <w:rPr>
                  <w:rFonts w:ascii="Cambria Math" w:eastAsiaTheme="minorEastAsia" w:hAnsi="Cambria Math"/>
                  <w:i/>
                </w:rPr>
              </m:ctrlPr>
            </m:accPr>
            <m:e>
              <m:r>
                <w:rPr>
                  <w:rFonts w:ascii="Cambria Math" w:eastAsiaTheme="minorEastAsia" w:hAnsi="Cambria Math"/>
                </w:rPr>
                <m:t>A</m:t>
              </m:r>
            </m:e>
          </m:acc>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w:rPr>
              <w:rFonts w:ascii="Cambria Math" w:eastAsiaTheme="minorEastAsia" w:hAnsi="Cambria Math"/>
            </w:rPr>
            <m:t xml:space="preserve">     (25)</m:t>
          </m:r>
        </m:oMath>
      </m:oMathPara>
    </w:p>
    <w:p w:rsidR="00E04AEC" w:rsidRDefault="00E04AEC" w:rsidP="00E04AEC">
      <w:pPr>
        <w:rPr>
          <w:rFonts w:eastAsiaTheme="minorEastAsia"/>
        </w:rPr>
      </w:pPr>
      <w:r>
        <w:rPr>
          <w:rFonts w:eastAsiaTheme="minorEastAsia"/>
        </w:rPr>
        <w:t xml:space="preserve">Which does not depend on time. Let us now expend the </w:t>
      </w:r>
      <w:proofErr w:type="spellStart"/>
      <w:r>
        <w:rPr>
          <w:rFonts w:eastAsiaTheme="minorEastAsia"/>
        </w:rPr>
        <w:t>exciton</w:t>
      </w:r>
      <w:proofErr w:type="spellEnd"/>
      <w:r>
        <w:rPr>
          <w:rFonts w:eastAsiaTheme="minorEastAsia"/>
        </w:rPr>
        <w:t xml:space="preserve"> state in the site basis,</w:t>
      </w:r>
    </w:p>
    <w:p w:rsidR="00E04AEC" w:rsidRPr="007D3AE6" w:rsidRDefault="00E04AEC" w:rsidP="00E04AEC">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i</m:t>
              </m:r>
            </m:e>
            <m:e>
              <m:acc>
                <m:accPr>
                  <m:ctrlPr>
                    <w:rPr>
                      <w:rFonts w:ascii="Cambria Math" w:eastAsiaTheme="minorEastAsia" w:hAnsi="Cambria Math"/>
                      <w:i/>
                    </w:rPr>
                  </m:ctrlPr>
                </m:accPr>
                <m:e>
                  <m:r>
                    <w:rPr>
                      <w:rFonts w:ascii="Cambria Math" w:eastAsiaTheme="minorEastAsia" w:hAnsi="Cambria Math"/>
                    </w:rPr>
                    <m:t>A</m:t>
                  </m:r>
                </m:e>
              </m:acc>
            </m:e>
            <m:e>
              <m:r>
                <w:rPr>
                  <w:rFonts w:ascii="Cambria Math" w:eastAsiaTheme="minorEastAsia" w:hAnsi="Cambria Math"/>
                </w:rPr>
                <m:t>i</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dr</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m</m:t>
                      </m: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m:t>
                          </m:r>
                        </m:sub>
                        <m:sup>
                          <m:r>
                            <w:rPr>
                              <w:rFonts w:ascii="Cambria Math" w:eastAsiaTheme="minorEastAsia" w:hAnsi="Cambria Math"/>
                            </w:rPr>
                            <m:t>*</m:t>
                          </m:r>
                        </m:sup>
                      </m:sSubSup>
                    </m:e>
                  </m:nary>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m:t>
                      </m:r>
                    </m:sup>
                  </m:sSubSup>
                </m:e>
              </m:d>
              <m:acc>
                <m:accPr>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m:t>
                          </m:r>
                        </m:sub>
                      </m:sSub>
                    </m:e>
                  </m:nary>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e>
              </m:d>
            </m:e>
          </m:nary>
        </m:oMath>
      </m:oMathPara>
    </w:p>
    <w:p w:rsidR="00E04AEC" w:rsidRPr="007D3AE6" w:rsidRDefault="00E04AEC" w:rsidP="00E04AEC">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m,n</m:t>
              </m: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m:t>
                  </m:r>
                </m:sub>
              </m:sSub>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dr</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m:t>
                      </m:r>
                    </m:sup>
                  </m:sSubSup>
                  <m:acc>
                    <m:accPr>
                      <m:ctrlPr>
                        <w:rPr>
                          <w:rFonts w:ascii="Cambria Math" w:eastAsiaTheme="minorEastAsia" w:hAnsi="Cambria Math"/>
                          <w:i/>
                        </w:rPr>
                      </m:ctrlPr>
                    </m:accPr>
                    <m:e>
                      <m:r>
                        <w:rPr>
                          <w:rFonts w:ascii="Cambria Math" w:eastAsiaTheme="minorEastAsia" w:hAnsi="Cambria Math"/>
                        </w:rPr>
                        <m:t>A</m:t>
                      </m:r>
                    </m:e>
                  </m:acc>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e>
              </m:nary>
            </m:e>
          </m:nary>
        </m:oMath>
      </m:oMathPara>
    </w:p>
    <w:p w:rsidR="00E04AEC" w:rsidRPr="007D3AE6" w:rsidRDefault="00E04AEC" w:rsidP="00E04AEC">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m,n</m:t>
              </m: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m:t>
                  </m:r>
                </m:sub>
              </m:sSub>
              <m:d>
                <m:dPr>
                  <m:begChr m:val="⟨"/>
                  <m:endChr m:val="⟩"/>
                  <m:ctrlPr>
                    <w:rPr>
                      <w:rFonts w:ascii="Cambria Math" w:eastAsiaTheme="minorEastAsia" w:hAnsi="Cambria Math"/>
                      <w:i/>
                    </w:rPr>
                  </m:ctrlPr>
                </m:dPr>
                <m:e>
                  <m:r>
                    <w:rPr>
                      <w:rFonts w:ascii="Cambria Math" w:eastAsiaTheme="minorEastAsia" w:hAnsi="Cambria Math"/>
                    </w:rPr>
                    <m:t>m</m:t>
                  </m:r>
                </m:e>
                <m:e>
                  <m:acc>
                    <m:accPr>
                      <m:ctrlPr>
                        <w:rPr>
                          <w:rFonts w:ascii="Cambria Math" w:eastAsiaTheme="minorEastAsia" w:hAnsi="Cambria Math"/>
                          <w:i/>
                        </w:rPr>
                      </m:ctrlPr>
                    </m:accPr>
                    <m:e>
                      <m:r>
                        <w:rPr>
                          <w:rFonts w:ascii="Cambria Math" w:eastAsiaTheme="minorEastAsia" w:hAnsi="Cambria Math"/>
                        </w:rPr>
                        <m:t>A</m:t>
                      </m:r>
                    </m:e>
                  </m:acc>
                </m:e>
                <m:e>
                  <m:r>
                    <w:rPr>
                      <w:rFonts w:ascii="Cambria Math" w:eastAsiaTheme="minorEastAsia" w:hAnsi="Cambria Math"/>
                    </w:rPr>
                    <m:t>n</m:t>
                  </m:r>
                </m:e>
              </m:d>
            </m:e>
          </m:nary>
          <m:r>
            <w:rPr>
              <w:rFonts w:ascii="Cambria Math" w:eastAsiaTheme="minorEastAsia" w:hAnsi="Cambria Math"/>
            </w:rPr>
            <m:t xml:space="preserve">     (26)</m:t>
          </m:r>
        </m:oMath>
      </m:oMathPara>
    </w:p>
    <w:p w:rsidR="00E04AEC" w:rsidRPr="00EC6DCB" w:rsidRDefault="00E04AEC" w:rsidP="00E04AEC">
      <w:pPr>
        <w:rPr>
          <w:rFonts w:eastAsiaTheme="minorEastAsia"/>
        </w:rPr>
      </w:pPr>
      <w:r>
        <w:rPr>
          <w:noProof/>
          <w:lang w:eastAsia="en-GB"/>
        </w:rPr>
        <mc:AlternateContent>
          <mc:Choice Requires="wps">
            <w:drawing>
              <wp:anchor distT="45720" distB="45720" distL="114300" distR="114300" simplePos="0" relativeHeight="251659264" behindDoc="0" locked="0" layoutInCell="1" allowOverlap="1" wp14:anchorId="18C65421" wp14:editId="0B9642DE">
                <wp:simplePos x="0" y="0"/>
                <wp:positionH relativeFrom="margin">
                  <wp:align>right</wp:align>
                </wp:positionH>
                <wp:positionV relativeFrom="paragraph">
                  <wp:posOffset>1046480</wp:posOffset>
                </wp:positionV>
                <wp:extent cx="5705475" cy="1404620"/>
                <wp:effectExtent l="0" t="0" r="2857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E04AEC" w:rsidRPr="009D7660" w:rsidRDefault="00E04AEC" w:rsidP="00E04AEC">
                            <w:pPr>
                              <w:rPr>
                                <w:b/>
                              </w:rPr>
                            </w:pPr>
                            <w:r w:rsidRPr="009D7660">
                              <w:rPr>
                                <w:b/>
                              </w:rPr>
                              <w:t>Conclusions</w:t>
                            </w:r>
                          </w:p>
                          <w:p w:rsidR="00E04AEC" w:rsidRDefault="00E04AEC" w:rsidP="00E04AEC">
                            <w:r>
                              <w:t xml:space="preserve">(1) The eigenstates of our system of coupled chromophores are the </w:t>
                            </w:r>
                            <w:proofErr w:type="spellStart"/>
                            <w:r>
                              <w:t>excitonic</w:t>
                            </w:r>
                            <w:proofErr w:type="spellEnd"/>
                            <w:r>
                              <w:t xml:space="preserve"> states and not the chromophore excited states.</w:t>
                            </w:r>
                          </w:p>
                          <w:p w:rsidR="00E04AEC" w:rsidRDefault="00E04AEC" w:rsidP="00E04AEC">
                            <w:pPr>
                              <w:rPr>
                                <w:rFonts w:eastAsiaTheme="minorEastAsia"/>
                              </w:rPr>
                            </w:pPr>
                            <w:r>
                              <w:t xml:space="preserve">(2) If the system is prepared in one of these </w:t>
                            </w:r>
                            <w:proofErr w:type="spellStart"/>
                            <w:r>
                              <w:t>exciton</w:t>
                            </w:r>
                            <w:proofErr w:type="spellEnd"/>
                            <w:r>
                              <w:t xml:space="preserve"> states then the probability of finding the excitation on a particular molecule </w:t>
                            </w:r>
                            <m:oMath>
                              <m:r>
                                <w:rPr>
                                  <w:rFonts w:ascii="Cambria Math" w:hAnsi="Cambria Math"/>
                                </w:rPr>
                                <m:t>m</m:t>
                              </m:r>
                            </m:oMath>
                            <w:r>
                              <w:rPr>
                                <w:rFonts w:eastAsiaTheme="minorEastAsia"/>
                              </w:rPr>
                              <w:t xml:space="preserve"> is given by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m:t>
                                          </m:r>
                                        </m:sub>
                                      </m:sSub>
                                    </m:e>
                                  </m:d>
                                </m:e>
                                <m:sup>
                                  <m:r>
                                    <w:rPr>
                                      <w:rFonts w:ascii="Cambria Math" w:eastAsiaTheme="minorEastAsia" w:hAnsi="Cambria Math"/>
                                    </w:rPr>
                                    <m:t>2</m:t>
                                  </m:r>
                                </m:sup>
                              </m:sSup>
                            </m:oMath>
                            <w:r>
                              <w:rPr>
                                <w:rFonts w:eastAsiaTheme="minorEastAsia"/>
                              </w:rPr>
                              <w:t>.</w:t>
                            </w:r>
                          </w:p>
                          <w:p w:rsidR="00E04AEC" w:rsidRDefault="00E04AEC" w:rsidP="00E04AEC">
                            <w:pPr>
                              <w:rPr>
                                <w:rFonts w:eastAsiaTheme="minorEastAsia"/>
                              </w:rPr>
                            </w:pPr>
                            <w:r>
                              <w:rPr>
                                <w:rFonts w:eastAsiaTheme="minorEastAsia"/>
                              </w:rPr>
                              <w:t>(3) The coupling mixes all observable properties.</w:t>
                            </w:r>
                          </w:p>
                          <w:p w:rsidR="00E04AEC" w:rsidRDefault="00E04AEC" w:rsidP="00E04AEC">
                            <w:r>
                              <w:rPr>
                                <w:rFonts w:eastAsiaTheme="minorEastAsia"/>
                              </w:rPr>
                              <w:t xml:space="preserve">(4) the observable properties of a single </w:t>
                            </w:r>
                            <w:proofErr w:type="spellStart"/>
                            <w:r>
                              <w:rPr>
                                <w:rFonts w:eastAsiaTheme="minorEastAsia"/>
                              </w:rPr>
                              <w:t>excitonic</w:t>
                            </w:r>
                            <w:proofErr w:type="spellEnd"/>
                            <w:r>
                              <w:rPr>
                                <w:rFonts w:eastAsiaTheme="minorEastAsia"/>
                              </w:rPr>
                              <w:t xml:space="preserve"> state have no implicit time-dependence.    </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C65421" id="_x0000_t202" coordsize="21600,21600" o:spt="202" path="m,l,21600r21600,l21600,xe">
                <v:stroke joinstyle="miter"/>
                <v:path gradientshapeok="t" o:connecttype="rect"/>
              </v:shapetype>
              <v:shape id="Text Box 2" o:spid="_x0000_s1026" type="#_x0000_t202" style="position:absolute;margin-left:398.05pt;margin-top:82.4pt;width:449.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">
                <v:textbox style="mso-fit-shape-to-text:t">
                  <w:txbxContent>
                    <w:p w:rsidR="00E04AEC" w:rsidRPr="009D7660" w:rsidRDefault="00E04AEC" w:rsidP="00E04AEC">
                      <w:pPr>
                        <w:rPr>
                          <w:b/>
                        </w:rPr>
                      </w:pPr>
                      <w:r w:rsidRPr="009D7660">
                        <w:rPr>
                          <w:b/>
                        </w:rPr>
                        <w:t>Conclusions</w:t>
                      </w:r>
                    </w:p>
                    <w:p w:rsidR="00E04AEC" w:rsidRDefault="00E04AEC" w:rsidP="00E04AEC">
                      <w:r>
                        <w:t xml:space="preserve">(1) The eigenstates of our system of coupled chromophores are the </w:t>
                      </w:r>
                      <w:proofErr w:type="spellStart"/>
                      <w:r>
                        <w:t>excitonic</w:t>
                      </w:r>
                      <w:proofErr w:type="spellEnd"/>
                      <w:r>
                        <w:t xml:space="preserve"> states and not the chromophore excited states.</w:t>
                      </w:r>
                    </w:p>
                    <w:p w:rsidR="00E04AEC" w:rsidRDefault="00E04AEC" w:rsidP="00E04AEC">
                      <w:pPr>
                        <w:rPr>
                          <w:rFonts w:eastAsiaTheme="minorEastAsia"/>
                        </w:rPr>
                      </w:pPr>
                      <w:r>
                        <w:t xml:space="preserve">(2) If the system is prepared in one of these </w:t>
                      </w:r>
                      <w:proofErr w:type="spellStart"/>
                      <w:r>
                        <w:t>exciton</w:t>
                      </w:r>
                      <w:proofErr w:type="spellEnd"/>
                      <w:r>
                        <w:t xml:space="preserve"> states then the probability of finding the excitation on a particular molecule </w:t>
                      </w:r>
                      <m:oMath>
                        <m:r>
                          <w:rPr>
                            <w:rFonts w:ascii="Cambria Math" w:hAnsi="Cambria Math"/>
                          </w:rPr>
                          <m:t>m</m:t>
                        </m:r>
                      </m:oMath>
                      <w:r>
                        <w:rPr>
                          <w:rFonts w:eastAsiaTheme="minorEastAsia"/>
                        </w:rPr>
                        <w:t xml:space="preserve"> is given by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m:t>
                                    </m:r>
                                  </m:sub>
                                </m:sSub>
                              </m:e>
                            </m:d>
                          </m:e>
                          <m:sup>
                            <m:r>
                              <w:rPr>
                                <w:rFonts w:ascii="Cambria Math" w:eastAsiaTheme="minorEastAsia" w:hAnsi="Cambria Math"/>
                              </w:rPr>
                              <m:t>2</m:t>
                            </m:r>
                          </m:sup>
                        </m:sSup>
                      </m:oMath>
                      <w:r>
                        <w:rPr>
                          <w:rFonts w:eastAsiaTheme="minorEastAsia"/>
                        </w:rPr>
                        <w:t>.</w:t>
                      </w:r>
                    </w:p>
                    <w:p w:rsidR="00E04AEC" w:rsidRDefault="00E04AEC" w:rsidP="00E04AEC">
                      <w:pPr>
                        <w:rPr>
                          <w:rFonts w:eastAsiaTheme="minorEastAsia"/>
                        </w:rPr>
                      </w:pPr>
                      <w:r>
                        <w:rPr>
                          <w:rFonts w:eastAsiaTheme="minorEastAsia"/>
                        </w:rPr>
                        <w:t>(3) The coupling mixes all observable properties.</w:t>
                      </w:r>
                    </w:p>
                    <w:p w:rsidR="00E04AEC" w:rsidRDefault="00E04AEC" w:rsidP="00E04AEC">
                      <w:r>
                        <w:rPr>
                          <w:rFonts w:eastAsiaTheme="minorEastAsia"/>
                        </w:rPr>
                        <w:t xml:space="preserve">(4) the observable properties of a single </w:t>
                      </w:r>
                      <w:proofErr w:type="spellStart"/>
                      <w:r>
                        <w:rPr>
                          <w:rFonts w:eastAsiaTheme="minorEastAsia"/>
                        </w:rPr>
                        <w:t>excitonic</w:t>
                      </w:r>
                      <w:proofErr w:type="spellEnd"/>
                      <w:r>
                        <w:rPr>
                          <w:rFonts w:eastAsiaTheme="minorEastAsia"/>
                        </w:rPr>
                        <w:t xml:space="preserve"> state have no implicit time-dependence.    </w:t>
                      </w:r>
                      <w:r>
                        <w:t xml:space="preserve"> </w:t>
                      </w:r>
                    </w:p>
                  </w:txbxContent>
                </v:textbox>
                <w10:wrap type="square" anchorx="margin"/>
              </v:shape>
            </w:pict>
          </mc:Fallback>
        </mc:AlternateContent>
      </w:r>
      <w:r>
        <w:rPr>
          <w:rFonts w:eastAsiaTheme="minorEastAsia"/>
        </w:rPr>
        <w:t xml:space="preserve">This result encapsulates two really important concepts. Firstly, it shows that the coupling between chromophores does not only mix energies but all observable properties. Secondly, it shows that the observable properties of a single </w:t>
      </w:r>
      <w:proofErr w:type="spellStart"/>
      <w:r>
        <w:rPr>
          <w:rFonts w:eastAsiaTheme="minorEastAsia"/>
        </w:rPr>
        <w:t>excitonic</w:t>
      </w:r>
      <w:proofErr w:type="spellEnd"/>
      <w:r>
        <w:rPr>
          <w:rFonts w:eastAsiaTheme="minorEastAsia"/>
        </w:rPr>
        <w:t xml:space="preserve"> state have implicit no implicit time dependence. This last point is subject to the assumption that we have no interaction with any external degrees of freedom.   </w:t>
      </w:r>
    </w:p>
    <w:p w:rsidR="00E04AEC" w:rsidRDefault="00E04AEC" w:rsidP="00E04AEC"/>
    <w:p w:rsidR="00E04AEC" w:rsidRDefault="00E04AEC" w:rsidP="00E04AEC"/>
    <w:p w:rsidR="00E04AEC" w:rsidRDefault="00E04AEC" w:rsidP="00E04AEC">
      <w:pPr>
        <w:rPr>
          <w:i/>
          <w:u w:val="single"/>
        </w:rPr>
      </w:pPr>
      <w:r w:rsidRPr="006148D5">
        <w:rPr>
          <w:i/>
          <w:u w:val="single"/>
        </w:rPr>
        <w:lastRenderedPageBreak/>
        <w:t>1.2</w:t>
      </w:r>
      <w:r>
        <w:rPr>
          <w:i/>
          <w:u w:val="single"/>
        </w:rPr>
        <w:t xml:space="preserve"> Superposition of states and time-dependence</w:t>
      </w:r>
    </w:p>
    <w:p w:rsidR="00E04AEC" w:rsidRDefault="00E04AEC" w:rsidP="00E04AEC">
      <w:pPr>
        <w:rPr>
          <w:rFonts w:eastAsiaTheme="minorEastAsia"/>
        </w:rPr>
      </w:pPr>
      <w:r>
        <w:t xml:space="preserve">The </w:t>
      </w:r>
      <w:r>
        <w:rPr>
          <w:b/>
          <w:i/>
        </w:rPr>
        <w:t xml:space="preserve">principle of superposition </w:t>
      </w:r>
      <w:r>
        <w:t>tells us that if a differential equation (like the Schr</w:t>
      </w:r>
      <w:r>
        <w:rPr>
          <w:rFonts w:cstheme="minorHAnsi"/>
        </w:rPr>
        <w:t>ö</w:t>
      </w:r>
      <w:r>
        <w:t xml:space="preserve">dinger Equation) has a set of solutions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Pr>
          <w:rFonts w:eastAsiaTheme="minorEastAsia"/>
        </w:rPr>
        <w:t xml:space="preserve"> then any linear combination of these solutions,</w:t>
      </w:r>
    </w:p>
    <w:p w:rsidR="00E04AEC" w:rsidRPr="0080356F" w:rsidRDefault="00E04AEC" w:rsidP="00E04AEC">
      <w:pPr>
        <w:rPr>
          <w:rFonts w:eastAsiaTheme="minorEastAsia"/>
        </w:rPr>
      </w:pPr>
      <m:oMathPara>
        <m:oMath>
          <m:r>
            <w:rPr>
              <w:rFonts w:ascii="Cambria Math" w:hAnsi="Cambria Math"/>
            </w:rPr>
            <m:t>F=</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e>
          </m:nary>
          <m:r>
            <w:rPr>
              <w:rFonts w:ascii="Cambria Math" w:hAnsi="Cambria Math"/>
            </w:rPr>
            <m:t xml:space="preserve">     (24)</m:t>
          </m:r>
        </m:oMath>
      </m:oMathPara>
    </w:p>
    <w:p w:rsidR="00E04AEC" w:rsidRDefault="00E04AEC" w:rsidP="00E04AEC">
      <w:pPr>
        <w:rPr>
          <w:rFonts w:eastAsiaTheme="minorEastAsia"/>
        </w:rPr>
      </w:pPr>
      <w:r>
        <w:rPr>
          <w:rFonts w:eastAsiaTheme="minorEastAsia"/>
        </w:rPr>
        <w:t xml:space="preserve">is also a solution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oMath>
      <w:r>
        <w:rPr>
          <w:rFonts w:eastAsiaTheme="minorEastAsia"/>
        </w:rPr>
        <w:t xml:space="preserve"> are simply some set of expansion coefficients) . This applies to the quantum state of our system of coupled chromophores. We can define an arbitrary state of our system as,</w:t>
      </w:r>
    </w:p>
    <w:p w:rsidR="00E04AEC" w:rsidRPr="00CF19C2" w:rsidRDefault="00E04AEC" w:rsidP="00E04AEC">
      <w:pPr>
        <w:rPr>
          <w:rFonts w:eastAsiaTheme="minorEastAsia"/>
        </w:rPr>
      </w:pPr>
      <m:oMathPara>
        <m:oMath>
          <m:r>
            <w:rPr>
              <w:rFonts w:ascii="Cambria Math" w:hAnsi="Cambria Math"/>
            </w:rPr>
            <m:t>|</m:t>
          </m:r>
          <m:d>
            <m:dPr>
              <m:begChr m:val=""/>
              <m:endChr m:val="⟩"/>
              <m:ctrlPr>
                <w:rPr>
                  <w:rFonts w:ascii="Cambria Math" w:hAnsi="Cambria Math"/>
                  <w:i/>
                </w:rPr>
              </m:ctrlPr>
            </m:dPr>
            <m:e>
              <m:r>
                <w:rPr>
                  <w:rFonts w:ascii="Cambria Math" w:hAnsi="Cambria Math"/>
                </w:rPr>
                <m:t>ψ</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i</m:t>
                  </m:r>
                </m:e>
              </m:d>
            </m:e>
          </m:nary>
          <m:r>
            <w:rPr>
              <w:rFonts w:ascii="Cambria Math" w:hAnsi="Cambria Math"/>
            </w:rPr>
            <m:t xml:space="preserve">     (25)</m:t>
          </m:r>
        </m:oMath>
      </m:oMathPara>
    </w:p>
    <w:p w:rsidR="00E04AEC" w:rsidRDefault="00E04AEC" w:rsidP="00E04AEC">
      <w:pPr>
        <w:rPr>
          <w:rFonts w:eastAsiaTheme="minorEastAsia"/>
        </w:rPr>
      </w:pPr>
      <w:r>
        <w:rPr>
          <w:rFonts w:eastAsiaTheme="minorEastAsia"/>
        </w:rPr>
        <w:t xml:space="preserve">It is important to remember that </w:t>
      </w:r>
      <m:oMath>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i</m:t>
                </m:r>
              </m:e>
            </m:d>
          </m:e>
        </m:d>
      </m:oMath>
      <w:r>
        <w:rPr>
          <w:rFonts w:eastAsiaTheme="minorEastAsia"/>
        </w:rPr>
        <w:t xml:space="preserve"> are just our excitonic basis states. We call </w:t>
      </w:r>
      <m:oMath>
        <m:r>
          <w:rPr>
            <w:rFonts w:ascii="Cambria Math" w:hAnsi="Cambria Math"/>
          </w:rPr>
          <m:t>|</m:t>
        </m:r>
        <m:d>
          <m:dPr>
            <m:begChr m:val=""/>
            <m:endChr m:val="⟩"/>
            <m:ctrlPr>
              <w:rPr>
                <w:rFonts w:ascii="Cambria Math" w:hAnsi="Cambria Math"/>
                <w:i/>
              </w:rPr>
            </m:ctrlPr>
          </m:dPr>
          <m:e>
            <m:r>
              <w:rPr>
                <w:rFonts w:ascii="Cambria Math" w:hAnsi="Cambria Math"/>
              </w:rPr>
              <m:t>ψ</m:t>
            </m:r>
          </m:e>
        </m:d>
      </m:oMath>
      <w:r>
        <w:rPr>
          <w:rFonts w:eastAsiaTheme="minorEastAsia"/>
        </w:rPr>
        <w:t xml:space="preserve"> a </w:t>
      </w:r>
      <w:r>
        <w:rPr>
          <w:rFonts w:eastAsiaTheme="minorEastAsia"/>
          <w:b/>
          <w:i/>
        </w:rPr>
        <w:t>pure state</w:t>
      </w:r>
      <w:r>
        <w:rPr>
          <w:rFonts w:eastAsiaTheme="minorEastAsia"/>
          <w:b/>
        </w:rPr>
        <w:t xml:space="preserve"> </w:t>
      </w:r>
      <w:r>
        <w:rPr>
          <w:rFonts w:eastAsiaTheme="minorEastAsia"/>
        </w:rPr>
        <w:t xml:space="preserve">and describe it as a </w:t>
      </w:r>
      <w:r>
        <w:rPr>
          <w:rFonts w:eastAsiaTheme="minorEastAsia"/>
          <w:b/>
          <w:i/>
        </w:rPr>
        <w:t xml:space="preserve">coherent superposition </w:t>
      </w:r>
      <w:r>
        <w:rPr>
          <w:rFonts w:eastAsiaTheme="minorEastAsia"/>
        </w:rPr>
        <w:t xml:space="preserve">of different </w:t>
      </w:r>
      <w:proofErr w:type="spellStart"/>
      <w:r>
        <w:rPr>
          <w:rFonts w:eastAsiaTheme="minorEastAsia"/>
        </w:rPr>
        <w:t>excitonic</w:t>
      </w:r>
      <w:proofErr w:type="spellEnd"/>
      <w:r>
        <w:rPr>
          <w:rFonts w:eastAsiaTheme="minorEastAsia"/>
        </w:rPr>
        <w:t xml:space="preserve"> states. We notice that this superposition is a purely quantum mechanical phenomenon and it is completely distinct from </w:t>
      </w:r>
      <w:r>
        <w:rPr>
          <w:rFonts w:eastAsiaTheme="minorEastAsia"/>
          <w:b/>
          <w:i/>
        </w:rPr>
        <w:t>statistical mixtures</w:t>
      </w:r>
      <w:r>
        <w:rPr>
          <w:rFonts w:eastAsiaTheme="minorEastAsia"/>
          <w:b/>
        </w:rPr>
        <w:t xml:space="preserve"> </w:t>
      </w:r>
      <w:r>
        <w:rPr>
          <w:rFonts w:eastAsiaTheme="minorEastAsia"/>
        </w:rPr>
        <w:t>of different states that arise when our system is coupled to a large, complicated environment. These pure states are generally what you prepare when you use a laser to excite a light-harvesting complex. Let us switch to the wave function representation,</w:t>
      </w:r>
    </w:p>
    <w:p w:rsidR="00E04AEC" w:rsidRPr="00BE7E6B" w:rsidRDefault="00E04AEC" w:rsidP="00E04AEC">
      <w:pPr>
        <w:rPr>
          <w:rFonts w:eastAsiaTheme="minorEastAsia"/>
        </w:rPr>
      </w:pPr>
      <m:oMathPara>
        <m:oMath>
          <m:r>
            <w:rPr>
              <w:rFonts w:ascii="Cambria Math" w:hAnsi="Cambria Math"/>
            </w:rPr>
            <m:t>ψ</m:t>
          </m:r>
          <m:d>
            <m:dPr>
              <m:ctrlPr>
                <w:rPr>
                  <w:rFonts w:ascii="Cambria Math" w:hAnsi="Cambria Math"/>
                  <w:i/>
                </w:rPr>
              </m:ctrlPr>
            </m:dPr>
            <m:e>
              <m:r>
                <w:rPr>
                  <w:rFonts w:ascii="Cambria Math" w:hAnsi="Cambria Math"/>
                </w:rPr>
                <m:t>r,t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r>
                    <w:rPr>
                      <w:rFonts w:ascii="Cambria Math" w:hAnsi="Cambria Math"/>
                    </w:rPr>
                    <m:t>r</m:t>
                  </m:r>
                </m:e>
              </m:d>
            </m:e>
          </m:nary>
          <m:r>
            <w:rPr>
              <w:rFonts w:ascii="Cambria Math" w:hAnsi="Cambria Math"/>
            </w:rPr>
            <m:t xml:space="preserve">     (26)</m:t>
          </m:r>
        </m:oMath>
      </m:oMathPara>
    </w:p>
    <w:p w:rsidR="00E04AEC" w:rsidRDefault="00E04AEC" w:rsidP="00E04AEC">
      <w:pPr>
        <w:rPr>
          <w:rFonts w:eastAsiaTheme="minorEastAsia"/>
        </w:rPr>
      </w:pPr>
      <w:r>
        <w:rPr>
          <w:rFonts w:eastAsiaTheme="minorEastAsia"/>
        </w:rPr>
        <w:t>We now transfer the time dependence from the basis state to the coefficient,</w:t>
      </w:r>
    </w:p>
    <w:p w:rsidR="00E04AEC" w:rsidRPr="00BE7E6B" w:rsidRDefault="00E04AEC" w:rsidP="00E04AEC">
      <w:pPr>
        <w:rPr>
          <w:rFonts w:eastAsiaTheme="minorEastAsia"/>
        </w:rPr>
      </w:pPr>
      <m:oMathPara>
        <m:oMath>
          <m:r>
            <w:rPr>
              <w:rFonts w:ascii="Cambria Math" w:hAnsi="Cambria Math"/>
            </w:rPr>
            <m:t>ψ</m:t>
          </m:r>
          <m:d>
            <m:dPr>
              <m:ctrlPr>
                <w:rPr>
                  <w:rFonts w:ascii="Cambria Math" w:hAnsi="Cambria Math"/>
                  <w:i/>
                </w:rPr>
              </m:ctrlPr>
            </m:dPr>
            <m:e>
              <m:r>
                <w:rPr>
                  <w:rFonts w:ascii="Cambria Math" w:hAnsi="Cambria Math"/>
                </w:rPr>
                <m:t>r,t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r>
                    <w:rPr>
                      <w:rFonts w:ascii="Cambria Math" w:hAnsi="Cambria Math"/>
                    </w:rPr>
                    <m:t>r</m:t>
                  </m:r>
                </m:e>
              </m:d>
            </m:e>
          </m:nary>
          <m:r>
            <w:rPr>
              <w:rFonts w:ascii="Cambria Math" w:hAnsi="Cambria Math"/>
            </w:rPr>
            <m:t xml:space="preserve">     (27)</m:t>
          </m:r>
        </m:oMath>
      </m:oMathPara>
    </w:p>
    <w:p w:rsidR="00E04AEC" w:rsidRDefault="00E04AEC" w:rsidP="00E04AEC">
      <w:pPr>
        <w:rPr>
          <w:rFonts w:eastAsiaTheme="minorEastAsia"/>
        </w:rPr>
      </w:pPr>
      <w:r>
        <w:rPr>
          <w:rFonts w:eastAsiaTheme="minorEastAsia"/>
        </w:rPr>
        <w:t xml:space="preserve">where, </w:t>
      </w:r>
    </w:p>
    <w:p w:rsidR="00E04AEC" w:rsidRPr="00AF3758" w:rsidRDefault="00E04AEC" w:rsidP="00E04AEC">
      <w:pPr>
        <w:rPr>
          <w:rFonts w:eastAsiaTheme="minorEastAsia"/>
          <w:b/>
          <w:i/>
        </w:rP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t</m:t>
              </m:r>
            </m:sup>
          </m:sSup>
          <m:r>
            <w:rPr>
              <w:rFonts w:ascii="Cambria Math" w:eastAsiaTheme="minorEastAsia" w:hAnsi="Cambria Math"/>
            </w:rPr>
            <m:t xml:space="preserve">     (28)</m:t>
          </m:r>
        </m:oMath>
      </m:oMathPara>
    </w:p>
    <w:p w:rsidR="00E04AEC" w:rsidRDefault="00E04AEC" w:rsidP="00E04AEC">
      <w:pPr>
        <w:rPr>
          <w:rFonts w:eastAsiaTheme="minorEastAsia"/>
        </w:rPr>
      </w:pPr>
      <w:r>
        <w:rPr>
          <w:rFonts w:eastAsiaTheme="minorEastAsia"/>
        </w:rPr>
        <w:t>We now define (with a bit of an abuse of notation) our pure state as,</w:t>
      </w:r>
    </w:p>
    <w:p w:rsidR="00E04AEC" w:rsidRPr="00665AD3" w:rsidRDefault="00E04AEC" w:rsidP="00E04AEC">
      <w:pPr>
        <w:rPr>
          <w:rFonts w:eastAsiaTheme="minorEastAsia"/>
        </w:rPr>
      </w:pPr>
      <m:oMathPara>
        <m:oMath>
          <m:r>
            <w:rPr>
              <w:rFonts w:ascii="Cambria Math" w:hAnsi="Cambria Math"/>
            </w:rPr>
            <m:t>|</m:t>
          </m:r>
          <m:d>
            <m:dPr>
              <m:begChr m:val=""/>
              <m:endChr m:val="⟩"/>
              <m:ctrlPr>
                <w:rPr>
                  <w:rFonts w:ascii="Cambria Math" w:hAnsi="Cambria Math"/>
                  <w:i/>
                </w:rPr>
              </m:ctrlPr>
            </m:dPr>
            <m:e>
              <m:r>
                <w:rPr>
                  <w:rFonts w:ascii="Cambria Math" w:hAnsi="Cambria Math"/>
                </w:rPr>
                <m:t>ψ</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i</m:t>
                  </m:r>
                </m:e>
              </m:d>
            </m:e>
          </m:nary>
          <m:r>
            <w:rPr>
              <w:rFonts w:ascii="Cambria Math" w:hAnsi="Cambria Math"/>
            </w:rPr>
            <m:t xml:space="preserve">     (29)</m:t>
          </m:r>
        </m:oMath>
      </m:oMathPara>
    </w:p>
    <w:p w:rsidR="00E04AEC" w:rsidRDefault="00E04AEC" w:rsidP="00E04AEC">
      <w:pPr>
        <w:rPr>
          <w:rFonts w:eastAsiaTheme="minorEastAsia"/>
        </w:rPr>
      </w:pPr>
      <w:r>
        <w:rPr>
          <w:rFonts w:eastAsiaTheme="minorEastAsia"/>
        </w:rPr>
        <w:t xml:space="preserve">By definition our basis states </w:t>
      </w:r>
      <m:oMath>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i</m:t>
                </m:r>
              </m:e>
            </m:d>
          </m:e>
        </m:d>
      </m:oMath>
      <w:r>
        <w:rPr>
          <w:rFonts w:eastAsiaTheme="minorEastAsia"/>
        </w:rPr>
        <w:t xml:space="preserve"> now have no time dependence whatsoever with the trivial time dependence contained in the expansion coefficients. Assuming we prepare our system in some superposition of </w:t>
      </w:r>
      <w:proofErr w:type="spellStart"/>
      <w:r>
        <w:rPr>
          <w:rFonts w:eastAsiaTheme="minorEastAsia"/>
        </w:rPr>
        <w:t>exciton</w:t>
      </w:r>
      <w:proofErr w:type="spellEnd"/>
      <w:r>
        <w:rPr>
          <w:rFonts w:eastAsiaTheme="minorEastAsia"/>
        </w:rPr>
        <w:t xml:space="preserve"> states, the probability of observing the excitation in one of these </w:t>
      </w:r>
      <w:proofErr w:type="spellStart"/>
      <w:r>
        <w:rPr>
          <w:rFonts w:eastAsiaTheme="minorEastAsia"/>
        </w:rPr>
        <w:t>exciton</w:t>
      </w:r>
      <w:proofErr w:type="spellEnd"/>
      <w:r>
        <w:rPr>
          <w:rFonts w:eastAsiaTheme="minorEastAsia"/>
        </w:rPr>
        <w:t xml:space="preserve"> states is, </w:t>
      </w:r>
    </w:p>
    <w:p w:rsidR="00E04AEC" w:rsidRPr="00AF3758" w:rsidRDefault="00E04AEC" w:rsidP="00E04AE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ψ</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i</m:t>
                          </m:r>
                        </m:e>
                        <m:e>
                          <m:r>
                            <w:rPr>
                              <w:rFonts w:ascii="Cambria Math" w:hAnsi="Cambria Math"/>
                            </w:rPr>
                            <m:t>j</m:t>
                          </m:r>
                        </m:e>
                      </m:d>
                    </m:e>
                  </m:nary>
                </m:e>
              </m:d>
            </m:e>
            <m:sup>
              <m:r>
                <w:rPr>
                  <w:rFonts w:ascii="Cambria Math" w:eastAsiaTheme="minorEastAsia" w:hAnsi="Cambria Math"/>
                </w:rPr>
                <m:t>2</m:t>
              </m:r>
            </m:sup>
          </m:sSup>
        </m:oMath>
      </m:oMathPara>
    </w:p>
    <w:p w:rsidR="00E04AEC" w:rsidRPr="0080552E" w:rsidRDefault="00E04AEC" w:rsidP="00E04AEC">
      <w:pPr>
        <w:rPr>
          <w:rFonts w:eastAsiaTheme="minorEastAsia"/>
          <w:i/>
        </w:rPr>
      </w:pPr>
      <m:oMathPara>
        <m:oMath>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δ</m:t>
                          </m:r>
                        </m:e>
                        <m:sub>
                          <m:r>
                            <w:rPr>
                              <w:rFonts w:ascii="Cambria Math" w:hAnsi="Cambria Math"/>
                            </w:rPr>
                            <m:t>ij</m:t>
                          </m:r>
                        </m:sub>
                      </m:sSub>
                    </m:e>
                  </m:nary>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 xml:space="preserve">     (32)</m:t>
          </m:r>
        </m:oMath>
      </m:oMathPara>
    </w:p>
    <w:p w:rsidR="00E04AEC" w:rsidRDefault="00E04AEC" w:rsidP="00E04AEC">
      <w:pPr>
        <w:rPr>
          <w:rFonts w:eastAsiaTheme="minorEastAsia"/>
        </w:rPr>
      </w:pPr>
      <w:r>
        <w:rPr>
          <w:rFonts w:eastAsiaTheme="minorEastAsia"/>
        </w:rPr>
        <w:t>Using Eqn. (28),</w:t>
      </w:r>
    </w:p>
    <w:p w:rsidR="00E04AEC" w:rsidRPr="0080552E" w:rsidRDefault="00E04AEC" w:rsidP="00E04AE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t</m:t>
              </m:r>
            </m:sup>
          </m:sSup>
          <m:r>
            <w:rPr>
              <w:rFonts w:ascii="Cambria Math"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 xml:space="preserve">     (33)</m:t>
          </m:r>
        </m:oMath>
      </m:oMathPara>
    </w:p>
    <w:p w:rsidR="00E04AEC" w:rsidRPr="00024600" w:rsidRDefault="00E04AEC" w:rsidP="00E04AEC">
      <w:pPr>
        <w:rPr>
          <w:rFonts w:eastAsiaTheme="minorEastAsia"/>
        </w:rPr>
      </w:pPr>
      <w:r>
        <w:rPr>
          <w:rFonts w:eastAsiaTheme="minorEastAsia"/>
        </w:rPr>
        <w:lastRenderedPageBreak/>
        <w:t xml:space="preserve">Therefore we interpret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(t)</m:t>
                </m:r>
              </m:e>
            </m:d>
          </m:e>
          <m:sup>
            <m:r>
              <w:rPr>
                <w:rFonts w:ascii="Cambria Math" w:eastAsiaTheme="minorEastAsia" w:hAnsi="Cambria Math"/>
              </w:rPr>
              <m:t>2</m:t>
            </m:r>
          </m:sup>
        </m:sSup>
      </m:oMath>
      <w:r>
        <w:rPr>
          <w:rFonts w:eastAsiaTheme="minorEastAsia"/>
        </w:rPr>
        <w:t xml:space="preserve"> as the probability that the system will be observed in a </w:t>
      </w:r>
      <w:proofErr w:type="spellStart"/>
      <w:r>
        <w:rPr>
          <w:rFonts w:eastAsiaTheme="minorEastAsia"/>
        </w:rPr>
        <w:t>exciton</w:t>
      </w:r>
      <w:proofErr w:type="spellEnd"/>
      <w:r>
        <w:rPr>
          <w:rFonts w:eastAsiaTheme="minorEastAsia"/>
        </w:rPr>
        <w:t xml:space="preserve"> state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and that this probability is not dependent on time. In other words, although our system is in a superposition of several </w:t>
      </w:r>
      <w:proofErr w:type="spellStart"/>
      <w:r>
        <w:rPr>
          <w:rFonts w:eastAsiaTheme="minorEastAsia"/>
        </w:rPr>
        <w:t>excitonic</w:t>
      </w:r>
      <w:proofErr w:type="spellEnd"/>
      <w:r>
        <w:rPr>
          <w:rFonts w:eastAsiaTheme="minorEastAsia"/>
        </w:rPr>
        <w:t xml:space="preserve"> states, there is no net flow of energy from one state to the other. We call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(t)</m:t>
        </m:r>
      </m:oMath>
      <w:r>
        <w:rPr>
          <w:rFonts w:eastAsiaTheme="minorEastAsia"/>
        </w:rPr>
        <w:t xml:space="preserve"> </w:t>
      </w:r>
      <w:r>
        <w:rPr>
          <w:rFonts w:eastAsiaTheme="minorEastAsia"/>
          <w:b/>
          <w:i/>
        </w:rPr>
        <w:t>complex amplitudes</w:t>
      </w:r>
      <w:r>
        <w:t xml:space="preserve"> and note that they have (at the moment) only a trivial dependence on time. </w:t>
      </w:r>
    </w:p>
    <w:p w:rsidR="00E04AEC" w:rsidRDefault="00E04AEC" w:rsidP="00E04AEC">
      <w:pPr>
        <w:ind w:firstLine="720"/>
      </w:pPr>
      <w:r>
        <w:t xml:space="preserve">Sometimes, it can be more intuitive to work in the site basis rather than the </w:t>
      </w:r>
      <w:proofErr w:type="spellStart"/>
      <w:r>
        <w:t>exciton</w:t>
      </w:r>
      <w:proofErr w:type="spellEnd"/>
      <w:r>
        <w:t xml:space="preserve"> basis (it is easier to think of energy moving between different chromophores rather than abstract </w:t>
      </w:r>
      <w:proofErr w:type="spellStart"/>
      <w:r>
        <w:t>exciton</w:t>
      </w:r>
      <w:proofErr w:type="spellEnd"/>
      <w:r>
        <w:t xml:space="preserve"> states. Let us consider the probability of observing the excitation on a specific chromophore,</w:t>
      </w:r>
    </w:p>
    <w:p w:rsidR="00E04AEC" w:rsidRPr="00A0713D" w:rsidRDefault="00E04AEC" w:rsidP="00E04AE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m:t>
                      </m:r>
                    </m:e>
                    <m:e>
                      <m:r>
                        <w:rPr>
                          <w:rFonts w:ascii="Cambria Math" w:hAnsi="Cambria Math"/>
                        </w:rPr>
                        <m:t>ψ</m:t>
                      </m:r>
                    </m:e>
                  </m:d>
                </m:e>
              </m:d>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m:t>
                          </m:r>
                        </m:e>
                        <m:e>
                          <m:r>
                            <w:rPr>
                              <w:rFonts w:ascii="Cambria Math" w:hAnsi="Cambria Math"/>
                            </w:rPr>
                            <m:t>i</m:t>
                          </m:r>
                        </m:e>
                      </m:d>
                    </m:e>
                  </m:nary>
                </m:e>
              </m:d>
            </m:e>
            <m:sup>
              <m:r>
                <w:rPr>
                  <w:rFonts w:ascii="Cambria Math" w:eastAsiaTheme="minorEastAsia" w:hAnsi="Cambria Math"/>
                </w:rPr>
                <m:t>2</m:t>
              </m:r>
            </m:sup>
          </m:sSup>
        </m:oMath>
      </m:oMathPara>
    </w:p>
    <w:p w:rsidR="00E04AEC" w:rsidRDefault="00E04AEC" w:rsidP="00E04AEC">
      <m:oMathPara>
        <m:oMath>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rPr>
                          </m:ctrlPr>
                        </m:sSubPr>
                        <m:e>
                          <m:r>
                            <w:rPr>
                              <w:rFonts w:ascii="Cambria Math" w:hAnsi="Cambria Math"/>
                            </w:rPr>
                            <m:t>C</m:t>
                          </m:r>
                        </m:e>
                        <m:sub>
                          <m:r>
                            <w:rPr>
                              <w:rFonts w:ascii="Cambria Math" w:hAnsi="Cambria Math"/>
                            </w:rPr>
                            <m:t>in</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m:t>
                          </m:r>
                        </m:e>
                        <m:e>
                          <m:r>
                            <w:rPr>
                              <w:rFonts w:ascii="Cambria Math" w:hAnsi="Cambria Math"/>
                            </w:rPr>
                            <m:t>n</m:t>
                          </m:r>
                        </m:e>
                      </m:d>
                    </m:e>
                  </m:nary>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t</m:t>
                          </m:r>
                        </m:e>
                      </m:d>
                    </m:e>
                  </m:nary>
                </m:e>
              </m:d>
            </m:e>
            <m:sup>
              <m:r>
                <w:rPr>
                  <w:rFonts w:ascii="Cambria Math" w:eastAsiaTheme="minorEastAsia" w:hAnsi="Cambria Math"/>
                </w:rPr>
                <m:t>2</m:t>
              </m:r>
            </m:sup>
          </m:sSup>
          <m:r>
            <w:rPr>
              <w:rFonts w:ascii="Cambria Math" w:eastAsiaTheme="minorEastAsia" w:hAnsi="Cambria Math"/>
            </w:rPr>
            <m:t xml:space="preserve">     (34)</m:t>
          </m:r>
          <m:r>
            <m:rPr>
              <m:sty m:val="p"/>
            </m:rPr>
            <w:br/>
          </m:r>
        </m:oMath>
      </m:oMathPara>
      <w:r>
        <w:t xml:space="preserve"> </w:t>
      </w:r>
    </w:p>
    <w:p w:rsidR="00E04AEC" w:rsidRDefault="00E04AEC" w:rsidP="00E04AEC">
      <w:pPr>
        <w:rPr>
          <w:rFonts w:eastAsiaTheme="minorEastAsia"/>
        </w:rPr>
      </w:pPr>
      <w:r>
        <w:t xml:space="preserve">This is a bit abstract so let’s consider a simple 2-level system, that is a system of two chromophore states, </w:t>
      </w:r>
      <m:oMath>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m:t>
                </m:r>
              </m:e>
            </m:d>
          </m:e>
        </m:d>
        <m:r>
          <w:rPr>
            <w:rFonts w:ascii="Cambria Math" w:hAnsi="Cambria Math"/>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d>
      </m:oMath>
      <w:r>
        <w:rPr>
          <w:rFonts w:eastAsiaTheme="minorEastAsia"/>
        </w:rPr>
        <w:t xml:space="preserve">, that couple to give two excitonic states, </w:t>
      </w:r>
      <m:oMath>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i</m:t>
                </m:r>
              </m:e>
            </m:d>
          </m:e>
        </m:d>
        <m:r>
          <w:rPr>
            <w:rFonts w:ascii="Cambria Math" w:hAnsi="Cambria Math"/>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e>
        </m:d>
      </m:oMath>
      <w:r>
        <w:rPr>
          <w:rFonts w:eastAsiaTheme="minorEastAsia"/>
        </w:rPr>
        <w:t>. Let us assume we prepare out system in the state,</w:t>
      </w:r>
    </w:p>
    <w:p w:rsidR="00E04AEC" w:rsidRPr="00E215FB" w:rsidRDefault="00E04AEC" w:rsidP="00E04AEC">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ψ</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 xml:space="preserve">     (35)</m:t>
          </m:r>
        </m:oMath>
      </m:oMathPara>
    </w:p>
    <w:p w:rsidR="00E04AEC" w:rsidRDefault="00E04AEC" w:rsidP="00E04AEC">
      <w:pPr>
        <w:rPr>
          <w:rFonts w:eastAsiaTheme="minorEastAsia"/>
        </w:rPr>
      </w:pPr>
      <w:r>
        <w:rPr>
          <w:rFonts w:eastAsiaTheme="minorEastAsia"/>
        </w:rPr>
        <w:t xml:space="preserve">In this case, </w:t>
      </w:r>
    </w:p>
    <w:p w:rsidR="00E04AEC" w:rsidRPr="00E215FB" w:rsidRDefault="00E04AEC" w:rsidP="00E04AE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t</m:t>
                      </m:r>
                    </m:e>
                  </m:d>
                </m:e>
              </m:d>
            </m:e>
            <m:sup>
              <m:r>
                <w:rPr>
                  <w:rFonts w:ascii="Cambria Math" w:eastAsiaTheme="minorEastAsia" w:hAnsi="Cambria Math"/>
                </w:rPr>
                <m:t>2</m:t>
              </m:r>
            </m:sup>
          </m:sSup>
        </m:oMath>
      </m:oMathPara>
    </w:p>
    <w:p w:rsidR="00E04AEC" w:rsidRPr="002E5382" w:rsidRDefault="00E04AEC" w:rsidP="00E04AEC">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2m</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2</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e>
          </m:d>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t</m:t>
                  </m:r>
                </m:e>
              </m:d>
            </m:e>
          </m:d>
        </m:oMath>
      </m:oMathPara>
    </w:p>
    <w:p w:rsidR="00E04AEC" w:rsidRPr="002E5382" w:rsidRDefault="00E04AEC" w:rsidP="00E04AEC">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m:t>
                      </m:r>
                    </m:sub>
                  </m:sSub>
                </m:e>
              </m:d>
            </m:e>
            <m:sup>
              <m:r>
                <w:rPr>
                  <w:rFonts w:ascii="Cambria Math" w:eastAsiaTheme="minorEastAsia" w:hAnsi="Cambria Math"/>
                </w:rPr>
                <m:t>2</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m:t>
                      </m:r>
                    </m:sub>
                  </m:sSub>
                </m:e>
              </m:d>
            </m:e>
            <m:sup>
              <m:r>
                <w:rPr>
                  <w:rFonts w:ascii="Cambria Math" w:eastAsiaTheme="minorEastAsia" w:hAnsi="Cambria Math"/>
                </w:rPr>
                <m:t>2</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t</m:t>
                      </m:r>
                    </m:e>
                  </m:d>
                </m:e>
              </m:d>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C</m:t>
              </m:r>
            </m:e>
            <m:sub>
              <m:r>
                <w:rPr>
                  <w:rFonts w:ascii="Cambria Math" w:hAnsi="Cambria Math"/>
                </w:rPr>
                <m:t>2m</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2m</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t</m:t>
              </m:r>
            </m:e>
          </m:d>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2</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(36)</m:t>
          </m:r>
        </m:oMath>
      </m:oMathPara>
    </w:p>
    <w:p w:rsidR="00E04AEC" w:rsidRDefault="00E04AEC" w:rsidP="00E04AEC">
      <w:pPr>
        <w:rPr>
          <w:rFonts w:eastAsiaTheme="minorEastAsia"/>
        </w:rPr>
      </w:pPr>
      <w:r>
        <w:rPr>
          <w:rFonts w:eastAsiaTheme="minorEastAsia"/>
        </w:rPr>
        <w:t xml:space="preserve">Using Eqn. (18) and realizing that the coefficients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m:t>
                </m:r>
              </m:sub>
            </m:sSub>
          </m:e>
        </m:d>
      </m:oMath>
      <w:r>
        <w:rPr>
          <w:rFonts w:eastAsiaTheme="minorEastAsia"/>
        </w:rP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Pr>
          <w:rFonts w:eastAsiaTheme="minorEastAsia"/>
        </w:rPr>
        <w:t xml:space="preserve"> are real,</w:t>
      </w:r>
    </w:p>
    <w:p w:rsidR="00E04AEC" w:rsidRPr="00D65ED3" w:rsidRDefault="00E04AEC" w:rsidP="00E04AE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1m</m:t>
                  </m:r>
                </m:sub>
              </m:sSub>
            </m:e>
            <m:sup>
              <m:r>
                <w:rPr>
                  <w:rFonts w:ascii="Cambria Math" w:eastAsiaTheme="minorEastAsia" w:hAnsi="Cambria Math"/>
                </w:rPr>
                <m:t>2</m:t>
              </m:r>
            </m:sup>
          </m:sSup>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m:t>
                  </m:r>
                </m:sub>
              </m:sSub>
            </m:e>
            <m:sup>
              <m:r>
                <w:rPr>
                  <w:rFonts w:ascii="Cambria Math" w:eastAsiaTheme="minorEastAsia" w:hAnsi="Cambria Math"/>
                </w:rPr>
                <m:t>2</m:t>
              </m:r>
            </m:sup>
          </m:sSup>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1m</m:t>
              </m:r>
            </m:sub>
          </m:sSub>
          <m:sSub>
            <m:sSubPr>
              <m:ctrlPr>
                <w:rPr>
                  <w:rFonts w:ascii="Cambria Math" w:hAnsi="Cambria Math"/>
                  <w:i/>
                </w:rPr>
              </m:ctrlPr>
            </m:sSubPr>
            <m:e>
              <m:r>
                <w:rPr>
                  <w:rFonts w:ascii="Cambria Math" w:hAnsi="Cambria Math"/>
                </w:rPr>
                <m:t>C</m:t>
              </m:r>
            </m:e>
            <m:sub>
              <m:r>
                <w:rPr>
                  <w:rFonts w:ascii="Cambria Math" w:hAnsi="Cambria Math"/>
                </w:rPr>
                <m:t>2m</m:t>
              </m:r>
            </m:sub>
          </m:sSub>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oMath>
      </m:oMathPara>
    </w:p>
    <w:p w:rsidR="00E04AEC" w:rsidRPr="00D65ED3" w:rsidRDefault="00E04AEC" w:rsidP="00E04AEC">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1m</m:t>
                  </m:r>
                </m:sub>
              </m:sSub>
            </m:e>
            <m:sup>
              <m:r>
                <w:rPr>
                  <w:rFonts w:ascii="Cambria Math" w:eastAsiaTheme="minorEastAsia" w:hAnsi="Cambria Math"/>
                </w:rPr>
                <m:t>2</m:t>
              </m:r>
            </m:sup>
          </m:sSup>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m:t>
                  </m:r>
                </m:sub>
              </m:sSub>
            </m:e>
            <m:sup>
              <m:r>
                <w:rPr>
                  <w:rFonts w:ascii="Cambria Math" w:eastAsiaTheme="minorEastAsia" w:hAnsi="Cambria Math"/>
                </w:rPr>
                <m:t>2</m:t>
              </m:r>
            </m:sup>
          </m:sSup>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1m</m:t>
              </m:r>
            </m:sub>
          </m:sSub>
          <m:sSub>
            <m:sSubPr>
              <m:ctrlPr>
                <w:rPr>
                  <w:rFonts w:ascii="Cambria Math" w:hAnsi="Cambria Math"/>
                  <w:i/>
                </w:rPr>
              </m:ctrlPr>
            </m:sSubPr>
            <m:e>
              <m:r>
                <w:rPr>
                  <w:rFonts w:ascii="Cambria Math" w:hAnsi="Cambria Math"/>
                </w:rPr>
                <m:t>C</m:t>
              </m:r>
            </m:e>
            <m:sub>
              <m:r>
                <w:rPr>
                  <w:rFonts w:ascii="Cambria Math" w:hAnsi="Cambria Math"/>
                </w:rPr>
                <m:t>2m</m:t>
              </m:r>
            </m:sub>
          </m:sSub>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21</m:t>
                      </m:r>
                    </m:sub>
                  </m:sSub>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21</m:t>
                      </m:r>
                    </m:sub>
                  </m:sSub>
                  <m:r>
                    <w:rPr>
                      <w:rFonts w:ascii="Cambria Math" w:hAnsi="Cambria Math"/>
                    </w:rPr>
                    <m:t>t</m:t>
                  </m:r>
                </m:sup>
              </m:sSup>
            </m:e>
          </m:d>
        </m:oMath>
      </m:oMathPara>
    </w:p>
    <w:p w:rsidR="00E04AEC" w:rsidRPr="002E5382" w:rsidRDefault="00E04AEC" w:rsidP="00E04AEC">
      <w:pPr>
        <w:rPr>
          <w:rFonts w:eastAsiaTheme="minorEastAsia"/>
        </w:rPr>
      </w:pPr>
      <m:oMathPara>
        <m:oMath>
          <m:r>
            <w:rPr>
              <w:rFonts w:ascii="Cambria Math" w:hAnsi="Cambria Math"/>
            </w:rPr>
            <m:t>=</m:t>
          </m:r>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1m</m:t>
                  </m:r>
                </m:sub>
              </m:sSub>
            </m:e>
            <m:sup>
              <m:r>
                <w:rPr>
                  <w:rFonts w:ascii="Cambria Math" w:eastAsiaTheme="minorEastAsia" w:hAnsi="Cambria Math"/>
                </w:rPr>
                <m:t>2</m:t>
              </m:r>
            </m:sup>
          </m:sSup>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m:t>
                  </m:r>
                </m:sub>
              </m:sSub>
            </m:e>
            <m:sup>
              <m:r>
                <w:rPr>
                  <w:rFonts w:ascii="Cambria Math" w:eastAsiaTheme="minorEastAsia" w:hAnsi="Cambria Math"/>
                </w:rPr>
                <m:t>2</m:t>
              </m:r>
            </m:sup>
          </m:sSup>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hAnsi="Cambria Math"/>
                  <w:i/>
                </w:rPr>
              </m:ctrlPr>
            </m:sSubPr>
            <m:e>
              <m:r>
                <w:rPr>
                  <w:rFonts w:ascii="Cambria Math" w:hAnsi="Cambria Math"/>
                </w:rPr>
                <m:t>C</m:t>
              </m:r>
            </m:e>
            <m:sub>
              <m:r>
                <w:rPr>
                  <w:rFonts w:ascii="Cambria Math" w:hAnsi="Cambria Math"/>
                </w:rPr>
                <m:t>1m</m:t>
              </m:r>
            </m:sub>
          </m:sSub>
          <m:sSub>
            <m:sSubPr>
              <m:ctrlPr>
                <w:rPr>
                  <w:rFonts w:ascii="Cambria Math" w:hAnsi="Cambria Math"/>
                  <w:i/>
                </w:rPr>
              </m:ctrlPr>
            </m:sSubPr>
            <m:e>
              <m:r>
                <w:rPr>
                  <w:rFonts w:ascii="Cambria Math" w:hAnsi="Cambria Math"/>
                </w:rPr>
                <m:t>C</m:t>
              </m:r>
            </m:e>
            <m:sub>
              <m:r>
                <w:rPr>
                  <w:rFonts w:ascii="Cambria Math" w:hAnsi="Cambria Math"/>
                </w:rPr>
                <m:t>2m</m:t>
              </m:r>
            </m:sub>
          </m:sSub>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21</m:t>
                      </m:r>
                    </m:sub>
                  </m:sSub>
                  <m:r>
                    <w:rPr>
                      <w:rFonts w:ascii="Cambria Math" w:hAnsi="Cambria Math"/>
                    </w:rPr>
                    <m:t>t</m:t>
                  </m:r>
                </m:e>
              </m:d>
            </m:e>
          </m:func>
          <m:r>
            <w:rPr>
              <w:rFonts w:ascii="Cambria Math" w:hAnsi="Cambria Math"/>
            </w:rPr>
            <m:t xml:space="preserve">    (40)</m:t>
          </m:r>
        </m:oMath>
      </m:oMathPara>
    </w:p>
    <w:p w:rsidR="00E04AEC" w:rsidRDefault="00E04AEC" w:rsidP="00E04AEC">
      <w:r>
        <w:t>where,</w:t>
      </w:r>
    </w:p>
    <w:p w:rsidR="00E04AEC" w:rsidRPr="00B1037E" w:rsidRDefault="00E04AEC" w:rsidP="00E04AEC">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ℏ</m:t>
              </m:r>
            </m:den>
          </m:f>
          <m:r>
            <w:rPr>
              <w:rFonts w:ascii="Cambria Math" w:eastAsiaTheme="minorEastAsia" w:hAnsi="Cambria Math"/>
            </w:rPr>
            <m:t xml:space="preserve">     (41)</m:t>
          </m:r>
        </m:oMath>
      </m:oMathPara>
    </w:p>
    <w:p w:rsidR="00E04AEC" w:rsidRDefault="00E04AEC" w:rsidP="00E04AEC">
      <w:pPr>
        <w:rPr>
          <w:rFonts w:eastAsiaTheme="minorEastAsia"/>
        </w:rPr>
      </w:pPr>
      <w:r>
        <w:rPr>
          <w:rFonts w:eastAsiaTheme="minorEastAsia"/>
        </w:rPr>
        <w:t>We see that this probability is time-dependent. To simplify further let us assume that our system is composed of two identical molecules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2</m:t>
            </m:r>
          </m:sub>
        </m:sSub>
        <m:r>
          <w:rPr>
            <w:rFonts w:ascii="Cambria Math" w:eastAsiaTheme="minorEastAsia" w:hAnsi="Cambria Math"/>
          </w:rPr>
          <m:t>≡ε</m:t>
        </m:r>
      </m:oMath>
      <w:r>
        <w:rPr>
          <w:rFonts w:eastAsiaTheme="minorEastAsia"/>
        </w:rPr>
        <w:t>) . This means that we have two excitonic states,</w:t>
      </w:r>
    </w:p>
    <w:p w:rsidR="00E04AEC" w:rsidRPr="00B1037E" w:rsidRDefault="00E04AEC" w:rsidP="00E04AEC">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d>
          <m:r>
            <w:rPr>
              <w:rFonts w:ascii="Cambria Math" w:eastAsiaTheme="minorEastAsia" w:hAnsi="Cambria Math"/>
            </w:rPr>
            <m:t xml:space="preserve">     (42)</m:t>
          </m:r>
        </m:oMath>
      </m:oMathPara>
    </w:p>
    <w:p w:rsidR="00E04AEC" w:rsidRPr="00B1037E" w:rsidRDefault="00E04AEC" w:rsidP="00E04AEC">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d>
          <m:r>
            <w:rPr>
              <w:rFonts w:ascii="Cambria Math" w:eastAsiaTheme="minorEastAsia" w:hAnsi="Cambria Math"/>
            </w:rPr>
            <m:t xml:space="preserve">     (43)</m:t>
          </m:r>
        </m:oMath>
      </m:oMathPara>
    </w:p>
    <w:p w:rsidR="00E04AEC" w:rsidRDefault="00E04AEC" w:rsidP="00E04AEC">
      <w:pPr>
        <w:rPr>
          <w:rFonts w:eastAsiaTheme="minorEastAsia"/>
        </w:rPr>
      </w:pPr>
      <w:r>
        <w:rPr>
          <w:rFonts w:eastAsiaTheme="minorEastAsia"/>
        </w:rPr>
        <w:t xml:space="preserve">With </w:t>
      </w:r>
      <w:proofErr w:type="spellStart"/>
      <w:r>
        <w:rPr>
          <w:rFonts w:eastAsiaTheme="minorEastAsia"/>
        </w:rPr>
        <w:t>eigen</w:t>
      </w:r>
      <w:proofErr w:type="spellEnd"/>
      <w:r>
        <w:rPr>
          <w:rFonts w:eastAsiaTheme="minorEastAsia"/>
        </w:rPr>
        <w:t xml:space="preserve"> energies,</w:t>
      </w:r>
    </w:p>
    <w:p w:rsidR="00E04AEC" w:rsidRDefault="00E04AEC" w:rsidP="00E04AEC">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ε-J</m:t>
              </m:r>
            </m:num>
            <m:den>
              <m:r>
                <w:rPr>
                  <w:rFonts w:ascii="Cambria Math" w:hAnsi="Cambria Math"/>
                </w:rPr>
                <m:t>ℏ</m:t>
              </m:r>
            </m:den>
          </m:f>
          <m:r>
            <w:rPr>
              <w:rFonts w:ascii="Cambria Math" w:eastAsiaTheme="minorEastAsia" w:hAnsi="Cambria Math"/>
            </w:rPr>
            <m:t xml:space="preserve">     (44)</m:t>
          </m:r>
        </m:oMath>
      </m:oMathPara>
    </w:p>
    <w:p w:rsidR="00E04AEC" w:rsidRPr="00217453" w:rsidRDefault="00E04AEC" w:rsidP="00E04AEC">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ε+J</m:t>
              </m:r>
            </m:num>
            <m:den>
              <m:r>
                <w:rPr>
                  <w:rFonts w:ascii="Cambria Math" w:hAnsi="Cambria Math"/>
                </w:rPr>
                <m:t>ℏ</m:t>
              </m:r>
            </m:den>
          </m:f>
          <m:r>
            <w:rPr>
              <w:rFonts w:ascii="Cambria Math" w:eastAsiaTheme="minorEastAsia" w:hAnsi="Cambria Math"/>
            </w:rPr>
            <m:t xml:space="preserve">     (45)</m:t>
          </m:r>
        </m:oMath>
      </m:oMathPara>
    </w:p>
    <w:p w:rsidR="00E04AEC" w:rsidRDefault="00E04AEC" w:rsidP="00E04AEC">
      <w:pPr>
        <w:rPr>
          <w:rFonts w:eastAsiaTheme="minorEastAsia"/>
        </w:rPr>
      </w:pPr>
      <w:r>
        <w:rPr>
          <w:rFonts w:eastAsiaTheme="minorEastAsia"/>
        </w:rPr>
        <w:t>giving,</w:t>
      </w:r>
    </w:p>
    <w:p w:rsidR="00E04AEC" w:rsidRPr="00217453" w:rsidRDefault="00E04AEC" w:rsidP="00E04AEC">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21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2J</m:t>
              </m:r>
            </m:num>
            <m:den>
              <m:r>
                <w:rPr>
                  <w:rFonts w:ascii="Cambria Math" w:hAnsi="Cambria Math"/>
                </w:rPr>
                <m:t>ℏ</m:t>
              </m:r>
            </m:den>
          </m:f>
          <m:r>
            <w:rPr>
              <w:rFonts w:ascii="Cambria Math" w:eastAsiaTheme="minorEastAsia" w:hAnsi="Cambria Math"/>
            </w:rPr>
            <m:t xml:space="preserve">     (46)</m:t>
          </m:r>
        </m:oMath>
      </m:oMathPara>
    </w:p>
    <w:p w:rsidR="00E04AEC" w:rsidRDefault="00E04AEC" w:rsidP="00E04AEC">
      <w:pPr>
        <w:rPr>
          <w:rFonts w:eastAsiaTheme="minorEastAsia"/>
        </w:rPr>
      </w:pPr>
      <w:r>
        <w:rPr>
          <w:rFonts w:eastAsiaTheme="minorEastAsia"/>
        </w:rPr>
        <w:t xml:space="preserve">Let us also assume that we prepare our system in a symmetric superposition of these two </w:t>
      </w:r>
      <w:proofErr w:type="spellStart"/>
      <w:r>
        <w:rPr>
          <w:rFonts w:eastAsiaTheme="minorEastAsia"/>
        </w:rPr>
        <w:t>exciton</w:t>
      </w:r>
      <w:proofErr w:type="spellEnd"/>
      <w:r>
        <w:rPr>
          <w:rFonts w:eastAsiaTheme="minorEastAsia"/>
        </w:rPr>
        <w:t xml:space="preserve"> states,</w:t>
      </w:r>
    </w:p>
    <w:p w:rsidR="00E04AEC" w:rsidRPr="00B37FE3" w:rsidRDefault="00E04AEC" w:rsidP="00E04AEC">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d>
          <m:r>
            <w:rPr>
              <w:rFonts w:ascii="Cambria Math" w:eastAsiaTheme="minorEastAsia" w:hAnsi="Cambria Math"/>
            </w:rPr>
            <m:t xml:space="preserve">     (47)</m:t>
          </m:r>
        </m:oMath>
      </m:oMathPara>
    </w:p>
    <w:p w:rsidR="00E04AEC" w:rsidRDefault="00E04AEC" w:rsidP="00E04AEC">
      <w:pPr>
        <w:rPr>
          <w:rFonts w:eastAsiaTheme="minorEastAsia"/>
        </w:rPr>
      </w:pPr>
      <w:r>
        <w:rPr>
          <w:rFonts w:eastAsiaTheme="minorEastAsia"/>
        </w:rPr>
        <w:t>This gives us,</w:t>
      </w:r>
    </w:p>
    <w:p w:rsidR="00E04AEC" w:rsidRPr="00B37FE3" w:rsidRDefault="00E04AEC" w:rsidP="00E04AE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12</m:t>
                      </m:r>
                    </m:sub>
                  </m:sSub>
                  <m:r>
                    <w:rPr>
                      <w:rFonts w:ascii="Cambria Math" w:hAnsi="Cambria Math"/>
                    </w:rPr>
                    <m:t>t</m:t>
                  </m:r>
                </m:e>
              </m:d>
            </m:e>
          </m:func>
          <m:r>
            <w:rPr>
              <w:rFonts w:ascii="Cambria Math" w:hAnsi="Cambria Math"/>
            </w:rPr>
            <m:t xml:space="preserve">     (48)</m:t>
          </m:r>
        </m:oMath>
      </m:oMathPara>
    </w:p>
    <w:p w:rsidR="00E04AEC" w:rsidRDefault="00E04AEC" w:rsidP="00E04AEC">
      <w:pPr>
        <w:rPr>
          <w:rFonts w:eastAsiaTheme="minorEastAsia"/>
        </w:rPr>
      </w:pPr>
      <w:r>
        <w:rPr>
          <w:rFonts w:eastAsiaTheme="minorEastAsia"/>
        </w:rPr>
        <w:t>and,</w:t>
      </w:r>
    </w:p>
    <w:p w:rsidR="00E04AEC" w:rsidRPr="00B37FE3" w:rsidRDefault="00E04AEC" w:rsidP="00E04AE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12</m:t>
                      </m:r>
                    </m:sub>
                  </m:sSub>
                  <m:r>
                    <w:rPr>
                      <w:rFonts w:ascii="Cambria Math" w:hAnsi="Cambria Math"/>
                    </w:rPr>
                    <m:t>t</m:t>
                  </m:r>
                </m:e>
              </m:d>
            </m:e>
          </m:func>
          <m:r>
            <w:rPr>
              <w:rFonts w:ascii="Cambria Math" w:hAnsi="Cambria Math"/>
            </w:rPr>
            <m:t xml:space="preserve">     (49)</m:t>
          </m:r>
        </m:oMath>
      </m:oMathPara>
    </w:p>
    <w:p w:rsidR="00E04AEC" w:rsidRPr="00223371" w:rsidRDefault="00E04AEC" w:rsidP="00E04AEC">
      <w:pPr>
        <w:rPr>
          <w:rFonts w:eastAsiaTheme="minorEastAsia"/>
          <w:b/>
          <w:noProof/>
          <w:lang w:eastAsia="en-GB"/>
        </w:rPr>
      </w:pPr>
      <w:r w:rsidRPr="00A12584">
        <w:rPr>
          <w:rFonts w:eastAsiaTheme="minorEastAsia"/>
          <w:noProof/>
          <w:lang w:eastAsia="en-GB"/>
        </w:rPr>
        <mc:AlternateContent>
          <mc:Choice Requires="wps">
            <w:drawing>
              <wp:anchor distT="45720" distB="45720" distL="114300" distR="114300" simplePos="0" relativeHeight="251661312" behindDoc="0" locked="0" layoutInCell="1" allowOverlap="1" wp14:anchorId="1E900010" wp14:editId="155F2F3F">
                <wp:simplePos x="0" y="0"/>
                <wp:positionH relativeFrom="margin">
                  <wp:align>right</wp:align>
                </wp:positionH>
                <wp:positionV relativeFrom="paragraph">
                  <wp:posOffset>1495425</wp:posOffset>
                </wp:positionV>
                <wp:extent cx="5705475" cy="1404620"/>
                <wp:effectExtent l="0" t="0" r="28575"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E04AEC" w:rsidRDefault="00E04AEC" w:rsidP="00E04AEC">
                            <w:pPr>
                              <w:rPr>
                                <w:b/>
                              </w:rPr>
                            </w:pPr>
                            <w:r>
                              <w:rPr>
                                <w:b/>
                              </w:rPr>
                              <w:t>Conclusions</w:t>
                            </w:r>
                          </w:p>
                          <w:p w:rsidR="00E04AEC" w:rsidRDefault="00E04AEC" w:rsidP="00E04AEC">
                            <w:r>
                              <w:t xml:space="preserve">(1) The energy eigenstates of our system of coupled chromophores are the </w:t>
                            </w:r>
                            <w:proofErr w:type="spellStart"/>
                            <w:r>
                              <w:t>excitonic</w:t>
                            </w:r>
                            <w:proofErr w:type="spellEnd"/>
                            <w:r>
                              <w:t xml:space="preserve"> states, which form a convenient basis to describe more general </w:t>
                            </w:r>
                            <w:r>
                              <w:rPr>
                                <w:b/>
                                <w:i/>
                              </w:rPr>
                              <w:t>pure states</w:t>
                            </w:r>
                            <w:r>
                              <w:rPr>
                                <w:b/>
                              </w:rPr>
                              <w:t xml:space="preserve"> </w:t>
                            </w:r>
                            <w:r>
                              <w:t>of the system.</w:t>
                            </w:r>
                          </w:p>
                          <w:p w:rsidR="00E04AEC" w:rsidRDefault="00E04AEC" w:rsidP="00E04AEC">
                            <w:r>
                              <w:t xml:space="preserve">(2) We can also express this pure state in the </w:t>
                            </w:r>
                            <w:r>
                              <w:rPr>
                                <w:b/>
                                <w:i/>
                              </w:rPr>
                              <w:t xml:space="preserve">site basis </w:t>
                            </w:r>
                            <w:r>
                              <w:t xml:space="preserve">and in fact the two bases are entirely equivalent. We choose the one that is the most convenient. </w:t>
                            </w:r>
                          </w:p>
                          <w:p w:rsidR="00E04AEC" w:rsidRDefault="00E04AEC" w:rsidP="00E04AEC">
                            <w:r>
                              <w:t xml:space="preserve">(3) In the </w:t>
                            </w:r>
                            <w:r w:rsidRPr="00223371">
                              <w:rPr>
                                <w:b/>
                                <w:i/>
                              </w:rPr>
                              <w:t>absence of an external interaction</w:t>
                            </w:r>
                            <w:r>
                              <w:t xml:space="preserve"> there is no transfer of energy between </w:t>
                            </w:r>
                            <w:proofErr w:type="spellStart"/>
                            <w:r>
                              <w:t>excitonic</w:t>
                            </w:r>
                            <w:proofErr w:type="spellEnd"/>
                            <w:r>
                              <w:t xml:space="preserve"> states. </w:t>
                            </w:r>
                          </w:p>
                          <w:p w:rsidR="00E04AEC" w:rsidRDefault="00E04AEC" w:rsidP="00E04AEC">
                            <w:r>
                              <w:t xml:space="preserve">(4) In the site basis we see that energy transfer between chromophores is oscillatory and reversible. </w:t>
                            </w:r>
                          </w:p>
                          <w:p w:rsidR="00E04AEC" w:rsidRPr="00223371" w:rsidRDefault="00E04AEC" w:rsidP="00E04AEC">
                            <w:r>
                              <w:t xml:space="preserve"> (5) To get irreversible, unidirectional energy transfer (such as we need in a light-harvesting complex) our </w:t>
                            </w:r>
                            <w:r w:rsidRPr="001A10D5">
                              <w:rPr>
                                <w:b/>
                                <w:i/>
                              </w:rPr>
                              <w:t>chromophores must interact with an external environment</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900010" id="_x0000_s1027" type="#_x0000_t202" style="position:absolute;margin-left:398.05pt;margin-top:117.75pt;width:449.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">
                <v:textbox style="mso-fit-shape-to-text:t">
                  <w:txbxContent>
                    <w:p w:rsidR="00E04AEC" w:rsidRDefault="00E04AEC" w:rsidP="00E04AEC">
                      <w:pPr>
                        <w:rPr>
                          <w:b/>
                        </w:rPr>
                      </w:pPr>
                      <w:r>
                        <w:rPr>
                          <w:b/>
                        </w:rPr>
                        <w:t>Conclusions</w:t>
                      </w:r>
                    </w:p>
                    <w:p w:rsidR="00E04AEC" w:rsidRDefault="00E04AEC" w:rsidP="00E04AEC">
                      <w:r>
                        <w:t xml:space="preserve">(1) The energy eigenstates of our system of coupled chromophores are the </w:t>
                      </w:r>
                      <w:proofErr w:type="spellStart"/>
                      <w:r>
                        <w:t>excitonic</w:t>
                      </w:r>
                      <w:proofErr w:type="spellEnd"/>
                      <w:r>
                        <w:t xml:space="preserve"> states, which form a convenient basis to describe more general </w:t>
                      </w:r>
                      <w:r>
                        <w:rPr>
                          <w:b/>
                          <w:i/>
                        </w:rPr>
                        <w:t>pure states</w:t>
                      </w:r>
                      <w:r>
                        <w:rPr>
                          <w:b/>
                        </w:rPr>
                        <w:t xml:space="preserve"> </w:t>
                      </w:r>
                      <w:r>
                        <w:t>of the system.</w:t>
                      </w:r>
                    </w:p>
                    <w:p w:rsidR="00E04AEC" w:rsidRDefault="00E04AEC" w:rsidP="00E04AEC">
                      <w:r>
                        <w:t xml:space="preserve">(2) We can also express this pure state in the </w:t>
                      </w:r>
                      <w:r>
                        <w:rPr>
                          <w:b/>
                          <w:i/>
                        </w:rPr>
                        <w:t xml:space="preserve">site basis </w:t>
                      </w:r>
                      <w:r>
                        <w:t xml:space="preserve">and in fact the two bases are entirely equivalent. We choose the one that is the most convenient. </w:t>
                      </w:r>
                    </w:p>
                    <w:p w:rsidR="00E04AEC" w:rsidRDefault="00E04AEC" w:rsidP="00E04AEC">
                      <w:r>
                        <w:t xml:space="preserve">(3) In the </w:t>
                      </w:r>
                      <w:r w:rsidRPr="00223371">
                        <w:rPr>
                          <w:b/>
                          <w:i/>
                        </w:rPr>
                        <w:t>absence of an external interaction</w:t>
                      </w:r>
                      <w:r>
                        <w:t xml:space="preserve"> there is no transfer of energy between </w:t>
                      </w:r>
                      <w:proofErr w:type="spellStart"/>
                      <w:r>
                        <w:t>excitonic</w:t>
                      </w:r>
                      <w:proofErr w:type="spellEnd"/>
                      <w:r>
                        <w:t xml:space="preserve"> states. </w:t>
                      </w:r>
                    </w:p>
                    <w:p w:rsidR="00E04AEC" w:rsidRDefault="00E04AEC" w:rsidP="00E04AEC">
                      <w:r>
                        <w:t xml:space="preserve">(4) In the site basis we see that energy transfer between chromophores is oscillatory and reversible. </w:t>
                      </w:r>
                    </w:p>
                    <w:p w:rsidR="00E04AEC" w:rsidRPr="00223371" w:rsidRDefault="00E04AEC" w:rsidP="00E04AEC">
                      <w:r>
                        <w:t xml:space="preserve"> (5) To get irreversible, unidirectional energy transfer (such as we need in a light-harvesting complex) our </w:t>
                      </w:r>
                      <w:r w:rsidRPr="001A10D5">
                        <w:rPr>
                          <w:b/>
                          <w:i/>
                        </w:rPr>
                        <w:t>chromophores must interact with an external environment</w:t>
                      </w:r>
                      <w:r>
                        <w:t xml:space="preserve">.   </w:t>
                      </w:r>
                    </w:p>
                  </w:txbxContent>
                </v:textbox>
                <w10:wrap type="square" anchorx="margin"/>
              </v:shape>
            </w:pict>
          </mc:Fallback>
        </mc:AlternateContent>
      </w:r>
      <w:r>
        <w:rPr>
          <w:rFonts w:eastAsiaTheme="minorEastAsia"/>
          <w:noProof/>
          <w:lang w:eastAsia="en-GB"/>
        </w:rPr>
        <w:t xml:space="preserve">This is plotted in Fig. 1 and we see that the probabilities oscillate between 1 and 0 with a phase difference of </w:t>
      </w:r>
      <m:oMath>
        <m:r>
          <w:rPr>
            <w:rFonts w:ascii="Cambria Math" w:eastAsiaTheme="minorEastAsia" w:hAnsi="Cambria Math"/>
            <w:noProof/>
            <w:lang w:eastAsia="en-GB"/>
          </w:rPr>
          <m:t>π</m:t>
        </m:r>
      </m:oMath>
      <w:r>
        <w:rPr>
          <w:rFonts w:eastAsiaTheme="minorEastAsia"/>
          <w:noProof/>
          <w:lang w:eastAsia="en-GB"/>
        </w:rPr>
        <w:t xml:space="preserve">. Physically, what this means is that we can think of the excitation oscillating backwards and forwards between the two chromophores. However, it is important to realize that this ‘motion’ is completely reversible and there is no net transfer of energy from one molecule to the other. This type of motion is known as </w:t>
      </w:r>
      <w:r>
        <w:rPr>
          <w:rFonts w:eastAsiaTheme="minorEastAsia"/>
          <w:b/>
          <w:i/>
          <w:noProof/>
          <w:lang w:eastAsia="en-GB"/>
        </w:rPr>
        <w:t xml:space="preserve">coherent </w:t>
      </w:r>
      <w:r>
        <w:rPr>
          <w:rFonts w:eastAsiaTheme="minorEastAsia"/>
          <w:noProof/>
          <w:lang w:eastAsia="en-GB"/>
        </w:rPr>
        <w:t xml:space="preserve">as it preserves the phase relationships between our basis states. In the absence of an interaction with an external environment the motion will always be coherent and effectively nothing happens. </w:t>
      </w:r>
    </w:p>
    <w:p w:rsidR="00E04AEC" w:rsidRDefault="00E04AEC" w:rsidP="00E04AEC">
      <w:pPr>
        <w:rPr>
          <w:rFonts w:eastAsiaTheme="minorEastAsia"/>
          <w:noProof/>
          <w:lang w:eastAsia="en-GB"/>
        </w:rPr>
      </w:pPr>
      <w:r>
        <w:rPr>
          <w:rFonts w:eastAsiaTheme="minorEastAsia"/>
          <w:noProof/>
          <w:lang w:eastAsia="en-GB"/>
        </w:rPr>
        <w:t xml:space="preserve">  </w:t>
      </w:r>
    </w:p>
    <w:p w:rsidR="00E04AEC" w:rsidRDefault="00E04AEC" w:rsidP="00E04AEC">
      <w:pPr>
        <w:rPr>
          <w:rFonts w:eastAsiaTheme="minorEastAsia"/>
        </w:rPr>
      </w:pPr>
    </w:p>
    <w:p w:rsidR="00E04AEC" w:rsidRDefault="00E04AEC" w:rsidP="00E04AEC">
      <w:pPr>
        <w:rPr>
          <w:rFonts w:eastAsiaTheme="minorEastAsia"/>
        </w:rPr>
      </w:pPr>
      <w:r w:rsidRPr="00B37FE3">
        <w:rPr>
          <w:rFonts w:eastAsiaTheme="minorEastAsia"/>
          <w:noProof/>
          <w:lang w:eastAsia="en-GB"/>
        </w:rPr>
        <w:lastRenderedPageBreak/>
        <mc:AlternateContent>
          <mc:Choice Requires="wps">
            <w:drawing>
              <wp:anchor distT="45720" distB="45720" distL="114300" distR="114300" simplePos="0" relativeHeight="251660288" behindDoc="0" locked="0" layoutInCell="1" allowOverlap="1" wp14:anchorId="7FA437A9" wp14:editId="59F83BF0">
                <wp:simplePos x="0" y="0"/>
                <wp:positionH relativeFrom="margin">
                  <wp:align>right</wp:align>
                </wp:positionH>
                <wp:positionV relativeFrom="paragraph">
                  <wp:posOffset>0</wp:posOffset>
                </wp:positionV>
                <wp:extent cx="5715000" cy="1404620"/>
                <wp:effectExtent l="0" t="0" r="19050" b="196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E04AEC" w:rsidRDefault="00E04AEC" w:rsidP="00E04AEC">
                            <w:r>
                              <w:rPr>
                                <w:noProof/>
                                <w:lang w:eastAsia="en-GB"/>
                              </w:rPr>
                              <w:drawing>
                                <wp:inline distT="0" distB="0" distL="0" distR="0" wp14:anchorId="53F2A300" wp14:editId="1E641064">
                                  <wp:extent cx="5523230" cy="3314065"/>
                                  <wp:effectExtent l="0" t="0" r="1270"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04AEC" w:rsidRPr="00B37FE3" w:rsidRDefault="00E04AEC" w:rsidP="00E04AEC">
                            <w:pPr>
                              <w:rPr>
                                <w:i/>
                              </w:rPr>
                            </w:pPr>
                            <w:r w:rsidRPr="008A228A">
                              <w:rPr>
                                <w:b/>
                                <w:i/>
                              </w:rPr>
                              <w:t>Fig</w:t>
                            </w:r>
                            <w:r>
                              <w:rPr>
                                <w:b/>
                                <w:i/>
                              </w:rPr>
                              <w:t>ure</w:t>
                            </w:r>
                            <w:r w:rsidRPr="008A228A">
                              <w:rPr>
                                <w:b/>
                                <w:i/>
                              </w:rPr>
                              <w:t xml:space="preserve"> 1:</w:t>
                            </w:r>
                            <w:r>
                              <w:rPr>
                                <w:i/>
                              </w:rPr>
                              <w:t xml:space="preserve"> The evolution of the occupation probabilities in the site basis for a symmetric superposition of two </w:t>
                            </w:r>
                            <w:proofErr w:type="spellStart"/>
                            <w:r>
                              <w:rPr>
                                <w:i/>
                              </w:rPr>
                              <w:t>excitonic</w:t>
                            </w:r>
                            <w:proofErr w:type="spellEnd"/>
                            <w:r>
                              <w:rPr>
                                <w:i/>
                              </w:rPr>
                              <w:t xml:space="preserve"> states for a homodimer. We assume that </w:t>
                            </w:r>
                            <m:oMath>
                              <m:sSub>
                                <m:sSubPr>
                                  <m:ctrlPr>
                                    <w:rPr>
                                      <w:rFonts w:ascii="Cambria Math" w:hAnsi="Cambria Math"/>
                                      <w:i/>
                                    </w:rPr>
                                  </m:ctrlPr>
                                </m:sSubPr>
                                <m:e>
                                  <m:r>
                                    <w:rPr>
                                      <w:rFonts w:ascii="Cambria Math" w:hAnsi="Cambria Math"/>
                                    </w:rPr>
                                    <m:t>ω</m:t>
                                  </m:r>
                                </m:e>
                                <m:sub>
                                  <m:r>
                                    <w:rPr>
                                      <w:rFonts w:ascii="Cambria Math" w:hAnsi="Cambria Math"/>
                                    </w:rPr>
                                    <m:t>12</m:t>
                                  </m:r>
                                </m:sub>
                              </m:sSub>
                              <m:r>
                                <w:rPr>
                                  <w:rFonts w:ascii="Cambria Math" w:hAnsi="Cambria Math"/>
                                </w:rPr>
                                <m:t>=1</m:t>
                              </m:r>
                            </m:oMath>
                            <w:r>
                              <w:rPr>
                                <w:i/>
                              </w:rPr>
                              <w:t xml:space="preserve"> </w:t>
                            </w:r>
                            <w:r>
                              <w:t>.</w:t>
                            </w:r>
                            <w:r>
                              <w:rPr>
                                <w:i/>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A437A9" id="_x0000_s1028" type="#_x0000_t202" style="position:absolute;margin-left:398.8pt;margin-top:0;width:450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">
                <v:textbox style="mso-fit-shape-to-text:t">
                  <w:txbxContent>
                    <w:p w:rsidR="00E04AEC" w:rsidRDefault="00E04AEC" w:rsidP="00E04AEC">
                      <w:r>
                        <w:rPr>
                          <w:noProof/>
                          <w:lang w:eastAsia="en-GB"/>
                        </w:rPr>
                        <w:drawing>
                          <wp:inline distT="0" distB="0" distL="0" distR="0" wp14:anchorId="53F2A300" wp14:editId="1E641064">
                            <wp:extent cx="5523230" cy="3314065"/>
                            <wp:effectExtent l="0" t="0" r="1270"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04AEC" w:rsidRPr="00B37FE3" w:rsidRDefault="00E04AEC" w:rsidP="00E04AEC">
                      <w:pPr>
                        <w:rPr>
                          <w:i/>
                        </w:rPr>
                      </w:pPr>
                      <w:r w:rsidRPr="008A228A">
                        <w:rPr>
                          <w:b/>
                          <w:i/>
                        </w:rPr>
                        <w:t>Fig</w:t>
                      </w:r>
                      <w:r>
                        <w:rPr>
                          <w:b/>
                          <w:i/>
                        </w:rPr>
                        <w:t>ure</w:t>
                      </w:r>
                      <w:r w:rsidRPr="008A228A">
                        <w:rPr>
                          <w:b/>
                          <w:i/>
                        </w:rPr>
                        <w:t xml:space="preserve"> 1:</w:t>
                      </w:r>
                      <w:r>
                        <w:rPr>
                          <w:i/>
                        </w:rPr>
                        <w:t xml:space="preserve"> The evolution of the occupation probabilities in the site basis for a symmetric superposition of two </w:t>
                      </w:r>
                      <w:proofErr w:type="spellStart"/>
                      <w:r>
                        <w:rPr>
                          <w:i/>
                        </w:rPr>
                        <w:t>excitonic</w:t>
                      </w:r>
                      <w:proofErr w:type="spellEnd"/>
                      <w:r>
                        <w:rPr>
                          <w:i/>
                        </w:rPr>
                        <w:t xml:space="preserve"> states for a homodimer. We assume that </w:t>
                      </w:r>
                      <m:oMath>
                        <m:sSub>
                          <m:sSubPr>
                            <m:ctrlPr>
                              <w:rPr>
                                <w:rFonts w:ascii="Cambria Math" w:hAnsi="Cambria Math"/>
                                <w:i/>
                              </w:rPr>
                            </m:ctrlPr>
                          </m:sSubPr>
                          <m:e>
                            <m:r>
                              <w:rPr>
                                <w:rFonts w:ascii="Cambria Math" w:hAnsi="Cambria Math"/>
                              </w:rPr>
                              <m:t>ω</m:t>
                            </m:r>
                          </m:e>
                          <m:sub>
                            <m:r>
                              <w:rPr>
                                <w:rFonts w:ascii="Cambria Math" w:hAnsi="Cambria Math"/>
                              </w:rPr>
                              <m:t>12</m:t>
                            </m:r>
                          </m:sub>
                        </m:sSub>
                        <m:r>
                          <w:rPr>
                            <w:rFonts w:ascii="Cambria Math" w:hAnsi="Cambria Math"/>
                          </w:rPr>
                          <m:t>=1</m:t>
                        </m:r>
                      </m:oMath>
                      <w:r>
                        <w:rPr>
                          <w:i/>
                        </w:rPr>
                        <w:t xml:space="preserve"> </w:t>
                      </w:r>
                      <w:r>
                        <w:t>.</w:t>
                      </w:r>
                      <w:r>
                        <w:rPr>
                          <w:i/>
                        </w:rPr>
                        <w:t xml:space="preserve"> </w:t>
                      </w:r>
                    </w:p>
                  </w:txbxContent>
                </v:textbox>
                <w10:wrap type="square" anchorx="margin"/>
              </v:shape>
            </w:pict>
          </mc:Fallback>
        </mc:AlternateContent>
      </w:r>
    </w:p>
    <w:p w:rsidR="00E04AEC" w:rsidRDefault="00E04AEC" w:rsidP="00E04AEC">
      <w:pPr>
        <w:rPr>
          <w:rFonts w:eastAsiaTheme="minorEastAsia"/>
        </w:rPr>
      </w:pPr>
    </w:p>
    <w:p w:rsidR="00E04AEC" w:rsidRDefault="00E04AEC" w:rsidP="00E04AEC">
      <w:pPr>
        <w:rPr>
          <w:rFonts w:eastAsiaTheme="minorEastAsia"/>
        </w:rPr>
      </w:pPr>
    </w:p>
    <w:p w:rsidR="00E04AEC" w:rsidRDefault="00E04AEC" w:rsidP="00E04AEC">
      <w:pPr>
        <w:rPr>
          <w:rFonts w:eastAsiaTheme="minorEastAsia"/>
        </w:rPr>
      </w:pPr>
    </w:p>
    <w:p w:rsidR="00E04AEC" w:rsidRDefault="00E04AEC" w:rsidP="00E04AEC">
      <w:pPr>
        <w:rPr>
          <w:rFonts w:eastAsiaTheme="minorEastAsia"/>
        </w:rPr>
      </w:pPr>
    </w:p>
    <w:p w:rsidR="00E04AEC" w:rsidRDefault="00E04AEC" w:rsidP="00E04AEC">
      <w:pPr>
        <w:rPr>
          <w:rFonts w:eastAsiaTheme="minorEastAsia"/>
        </w:rPr>
      </w:pPr>
    </w:p>
    <w:p w:rsidR="00E04AEC" w:rsidRDefault="00E04AEC" w:rsidP="00E04AEC">
      <w:pPr>
        <w:rPr>
          <w:rFonts w:eastAsiaTheme="minorEastAsia"/>
        </w:rPr>
      </w:pPr>
    </w:p>
    <w:p w:rsidR="00E04AEC" w:rsidRDefault="00E04AEC" w:rsidP="00E04AEC">
      <w:pPr>
        <w:rPr>
          <w:rFonts w:eastAsiaTheme="minorEastAsia"/>
        </w:rPr>
      </w:pPr>
    </w:p>
    <w:p w:rsidR="00E04AEC" w:rsidRDefault="00E04AEC" w:rsidP="00E04AEC">
      <w:pPr>
        <w:rPr>
          <w:rFonts w:eastAsiaTheme="minorEastAsia"/>
        </w:rPr>
      </w:pPr>
    </w:p>
    <w:p w:rsidR="00E04AEC" w:rsidRDefault="00E04AEC" w:rsidP="00E04AEC">
      <w:pPr>
        <w:rPr>
          <w:rFonts w:eastAsiaTheme="minorEastAsia"/>
        </w:rPr>
      </w:pPr>
    </w:p>
    <w:p w:rsidR="00E04AEC" w:rsidRDefault="00E04AEC" w:rsidP="00E04AEC">
      <w:pPr>
        <w:rPr>
          <w:rFonts w:eastAsiaTheme="minorEastAsia"/>
        </w:rPr>
      </w:pPr>
    </w:p>
    <w:p w:rsidR="00E04AEC" w:rsidRDefault="00E04AEC" w:rsidP="00E04AEC">
      <w:pPr>
        <w:rPr>
          <w:rFonts w:eastAsiaTheme="minorEastAsia"/>
        </w:rPr>
      </w:pPr>
    </w:p>
    <w:p w:rsidR="00E04AEC" w:rsidRDefault="00E04AEC" w:rsidP="00E04AEC">
      <w:pPr>
        <w:rPr>
          <w:rFonts w:eastAsiaTheme="minorEastAsia"/>
        </w:rPr>
      </w:pPr>
    </w:p>
    <w:p w:rsidR="00E04AEC" w:rsidRDefault="00E04AEC" w:rsidP="00E04AEC">
      <w:pPr>
        <w:rPr>
          <w:rFonts w:eastAsiaTheme="minorEastAsia"/>
        </w:rPr>
      </w:pPr>
    </w:p>
    <w:p w:rsidR="00E04AEC" w:rsidRDefault="00E04AEC" w:rsidP="00E04AEC">
      <w:pPr>
        <w:rPr>
          <w:rFonts w:eastAsiaTheme="minorEastAsia"/>
        </w:rPr>
      </w:pPr>
    </w:p>
    <w:p w:rsidR="00E04AEC" w:rsidRDefault="00E04AEC" w:rsidP="00E04AEC">
      <w:pPr>
        <w:rPr>
          <w:rFonts w:eastAsiaTheme="minorEastAsia"/>
        </w:rPr>
      </w:pPr>
      <w:bookmarkStart w:id="0" w:name="_GoBack"/>
      <w:bookmarkEnd w:id="0"/>
    </w:p>
    <w:p w:rsidR="00534336" w:rsidRDefault="00E04AEC"/>
    <w:sectPr w:rsidR="00534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6604"/>
    <w:multiLevelType w:val="hybridMultilevel"/>
    <w:tmpl w:val="9840739E"/>
    <w:lvl w:ilvl="0" w:tplc="BC28F8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AEC"/>
    <w:rsid w:val="00357480"/>
    <w:rsid w:val="00A71FAB"/>
    <w:rsid w:val="00E04A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C2037-A136-4D1A-B955-0D3AEEE5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AEC"/>
    <w:pPr>
      <w:ind w:left="720"/>
      <w:contextualSpacing/>
    </w:pPr>
  </w:style>
  <w:style w:type="character" w:styleId="PlaceholderText">
    <w:name w:val="Placeholder Text"/>
    <w:basedOn w:val="DefaultParagraphFont"/>
    <w:uiPriority w:val="99"/>
    <w:semiHidden/>
    <w:rsid w:val="00E04AEC"/>
    <w:rPr>
      <w:color w:val="808080"/>
    </w:rPr>
  </w:style>
  <w:style w:type="paragraph" w:styleId="Header">
    <w:name w:val="header"/>
    <w:basedOn w:val="Normal"/>
    <w:link w:val="HeaderChar"/>
    <w:uiPriority w:val="99"/>
    <w:unhideWhenUsed/>
    <w:rsid w:val="00E04A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AEC"/>
  </w:style>
  <w:style w:type="paragraph" w:styleId="Footer">
    <w:name w:val="footer"/>
    <w:basedOn w:val="Normal"/>
    <w:link w:val="FooterChar"/>
    <w:uiPriority w:val="99"/>
    <w:unhideWhenUsed/>
    <w:rsid w:val="00E04A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P1</c:v>
          </c:tx>
          <c:spPr>
            <a:ln w="19050" cap="rnd">
              <a:solidFill>
                <a:schemeClr val="accent1"/>
              </a:solidFill>
              <a:round/>
            </a:ln>
            <a:effectLst/>
          </c:spPr>
          <c:marker>
            <c:symbol val="none"/>
          </c:marker>
          <c:xVal>
            <c:numRef>
              <c:f>Sheet1!$A$5:$A$357</c:f>
              <c:numCache>
                <c:formatCode>General</c:formatCode>
                <c:ptCount val="353"/>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pt idx="11">
                  <c:v>1.0999999999999999</c:v>
                </c:pt>
                <c:pt idx="12">
                  <c:v>1.2</c:v>
                </c:pt>
                <c:pt idx="13">
                  <c:v>1.3</c:v>
                </c:pt>
                <c:pt idx="14">
                  <c:v>1.4000000000000001</c:v>
                </c:pt>
                <c:pt idx="15">
                  <c:v>1.5000000000000002</c:v>
                </c:pt>
                <c:pt idx="16">
                  <c:v>1.6000000000000003</c:v>
                </c:pt>
                <c:pt idx="17">
                  <c:v>1.7000000000000004</c:v>
                </c:pt>
                <c:pt idx="18">
                  <c:v>1.8000000000000005</c:v>
                </c:pt>
                <c:pt idx="19">
                  <c:v>1.9000000000000006</c:v>
                </c:pt>
                <c:pt idx="20">
                  <c:v>2.0000000000000004</c:v>
                </c:pt>
                <c:pt idx="21">
                  <c:v>2.1000000000000005</c:v>
                </c:pt>
                <c:pt idx="22">
                  <c:v>2.2000000000000006</c:v>
                </c:pt>
                <c:pt idx="23">
                  <c:v>2.3000000000000007</c:v>
                </c:pt>
                <c:pt idx="24">
                  <c:v>2.4000000000000008</c:v>
                </c:pt>
                <c:pt idx="25">
                  <c:v>2.5000000000000009</c:v>
                </c:pt>
                <c:pt idx="26">
                  <c:v>2.600000000000001</c:v>
                </c:pt>
                <c:pt idx="27">
                  <c:v>2.7000000000000011</c:v>
                </c:pt>
                <c:pt idx="28">
                  <c:v>2.8000000000000012</c:v>
                </c:pt>
                <c:pt idx="29">
                  <c:v>2.9000000000000012</c:v>
                </c:pt>
                <c:pt idx="30">
                  <c:v>3.0000000000000013</c:v>
                </c:pt>
                <c:pt idx="31">
                  <c:v>3.1000000000000014</c:v>
                </c:pt>
                <c:pt idx="32">
                  <c:v>3.2000000000000015</c:v>
                </c:pt>
                <c:pt idx="33">
                  <c:v>3.3000000000000016</c:v>
                </c:pt>
                <c:pt idx="34">
                  <c:v>3.4000000000000017</c:v>
                </c:pt>
                <c:pt idx="35">
                  <c:v>3.5000000000000018</c:v>
                </c:pt>
                <c:pt idx="36">
                  <c:v>3.6000000000000019</c:v>
                </c:pt>
                <c:pt idx="37">
                  <c:v>3.700000000000002</c:v>
                </c:pt>
                <c:pt idx="38">
                  <c:v>3.800000000000002</c:v>
                </c:pt>
                <c:pt idx="39">
                  <c:v>3.9000000000000021</c:v>
                </c:pt>
                <c:pt idx="40">
                  <c:v>4.0000000000000018</c:v>
                </c:pt>
                <c:pt idx="41">
                  <c:v>4.1000000000000014</c:v>
                </c:pt>
                <c:pt idx="42">
                  <c:v>4.2000000000000011</c:v>
                </c:pt>
                <c:pt idx="43">
                  <c:v>4.3000000000000007</c:v>
                </c:pt>
                <c:pt idx="44">
                  <c:v>4.4000000000000004</c:v>
                </c:pt>
                <c:pt idx="45">
                  <c:v>4.5</c:v>
                </c:pt>
                <c:pt idx="46">
                  <c:v>4.5999999999999996</c:v>
                </c:pt>
                <c:pt idx="47">
                  <c:v>4.6999999999999993</c:v>
                </c:pt>
                <c:pt idx="48">
                  <c:v>4.7999999999999989</c:v>
                </c:pt>
                <c:pt idx="49">
                  <c:v>4.8999999999999986</c:v>
                </c:pt>
                <c:pt idx="50">
                  <c:v>4.9999999999999982</c:v>
                </c:pt>
                <c:pt idx="51">
                  <c:v>5.0999999999999979</c:v>
                </c:pt>
                <c:pt idx="52">
                  <c:v>5.1999999999999975</c:v>
                </c:pt>
                <c:pt idx="53">
                  <c:v>5.2999999999999972</c:v>
                </c:pt>
                <c:pt idx="54">
                  <c:v>5.3999999999999968</c:v>
                </c:pt>
                <c:pt idx="55">
                  <c:v>5.4999999999999964</c:v>
                </c:pt>
                <c:pt idx="56">
                  <c:v>5.5999999999999961</c:v>
                </c:pt>
                <c:pt idx="57">
                  <c:v>5.6999999999999957</c:v>
                </c:pt>
                <c:pt idx="58">
                  <c:v>5.7999999999999954</c:v>
                </c:pt>
                <c:pt idx="59">
                  <c:v>5.899999999999995</c:v>
                </c:pt>
                <c:pt idx="60">
                  <c:v>5.9999999999999947</c:v>
                </c:pt>
                <c:pt idx="61">
                  <c:v>6.0999999999999943</c:v>
                </c:pt>
                <c:pt idx="62">
                  <c:v>6.199999999999994</c:v>
                </c:pt>
                <c:pt idx="63">
                  <c:v>6.2999999999999936</c:v>
                </c:pt>
                <c:pt idx="64">
                  <c:v>6.3999999999999932</c:v>
                </c:pt>
                <c:pt idx="65">
                  <c:v>6.4999999999999929</c:v>
                </c:pt>
                <c:pt idx="66">
                  <c:v>6.5999999999999925</c:v>
                </c:pt>
                <c:pt idx="67">
                  <c:v>6.6999999999999922</c:v>
                </c:pt>
                <c:pt idx="68">
                  <c:v>6.7999999999999918</c:v>
                </c:pt>
                <c:pt idx="69">
                  <c:v>6.8999999999999915</c:v>
                </c:pt>
                <c:pt idx="70">
                  <c:v>6.9999999999999911</c:v>
                </c:pt>
                <c:pt idx="71">
                  <c:v>7.0999999999999908</c:v>
                </c:pt>
                <c:pt idx="72">
                  <c:v>7.1999999999999904</c:v>
                </c:pt>
                <c:pt idx="73">
                  <c:v>7.2999999999999901</c:v>
                </c:pt>
                <c:pt idx="74">
                  <c:v>7.3999999999999897</c:v>
                </c:pt>
                <c:pt idx="75">
                  <c:v>7.4999999999999893</c:v>
                </c:pt>
                <c:pt idx="76">
                  <c:v>7.599999999999989</c:v>
                </c:pt>
                <c:pt idx="77">
                  <c:v>7.6999999999999886</c:v>
                </c:pt>
                <c:pt idx="78">
                  <c:v>7.7999999999999883</c:v>
                </c:pt>
                <c:pt idx="79">
                  <c:v>7.8999999999999879</c:v>
                </c:pt>
                <c:pt idx="80">
                  <c:v>7.9999999999999876</c:v>
                </c:pt>
                <c:pt idx="81">
                  <c:v>8.0999999999999872</c:v>
                </c:pt>
                <c:pt idx="82">
                  <c:v>8.1999999999999869</c:v>
                </c:pt>
                <c:pt idx="83">
                  <c:v>8.2999999999999865</c:v>
                </c:pt>
                <c:pt idx="84">
                  <c:v>8.3999999999999861</c:v>
                </c:pt>
                <c:pt idx="85">
                  <c:v>8.4999999999999858</c:v>
                </c:pt>
                <c:pt idx="86">
                  <c:v>8.5999999999999854</c:v>
                </c:pt>
                <c:pt idx="87">
                  <c:v>8.6999999999999851</c:v>
                </c:pt>
                <c:pt idx="88">
                  <c:v>8.7999999999999847</c:v>
                </c:pt>
                <c:pt idx="89">
                  <c:v>8.8999999999999844</c:v>
                </c:pt>
                <c:pt idx="90">
                  <c:v>8.999999999999984</c:v>
                </c:pt>
                <c:pt idx="91">
                  <c:v>9.0999999999999837</c:v>
                </c:pt>
                <c:pt idx="92">
                  <c:v>9.1999999999999833</c:v>
                </c:pt>
                <c:pt idx="93">
                  <c:v>9.2999999999999829</c:v>
                </c:pt>
                <c:pt idx="94">
                  <c:v>9.3999999999999826</c:v>
                </c:pt>
                <c:pt idx="95">
                  <c:v>9.4999999999999822</c:v>
                </c:pt>
                <c:pt idx="96">
                  <c:v>9.5999999999999819</c:v>
                </c:pt>
                <c:pt idx="97">
                  <c:v>9.6999999999999815</c:v>
                </c:pt>
                <c:pt idx="98">
                  <c:v>9.7999999999999812</c:v>
                </c:pt>
                <c:pt idx="99">
                  <c:v>9.8999999999999808</c:v>
                </c:pt>
                <c:pt idx="100">
                  <c:v>9.9999999999999805</c:v>
                </c:pt>
                <c:pt idx="101">
                  <c:v>10.09999999999998</c:v>
                </c:pt>
                <c:pt idx="102">
                  <c:v>10.19999999999998</c:v>
                </c:pt>
                <c:pt idx="103">
                  <c:v>10.299999999999979</c:v>
                </c:pt>
                <c:pt idx="104">
                  <c:v>10.399999999999979</c:v>
                </c:pt>
                <c:pt idx="105">
                  <c:v>10.499999999999979</c:v>
                </c:pt>
                <c:pt idx="106">
                  <c:v>10.599999999999978</c:v>
                </c:pt>
                <c:pt idx="107">
                  <c:v>10.699999999999978</c:v>
                </c:pt>
                <c:pt idx="108">
                  <c:v>10.799999999999978</c:v>
                </c:pt>
                <c:pt idx="109">
                  <c:v>10.899999999999977</c:v>
                </c:pt>
                <c:pt idx="110">
                  <c:v>10.999999999999977</c:v>
                </c:pt>
                <c:pt idx="111">
                  <c:v>11.099999999999977</c:v>
                </c:pt>
                <c:pt idx="112">
                  <c:v>11.199999999999976</c:v>
                </c:pt>
                <c:pt idx="113">
                  <c:v>11.299999999999976</c:v>
                </c:pt>
                <c:pt idx="114">
                  <c:v>11.399999999999975</c:v>
                </c:pt>
                <c:pt idx="115">
                  <c:v>11.499999999999975</c:v>
                </c:pt>
                <c:pt idx="116">
                  <c:v>11.599999999999975</c:v>
                </c:pt>
                <c:pt idx="117">
                  <c:v>11.699999999999974</c:v>
                </c:pt>
                <c:pt idx="118">
                  <c:v>11.799999999999974</c:v>
                </c:pt>
                <c:pt idx="119">
                  <c:v>11.899999999999974</c:v>
                </c:pt>
                <c:pt idx="120">
                  <c:v>11.999999999999973</c:v>
                </c:pt>
                <c:pt idx="121">
                  <c:v>12.099999999999973</c:v>
                </c:pt>
                <c:pt idx="122">
                  <c:v>12.199999999999973</c:v>
                </c:pt>
                <c:pt idx="123">
                  <c:v>12.299999999999972</c:v>
                </c:pt>
                <c:pt idx="124">
                  <c:v>12.399999999999972</c:v>
                </c:pt>
                <c:pt idx="125">
                  <c:v>12.499999999999972</c:v>
                </c:pt>
                <c:pt idx="126">
                  <c:v>12.599999999999971</c:v>
                </c:pt>
                <c:pt idx="127">
                  <c:v>12.699999999999971</c:v>
                </c:pt>
                <c:pt idx="128">
                  <c:v>12.799999999999971</c:v>
                </c:pt>
                <c:pt idx="129">
                  <c:v>12.89999999999997</c:v>
                </c:pt>
                <c:pt idx="130">
                  <c:v>12.99999999999997</c:v>
                </c:pt>
                <c:pt idx="131">
                  <c:v>13.099999999999969</c:v>
                </c:pt>
                <c:pt idx="132">
                  <c:v>13.199999999999969</c:v>
                </c:pt>
                <c:pt idx="133">
                  <c:v>13.299999999999969</c:v>
                </c:pt>
                <c:pt idx="134">
                  <c:v>13.399999999999968</c:v>
                </c:pt>
                <c:pt idx="135">
                  <c:v>13.499999999999968</c:v>
                </c:pt>
                <c:pt idx="136">
                  <c:v>13.599999999999968</c:v>
                </c:pt>
                <c:pt idx="137">
                  <c:v>13.699999999999967</c:v>
                </c:pt>
                <c:pt idx="138">
                  <c:v>13.799999999999967</c:v>
                </c:pt>
                <c:pt idx="139">
                  <c:v>13.899999999999967</c:v>
                </c:pt>
                <c:pt idx="140">
                  <c:v>13.999999999999966</c:v>
                </c:pt>
                <c:pt idx="141">
                  <c:v>14.099999999999966</c:v>
                </c:pt>
                <c:pt idx="142">
                  <c:v>14.199999999999966</c:v>
                </c:pt>
                <c:pt idx="143">
                  <c:v>14.299999999999965</c:v>
                </c:pt>
                <c:pt idx="144">
                  <c:v>14.399999999999965</c:v>
                </c:pt>
                <c:pt idx="145">
                  <c:v>14.499999999999964</c:v>
                </c:pt>
                <c:pt idx="146">
                  <c:v>14.599999999999964</c:v>
                </c:pt>
                <c:pt idx="147">
                  <c:v>14.699999999999964</c:v>
                </c:pt>
                <c:pt idx="148">
                  <c:v>14.799999999999963</c:v>
                </c:pt>
                <c:pt idx="149">
                  <c:v>14.899999999999963</c:v>
                </c:pt>
                <c:pt idx="150">
                  <c:v>14.999999999999963</c:v>
                </c:pt>
                <c:pt idx="151">
                  <c:v>15.099999999999962</c:v>
                </c:pt>
                <c:pt idx="152">
                  <c:v>15.199999999999962</c:v>
                </c:pt>
                <c:pt idx="153">
                  <c:v>15.299999999999962</c:v>
                </c:pt>
                <c:pt idx="154">
                  <c:v>15.399999999999961</c:v>
                </c:pt>
                <c:pt idx="155">
                  <c:v>15.499999999999961</c:v>
                </c:pt>
                <c:pt idx="156">
                  <c:v>15.599999999999961</c:v>
                </c:pt>
                <c:pt idx="157">
                  <c:v>15.69999999999996</c:v>
                </c:pt>
                <c:pt idx="158">
                  <c:v>15.79999999999996</c:v>
                </c:pt>
                <c:pt idx="159">
                  <c:v>15.899999999999959</c:v>
                </c:pt>
                <c:pt idx="160">
                  <c:v>15.999999999999959</c:v>
                </c:pt>
                <c:pt idx="161">
                  <c:v>16.099999999999959</c:v>
                </c:pt>
                <c:pt idx="162">
                  <c:v>16.19999999999996</c:v>
                </c:pt>
                <c:pt idx="163">
                  <c:v>16.299999999999962</c:v>
                </c:pt>
                <c:pt idx="164">
                  <c:v>16.399999999999963</c:v>
                </c:pt>
                <c:pt idx="165">
                  <c:v>16.499999999999964</c:v>
                </c:pt>
                <c:pt idx="166">
                  <c:v>16.599999999999966</c:v>
                </c:pt>
                <c:pt idx="167">
                  <c:v>16.699999999999967</c:v>
                </c:pt>
                <c:pt idx="168">
                  <c:v>16.799999999999969</c:v>
                </c:pt>
                <c:pt idx="169">
                  <c:v>16.89999999999997</c:v>
                </c:pt>
                <c:pt idx="170">
                  <c:v>16.999999999999972</c:v>
                </c:pt>
                <c:pt idx="171">
                  <c:v>17.099999999999973</c:v>
                </c:pt>
                <c:pt idx="172">
                  <c:v>17.199999999999974</c:v>
                </c:pt>
                <c:pt idx="173">
                  <c:v>17.299999999999976</c:v>
                </c:pt>
                <c:pt idx="174">
                  <c:v>17.399999999999977</c:v>
                </c:pt>
                <c:pt idx="175">
                  <c:v>17.499999999999979</c:v>
                </c:pt>
                <c:pt idx="176">
                  <c:v>17.59999999999998</c:v>
                </c:pt>
                <c:pt idx="177">
                  <c:v>17.699999999999982</c:v>
                </c:pt>
                <c:pt idx="178">
                  <c:v>17.799999999999983</c:v>
                </c:pt>
                <c:pt idx="179">
                  <c:v>17.899999999999984</c:v>
                </c:pt>
                <c:pt idx="180">
                  <c:v>17.999999999999986</c:v>
                </c:pt>
                <c:pt idx="181">
                  <c:v>18.099999999999987</c:v>
                </c:pt>
                <c:pt idx="182">
                  <c:v>18.199999999999989</c:v>
                </c:pt>
                <c:pt idx="183">
                  <c:v>18.29999999999999</c:v>
                </c:pt>
                <c:pt idx="184">
                  <c:v>18.399999999999991</c:v>
                </c:pt>
                <c:pt idx="185">
                  <c:v>18.499999999999993</c:v>
                </c:pt>
                <c:pt idx="186">
                  <c:v>18.599999999999994</c:v>
                </c:pt>
                <c:pt idx="187">
                  <c:v>18.699999999999996</c:v>
                </c:pt>
                <c:pt idx="188">
                  <c:v>18.799999999999997</c:v>
                </c:pt>
                <c:pt idx="189">
                  <c:v>18.899999999999999</c:v>
                </c:pt>
                <c:pt idx="190">
                  <c:v>19</c:v>
                </c:pt>
                <c:pt idx="191">
                  <c:v>19.100000000000001</c:v>
                </c:pt>
                <c:pt idx="192">
                  <c:v>19.200000000000003</c:v>
                </c:pt>
                <c:pt idx="193">
                  <c:v>19.300000000000004</c:v>
                </c:pt>
                <c:pt idx="194">
                  <c:v>19.400000000000006</c:v>
                </c:pt>
                <c:pt idx="195">
                  <c:v>19.500000000000007</c:v>
                </c:pt>
                <c:pt idx="196">
                  <c:v>19.600000000000009</c:v>
                </c:pt>
                <c:pt idx="197">
                  <c:v>19.70000000000001</c:v>
                </c:pt>
                <c:pt idx="198">
                  <c:v>19.800000000000011</c:v>
                </c:pt>
                <c:pt idx="199">
                  <c:v>19.900000000000013</c:v>
                </c:pt>
                <c:pt idx="200">
                  <c:v>20.000000000000014</c:v>
                </c:pt>
                <c:pt idx="201">
                  <c:v>20.100000000000016</c:v>
                </c:pt>
                <c:pt idx="202">
                  <c:v>20.200000000000017</c:v>
                </c:pt>
                <c:pt idx="203">
                  <c:v>20.300000000000018</c:v>
                </c:pt>
                <c:pt idx="204">
                  <c:v>20.40000000000002</c:v>
                </c:pt>
                <c:pt idx="205">
                  <c:v>20.500000000000021</c:v>
                </c:pt>
                <c:pt idx="206">
                  <c:v>20.600000000000023</c:v>
                </c:pt>
                <c:pt idx="207">
                  <c:v>20.700000000000024</c:v>
                </c:pt>
                <c:pt idx="208">
                  <c:v>20.800000000000026</c:v>
                </c:pt>
                <c:pt idx="209">
                  <c:v>20.900000000000027</c:v>
                </c:pt>
                <c:pt idx="210">
                  <c:v>21.000000000000028</c:v>
                </c:pt>
                <c:pt idx="211">
                  <c:v>21.10000000000003</c:v>
                </c:pt>
                <c:pt idx="212">
                  <c:v>21.200000000000031</c:v>
                </c:pt>
                <c:pt idx="213">
                  <c:v>21.300000000000033</c:v>
                </c:pt>
                <c:pt idx="214">
                  <c:v>21.400000000000034</c:v>
                </c:pt>
                <c:pt idx="215">
                  <c:v>21.500000000000036</c:v>
                </c:pt>
                <c:pt idx="216">
                  <c:v>21.600000000000037</c:v>
                </c:pt>
                <c:pt idx="217">
                  <c:v>21.700000000000038</c:v>
                </c:pt>
                <c:pt idx="218">
                  <c:v>21.80000000000004</c:v>
                </c:pt>
                <c:pt idx="219">
                  <c:v>21.900000000000041</c:v>
                </c:pt>
                <c:pt idx="220">
                  <c:v>22.000000000000043</c:v>
                </c:pt>
                <c:pt idx="221">
                  <c:v>22.100000000000044</c:v>
                </c:pt>
                <c:pt idx="222">
                  <c:v>22.200000000000045</c:v>
                </c:pt>
                <c:pt idx="223">
                  <c:v>22.300000000000047</c:v>
                </c:pt>
                <c:pt idx="224">
                  <c:v>22.400000000000048</c:v>
                </c:pt>
                <c:pt idx="225">
                  <c:v>22.50000000000005</c:v>
                </c:pt>
                <c:pt idx="226">
                  <c:v>22.600000000000051</c:v>
                </c:pt>
                <c:pt idx="227">
                  <c:v>22.700000000000053</c:v>
                </c:pt>
                <c:pt idx="228">
                  <c:v>22.800000000000054</c:v>
                </c:pt>
                <c:pt idx="229">
                  <c:v>22.900000000000055</c:v>
                </c:pt>
                <c:pt idx="230">
                  <c:v>23.000000000000057</c:v>
                </c:pt>
                <c:pt idx="231">
                  <c:v>23.100000000000058</c:v>
                </c:pt>
                <c:pt idx="232">
                  <c:v>23.20000000000006</c:v>
                </c:pt>
                <c:pt idx="233">
                  <c:v>23.300000000000061</c:v>
                </c:pt>
                <c:pt idx="234">
                  <c:v>23.400000000000063</c:v>
                </c:pt>
                <c:pt idx="235">
                  <c:v>23.500000000000064</c:v>
                </c:pt>
                <c:pt idx="236">
                  <c:v>23.600000000000065</c:v>
                </c:pt>
                <c:pt idx="237">
                  <c:v>23.700000000000067</c:v>
                </c:pt>
                <c:pt idx="238">
                  <c:v>23.800000000000068</c:v>
                </c:pt>
                <c:pt idx="239">
                  <c:v>23.90000000000007</c:v>
                </c:pt>
                <c:pt idx="240">
                  <c:v>24.000000000000071</c:v>
                </c:pt>
                <c:pt idx="241">
                  <c:v>24.100000000000072</c:v>
                </c:pt>
                <c:pt idx="242">
                  <c:v>24.200000000000074</c:v>
                </c:pt>
                <c:pt idx="243">
                  <c:v>24.300000000000075</c:v>
                </c:pt>
                <c:pt idx="244">
                  <c:v>24.400000000000077</c:v>
                </c:pt>
                <c:pt idx="245">
                  <c:v>24.500000000000078</c:v>
                </c:pt>
                <c:pt idx="246">
                  <c:v>24.60000000000008</c:v>
                </c:pt>
                <c:pt idx="247">
                  <c:v>24.700000000000081</c:v>
                </c:pt>
                <c:pt idx="248">
                  <c:v>24.800000000000082</c:v>
                </c:pt>
                <c:pt idx="249">
                  <c:v>24.900000000000084</c:v>
                </c:pt>
                <c:pt idx="250">
                  <c:v>25.000000000000085</c:v>
                </c:pt>
                <c:pt idx="251">
                  <c:v>25.100000000000087</c:v>
                </c:pt>
                <c:pt idx="252">
                  <c:v>25.200000000000088</c:v>
                </c:pt>
                <c:pt idx="253">
                  <c:v>25.30000000000009</c:v>
                </c:pt>
                <c:pt idx="254">
                  <c:v>25.400000000000091</c:v>
                </c:pt>
                <c:pt idx="255">
                  <c:v>25.500000000000092</c:v>
                </c:pt>
                <c:pt idx="256">
                  <c:v>25.600000000000094</c:v>
                </c:pt>
                <c:pt idx="257">
                  <c:v>25.700000000000095</c:v>
                </c:pt>
                <c:pt idx="258">
                  <c:v>25.800000000000097</c:v>
                </c:pt>
                <c:pt idx="259">
                  <c:v>25.900000000000098</c:v>
                </c:pt>
                <c:pt idx="260">
                  <c:v>26.000000000000099</c:v>
                </c:pt>
                <c:pt idx="261">
                  <c:v>26.100000000000101</c:v>
                </c:pt>
                <c:pt idx="262">
                  <c:v>26.200000000000102</c:v>
                </c:pt>
                <c:pt idx="263">
                  <c:v>26.300000000000104</c:v>
                </c:pt>
                <c:pt idx="264">
                  <c:v>26.400000000000105</c:v>
                </c:pt>
                <c:pt idx="265">
                  <c:v>26.500000000000107</c:v>
                </c:pt>
                <c:pt idx="266">
                  <c:v>26.600000000000108</c:v>
                </c:pt>
                <c:pt idx="267">
                  <c:v>26.700000000000109</c:v>
                </c:pt>
                <c:pt idx="268">
                  <c:v>26.800000000000111</c:v>
                </c:pt>
                <c:pt idx="269">
                  <c:v>26.900000000000112</c:v>
                </c:pt>
                <c:pt idx="270">
                  <c:v>27.000000000000114</c:v>
                </c:pt>
                <c:pt idx="271">
                  <c:v>27.100000000000115</c:v>
                </c:pt>
                <c:pt idx="272">
                  <c:v>27.200000000000117</c:v>
                </c:pt>
                <c:pt idx="273">
                  <c:v>27.300000000000118</c:v>
                </c:pt>
                <c:pt idx="274">
                  <c:v>27.400000000000119</c:v>
                </c:pt>
                <c:pt idx="275">
                  <c:v>27.500000000000121</c:v>
                </c:pt>
                <c:pt idx="276">
                  <c:v>27.600000000000122</c:v>
                </c:pt>
                <c:pt idx="277">
                  <c:v>27.700000000000124</c:v>
                </c:pt>
                <c:pt idx="278">
                  <c:v>27.800000000000125</c:v>
                </c:pt>
                <c:pt idx="279">
                  <c:v>27.900000000000126</c:v>
                </c:pt>
                <c:pt idx="280">
                  <c:v>28.000000000000128</c:v>
                </c:pt>
                <c:pt idx="281">
                  <c:v>28.100000000000129</c:v>
                </c:pt>
                <c:pt idx="282">
                  <c:v>28.200000000000131</c:v>
                </c:pt>
                <c:pt idx="283">
                  <c:v>28.300000000000132</c:v>
                </c:pt>
                <c:pt idx="284">
                  <c:v>28.400000000000134</c:v>
                </c:pt>
                <c:pt idx="285">
                  <c:v>28.500000000000135</c:v>
                </c:pt>
                <c:pt idx="286">
                  <c:v>28.600000000000136</c:v>
                </c:pt>
                <c:pt idx="287">
                  <c:v>28.700000000000138</c:v>
                </c:pt>
                <c:pt idx="288">
                  <c:v>28.800000000000139</c:v>
                </c:pt>
                <c:pt idx="289">
                  <c:v>28.900000000000141</c:v>
                </c:pt>
                <c:pt idx="290">
                  <c:v>29.000000000000142</c:v>
                </c:pt>
                <c:pt idx="291">
                  <c:v>29.100000000000144</c:v>
                </c:pt>
                <c:pt idx="292">
                  <c:v>29.200000000000145</c:v>
                </c:pt>
                <c:pt idx="293">
                  <c:v>29.300000000000146</c:v>
                </c:pt>
                <c:pt idx="294">
                  <c:v>29.400000000000148</c:v>
                </c:pt>
                <c:pt idx="295">
                  <c:v>29.500000000000149</c:v>
                </c:pt>
                <c:pt idx="296">
                  <c:v>29.600000000000151</c:v>
                </c:pt>
                <c:pt idx="297">
                  <c:v>29.700000000000152</c:v>
                </c:pt>
                <c:pt idx="298">
                  <c:v>29.800000000000153</c:v>
                </c:pt>
                <c:pt idx="299">
                  <c:v>29.900000000000155</c:v>
                </c:pt>
                <c:pt idx="300">
                  <c:v>30.000000000000156</c:v>
                </c:pt>
                <c:pt idx="301">
                  <c:v>30.100000000000158</c:v>
                </c:pt>
                <c:pt idx="302">
                  <c:v>30.200000000000159</c:v>
                </c:pt>
                <c:pt idx="303">
                  <c:v>30.300000000000161</c:v>
                </c:pt>
                <c:pt idx="304">
                  <c:v>30.400000000000162</c:v>
                </c:pt>
                <c:pt idx="305">
                  <c:v>30.500000000000163</c:v>
                </c:pt>
                <c:pt idx="306">
                  <c:v>30.600000000000165</c:v>
                </c:pt>
                <c:pt idx="307">
                  <c:v>30.700000000000166</c:v>
                </c:pt>
                <c:pt idx="308">
                  <c:v>30.800000000000168</c:v>
                </c:pt>
                <c:pt idx="309">
                  <c:v>30.900000000000169</c:v>
                </c:pt>
                <c:pt idx="310">
                  <c:v>31.000000000000171</c:v>
                </c:pt>
                <c:pt idx="311">
                  <c:v>31.100000000000172</c:v>
                </c:pt>
                <c:pt idx="312">
                  <c:v>31.200000000000173</c:v>
                </c:pt>
                <c:pt idx="313">
                  <c:v>31.300000000000175</c:v>
                </c:pt>
                <c:pt idx="314">
                  <c:v>31.400000000000176</c:v>
                </c:pt>
                <c:pt idx="315">
                  <c:v>31.500000000000178</c:v>
                </c:pt>
                <c:pt idx="316">
                  <c:v>31.600000000000179</c:v>
                </c:pt>
                <c:pt idx="317">
                  <c:v>31.70000000000018</c:v>
                </c:pt>
                <c:pt idx="318">
                  <c:v>31.800000000000182</c:v>
                </c:pt>
                <c:pt idx="319">
                  <c:v>31.900000000000183</c:v>
                </c:pt>
                <c:pt idx="320">
                  <c:v>32.000000000000185</c:v>
                </c:pt>
                <c:pt idx="321">
                  <c:v>32.100000000000186</c:v>
                </c:pt>
                <c:pt idx="322">
                  <c:v>32.200000000000188</c:v>
                </c:pt>
                <c:pt idx="323">
                  <c:v>32.300000000000189</c:v>
                </c:pt>
                <c:pt idx="324">
                  <c:v>32.40000000000019</c:v>
                </c:pt>
                <c:pt idx="325">
                  <c:v>32.500000000000192</c:v>
                </c:pt>
                <c:pt idx="326">
                  <c:v>32.600000000000193</c:v>
                </c:pt>
                <c:pt idx="327">
                  <c:v>32.700000000000195</c:v>
                </c:pt>
                <c:pt idx="328">
                  <c:v>32.800000000000196</c:v>
                </c:pt>
                <c:pt idx="329">
                  <c:v>32.900000000000198</c:v>
                </c:pt>
                <c:pt idx="330">
                  <c:v>33.000000000000199</c:v>
                </c:pt>
                <c:pt idx="331">
                  <c:v>33.1000000000002</c:v>
                </c:pt>
                <c:pt idx="332">
                  <c:v>33.200000000000202</c:v>
                </c:pt>
                <c:pt idx="333">
                  <c:v>33.300000000000203</c:v>
                </c:pt>
                <c:pt idx="334">
                  <c:v>33.400000000000205</c:v>
                </c:pt>
                <c:pt idx="335">
                  <c:v>33.500000000000206</c:v>
                </c:pt>
                <c:pt idx="336">
                  <c:v>33.600000000000207</c:v>
                </c:pt>
                <c:pt idx="337">
                  <c:v>33.700000000000209</c:v>
                </c:pt>
                <c:pt idx="338">
                  <c:v>33.80000000000021</c:v>
                </c:pt>
                <c:pt idx="339">
                  <c:v>33.900000000000212</c:v>
                </c:pt>
                <c:pt idx="340">
                  <c:v>34.000000000000213</c:v>
                </c:pt>
                <c:pt idx="341">
                  <c:v>34.100000000000215</c:v>
                </c:pt>
                <c:pt idx="342">
                  <c:v>34.200000000000216</c:v>
                </c:pt>
                <c:pt idx="343">
                  <c:v>34.300000000000217</c:v>
                </c:pt>
                <c:pt idx="344">
                  <c:v>34.400000000000219</c:v>
                </c:pt>
                <c:pt idx="345">
                  <c:v>34.50000000000022</c:v>
                </c:pt>
                <c:pt idx="346">
                  <c:v>34.600000000000222</c:v>
                </c:pt>
                <c:pt idx="347">
                  <c:v>34.700000000000223</c:v>
                </c:pt>
                <c:pt idx="348">
                  <c:v>34.800000000000225</c:v>
                </c:pt>
                <c:pt idx="349">
                  <c:v>34.900000000000226</c:v>
                </c:pt>
                <c:pt idx="350">
                  <c:v>35.000000000000227</c:v>
                </c:pt>
                <c:pt idx="351">
                  <c:v>35.100000000000229</c:v>
                </c:pt>
                <c:pt idx="352">
                  <c:v>35.20000000000023</c:v>
                </c:pt>
              </c:numCache>
            </c:numRef>
          </c:xVal>
          <c:yVal>
            <c:numRef>
              <c:f>Sheet1!$B$5:$B$357</c:f>
              <c:numCache>
                <c:formatCode>General</c:formatCode>
                <c:ptCount val="353"/>
                <c:pt idx="0">
                  <c:v>1</c:v>
                </c:pt>
                <c:pt idx="1">
                  <c:v>0.99750208263901285</c:v>
                </c:pt>
                <c:pt idx="2">
                  <c:v>0.99003328892062081</c:v>
                </c:pt>
                <c:pt idx="3">
                  <c:v>0.97766824456280299</c:v>
                </c:pt>
                <c:pt idx="4">
                  <c:v>0.96053049700144255</c:v>
                </c:pt>
                <c:pt idx="5">
                  <c:v>0.93879128094518638</c:v>
                </c:pt>
                <c:pt idx="6">
                  <c:v>0.91266780745483911</c:v>
                </c:pt>
                <c:pt idx="7">
                  <c:v>0.8824210936422443</c:v>
                </c:pt>
                <c:pt idx="8">
                  <c:v>0.84835335467358275</c:v>
                </c:pt>
                <c:pt idx="9">
                  <c:v>0.8108049841353322</c:v>
                </c:pt>
                <c:pt idx="10">
                  <c:v>0.77015115293406988</c:v>
                </c:pt>
                <c:pt idx="11">
                  <c:v>0.72679806071278874</c:v>
                </c:pt>
                <c:pt idx="12">
                  <c:v>0.68117887723833681</c:v>
                </c:pt>
                <c:pt idx="13">
                  <c:v>0.6337494143122937</c:v>
                </c:pt>
                <c:pt idx="14">
                  <c:v>0.58498357145012037</c:v>
                </c:pt>
                <c:pt idx="15">
                  <c:v>0.53536860083385129</c:v>
                </c:pt>
                <c:pt idx="16">
                  <c:v>0.48540023884935546</c:v>
                </c:pt>
                <c:pt idx="17">
                  <c:v>0.43557775285223743</c:v>
                </c:pt>
                <c:pt idx="18">
                  <c:v>0.38639895265345625</c:v>
                </c:pt>
                <c:pt idx="19">
                  <c:v>0.33835521656824802</c:v>
                </c:pt>
                <c:pt idx="20">
                  <c:v>0.2919265817264286</c:v>
                </c:pt>
                <c:pt idx="21">
                  <c:v>0.24757694770007105</c:v>
                </c:pt>
                <c:pt idx="22">
                  <c:v>0.20574944137232687</c:v>
                </c:pt>
                <c:pt idx="23">
                  <c:v>0.16686198936008761</c:v>
                </c:pt>
                <c:pt idx="24">
                  <c:v>0.131303142229377</c:v>
                </c:pt>
                <c:pt idx="25">
                  <c:v>9.9428192226532874E-2</c:v>
                </c:pt>
                <c:pt idx="26">
                  <c:v>7.1555623315526118E-2</c:v>
                </c:pt>
                <c:pt idx="27">
                  <c:v>4.7963928991469174E-2</c:v>
                </c:pt>
                <c:pt idx="28">
                  <c:v>2.8888829665670746E-2</c:v>
                </c:pt>
                <c:pt idx="29">
                  <c:v>1.4520917425204616E-2</c:v>
                </c:pt>
                <c:pt idx="30">
                  <c:v>5.0037516997771814E-3</c:v>
                </c:pt>
                <c:pt idx="31">
                  <c:v>4.3242486336025898E-4</c:v>
                </c:pt>
                <c:pt idx="32">
                  <c:v>8.5261210262349563E-4</c:v>
                </c:pt>
                <c:pt idx="33">
                  <c:v>6.2601150455676713E-3</c:v>
                </c:pt>
                <c:pt idx="34">
                  <c:v>1.6600903710269732E-2</c:v>
                </c:pt>
                <c:pt idx="35">
                  <c:v>3.1771656354602162E-2</c:v>
                </c:pt>
                <c:pt idx="36">
                  <c:v>5.1620791832926893E-2</c:v>
                </c:pt>
                <c:pt idx="37">
                  <c:v>7.5949984144796423E-2</c:v>
                </c:pt>
                <c:pt idx="38">
                  <c:v>0.10451614404279225</c:v>
                </c:pt>
                <c:pt idx="39">
                  <c:v>0.13703384789993067</c:v>
                </c:pt>
                <c:pt idx="40">
                  <c:v>0.1731781895681947</c:v>
                </c:pt>
                <c:pt idx="41">
                  <c:v>0.21258802673336613</c:v>
                </c:pt>
                <c:pt idx="42">
                  <c:v>0.25486958932965065</c:v>
                </c:pt>
                <c:pt idx="43">
                  <c:v>0.29960041396001269</c:v>
                </c:pt>
                <c:pt idx="44">
                  <c:v>0.34633356501079032</c:v>
                </c:pt>
                <c:pt idx="45">
                  <c:v>0.39460210028461018</c:v>
                </c:pt>
                <c:pt idx="46">
                  <c:v>0.44392373653247258</c:v>
                </c:pt>
                <c:pt idx="47">
                  <c:v>0.49380566826855427</c:v>
                </c:pt>
                <c:pt idx="48">
                  <c:v>0.54374949171972276</c:v>
                </c:pt>
                <c:pt idx="49">
                  <c:v>0.59325618471128705</c:v>
                </c:pt>
                <c:pt idx="50">
                  <c:v>0.64183109273161232</c:v>
                </c:pt>
                <c:pt idx="51">
                  <c:v>0.68898887135648934</c:v>
                </c:pt>
                <c:pt idx="52">
                  <c:v>0.73425833565018739</c:v>
                </c:pt>
                <c:pt idx="53">
                  <c:v>0.77718716808957922</c:v>
                </c:pt>
                <c:pt idx="54">
                  <c:v>0.81734643797131601</c:v>
                </c:pt>
                <c:pt idx="55">
                  <c:v>0.85433488714562877</c:v>
                </c:pt>
                <c:pt idx="56">
                  <c:v>0.88778293925512364</c:v>
                </c:pt>
                <c:pt idx="57">
                  <c:v>0.91735639241957867</c:v>
                </c:pt>
                <c:pt idx="58">
                  <c:v>0.9427597584706584</c:v>
                </c:pt>
                <c:pt idx="59">
                  <c:v>0.96373921537201701</c:v>
                </c:pt>
                <c:pt idx="60">
                  <c:v>0.98008514332518226</c:v>
                </c:pt>
                <c:pt idx="61">
                  <c:v>0.9916342192212918</c:v>
                </c:pt>
                <c:pt idx="62">
                  <c:v>0.99827104851160842</c:v>
                </c:pt>
                <c:pt idx="63">
                  <c:v>0.99992931819170761</c:v>
                </c:pt>
                <c:pt idx="64">
                  <c:v>0.99659245937909668</c:v>
                </c:pt>
                <c:pt idx="65">
                  <c:v>0.98829381286401252</c:v>
                </c:pt>
                <c:pt idx="66">
                  <c:v>0.97511629597926586</c:v>
                </c:pt>
                <c:pt idx="67">
                  <c:v>0.95719157411766131</c:v>
                </c:pt>
                <c:pt idx="68">
                  <c:v>0.93469874517491458</c:v>
                </c:pt>
                <c:pt idx="69">
                  <c:v>0.90786255006268102</c:v>
                </c:pt>
                <c:pt idx="70">
                  <c:v>0.87695112717165524</c:v>
                </c:pt>
                <c:pt idx="71">
                  <c:v>0.84227333322140652</c:v>
                </c:pt>
                <c:pt idx="72">
                  <c:v>0.80417565726613116</c:v>
                </c:pt>
                <c:pt idx="73">
                  <c:v>0.76303875869055682</c:v>
                </c:pt>
                <c:pt idx="74">
                  <c:v>0.71927366378719992</c:v>
                </c:pt>
                <c:pt idx="75">
                  <c:v>0.67331765891751794</c:v>
                </c:pt>
                <c:pt idx="76">
                  <c:v>0.62562992129113304</c:v>
                </c:pt>
                <c:pt idx="77">
                  <c:v>0.57668693101893787</c:v>
                </c:pt>
                <c:pt idx="78">
                  <c:v>0.52697771028133067</c:v>
                </c:pt>
                <c:pt idx="79">
                  <c:v>0.47699893718023773</c:v>
                </c:pt>
                <c:pt idx="80">
                  <c:v>0.42724998309569939</c:v>
                </c:pt>
                <c:pt idx="81">
                  <c:v>0.37822792313211046</c:v>
                </c:pt>
                <c:pt idx="82">
                  <c:v>0.33042256950808857</c:v>
                </c:pt>
                <c:pt idx="83">
                  <c:v>0.28431157751469599</c:v>
                </c:pt>
                <c:pt idx="84">
                  <c:v>0.24035567294166327</c:v>
                </c:pt>
                <c:pt idx="85">
                  <c:v>0.19899404865759385</c:v>
                </c:pt>
                <c:pt idx="86">
                  <c:v>0.16063997633999899</c:v>
                </c:pt>
                <c:pt idx="87">
                  <c:v>0.12567667720130538</c:v>
                </c:pt>
                <c:pt idx="88">
                  <c:v>9.4453492969176711E-2</c:v>
                </c:pt>
                <c:pt idx="89">
                  <c:v>6.7282395379447912E-2</c:v>
                </c:pt>
                <c:pt idx="90">
                  <c:v>4.4434869057664805E-2</c:v>
                </c:pt>
                <c:pt idx="91">
                  <c:v>2.6139198934446606E-2</c:v>
                </c:pt>
                <c:pt idx="92">
                  <c:v>1.2578189297919984E-2</c:v>
                </c:pt>
                <c:pt idx="93">
                  <c:v>3.8873372736993317E-3</c:v>
                </c:pt>
                <c:pt idx="94">
                  <c:v>1.5347898239698177E-4</c:v>
                </c:pt>
                <c:pt idx="95">
                  <c:v>1.4139219018101112E-3</c:v>
                </c:pt>
                <c:pt idx="96">
                  <c:v>7.6560721029349521E-3</c:v>
                </c:pt>
                <c:pt idx="97">
                  <c:v>1.8817560084342488E-2</c:v>
                </c:pt>
                <c:pt idx="98">
                  <c:v>3.4786863947619817E-2</c:v>
                </c:pt>
                <c:pt idx="99">
                  <c:v>5.5404423687315074E-2</c:v>
                </c:pt>
                <c:pt idx="100">
                  <c:v>8.0464235461768452E-2</c:v>
                </c:pt>
                <c:pt idx="101">
                  <c:v>0.10971590991540203</c:v>
                </c:pt>
                <c:pt idx="102">
                  <c:v>0.14286717398639304</c:v>
                </c:pt>
                <c:pt idx="103">
                  <c:v>0.17958679120249516</c:v>
                </c:pt>
                <c:pt idx="104">
                  <c:v>0.21950787128637678</c:v>
                </c:pt>
                <c:pt idx="105">
                  <c:v>0.26223153600199434</c:v>
                </c:pt>
                <c:pt idx="106">
                  <c:v>0.30733090461407531</c:v>
                </c:pt>
                <c:pt idx="107">
                  <c:v>0.35435535913931704</c:v>
                </c:pt>
                <c:pt idx="108">
                  <c:v>0.40283504677232129</c:v>
                </c:pt>
                <c:pt idx="109">
                  <c:v>0.45228557449951318</c:v>
                </c:pt>
                <c:pt idx="110">
                  <c:v>0.50221284899401386</c:v>
                </c:pt>
                <c:pt idx="111">
                  <c:v>0.55211801343283695</c:v>
                </c:pt>
                <c:pt idx="112">
                  <c:v>0.60150243190936392</c:v>
                </c:pt>
                <c:pt idx="113">
                  <c:v>0.6498726716384956</c:v>
                </c:pt>
                <c:pt idx="114">
                  <c:v>0.696745433173934</c:v>
                </c:pt>
                <c:pt idx="115">
                  <c:v>0.74165237937649209</c:v>
                </c:pt>
                <c:pt idx="116">
                  <c:v>0.78414481488397658</c:v>
                </c:pt>
                <c:pt idx="117">
                  <c:v>0.82379816932692851</c:v>
                </c:pt>
                <c:pt idx="118">
                  <c:v>0.86021623949541004</c:v>
                </c:pt>
                <c:pt idx="119">
                  <c:v>0.89303514807051143</c:v>
                </c:pt>
                <c:pt idx="120">
                  <c:v>0.92192697936623891</c:v>
                </c:pt>
                <c:pt idx="121">
                  <c:v>0.9466030557546552</c:v>
                </c:pt>
                <c:pt idx="122">
                  <c:v>0.96681682203731389</c:v>
                </c:pt>
                <c:pt idx="123">
                  <c:v>0.98236630894330113</c:v>
                </c:pt>
                <c:pt idx="124">
                  <c:v>0.9930961511394294</c:v>
                </c:pt>
                <c:pt idx="125">
                  <c:v>0.99889913958928944</c:v>
                </c:pt>
                <c:pt idx="126">
                  <c:v>0.99971729275050292</c:v>
                </c:pt>
                <c:pt idx="127">
                  <c:v>0.99554243590712854</c:v>
                </c:pt>
                <c:pt idx="128">
                  <c:v>0.98641628284872118</c:v>
                </c:pt>
                <c:pt idx="129">
                  <c:v>0.97243001907993531</c:v>
                </c:pt>
                <c:pt idx="130">
                  <c:v>0.95372339072510437</c:v>
                </c:pt>
                <c:pt idx="131">
                  <c:v>0.93048330823116099</c:v>
                </c:pt>
                <c:pt idx="132">
                  <c:v>0.9029419788202343</c:v>
                </c:pt>
                <c:pt idx="133">
                  <c:v>0.87137458635184539</c:v>
                </c:pt>
                <c:pt idx="134">
                  <c:v>0.83609654177674586</c:v>
                </c:pt>
                <c:pt idx="135">
                  <c:v>0.79746033165495889</c:v>
                </c:pt>
                <c:pt idx="136">
                  <c:v>0.75585199622658816</c:v>
                </c:pt>
                <c:pt idx="137">
                  <c:v>0.71168727222534722</c:v>
                </c:pt>
                <c:pt idx="138">
                  <c:v>0.66540743897453947</c:v>
                </c:pt>
                <c:pt idx="139">
                  <c:v>0.61747490926992799</c:v>
                </c:pt>
                <c:pt idx="140">
                  <c:v>0.5683686091039335</c:v>
                </c:pt>
                <c:pt idx="141">
                  <c:v>0.51857919239543004</c:v>
                </c:pt>
                <c:pt idx="142">
                  <c:v>0.46860413853797594</c:v>
                </c:pt>
                <c:pt idx="143">
                  <c:v>0.41894278175015842</c:v>
                </c:pt>
                <c:pt idx="144">
                  <c:v>0.3700913218931392</c:v>
                </c:pt>
                <c:pt idx="145">
                  <c:v>0.32253786660566408</c:v>
                </c:pt>
                <c:pt idx="146">
                  <c:v>0.27675755429388305</c:v>
                </c:pt>
                <c:pt idx="147">
                  <c:v>0.23320780670545616</c:v>
                </c:pt>
                <c:pt idx="148">
                  <c:v>0.19232375852265432</c:v>
                </c:pt>
                <c:pt idx="149">
                  <c:v>0.15451390964045053</c:v>
                </c:pt>
                <c:pt idx="150">
                  <c:v>0.1201560435706015</c:v>
                </c:pt>
                <c:pt idx="151">
                  <c:v>8.9593452753676528E-2</c:v>
                </c:pt>
                <c:pt idx="152">
                  <c:v>6.3131508494469024E-2</c:v>
                </c:pt>
                <c:pt idx="153">
                  <c:v>4.103460979286111E-2</c:v>
                </c:pt>
                <c:pt idx="154">
                  <c:v>2.3523541556415783E-2</c:v>
                </c:pt>
                <c:pt idx="155">
                  <c:v>1.0773268590561935E-2</c:v>
                </c:pt>
                <c:pt idx="156">
                  <c:v>2.9111874080945399E-3</c:v>
                </c:pt>
                <c:pt idx="157">
                  <c:v>1.5853325330217327E-5</c:v>
                </c:pt>
                <c:pt idx="158">
                  <c:v>2.116195563353851E-3</c:v>
                </c:pt>
                <c:pt idx="159">
                  <c:v>9.1912281968039022E-3</c:v>
                </c:pt>
                <c:pt idx="160">
                  <c:v>2.1170259838301786E-2</c:v>
                </c:pt>
                <c:pt idx="161">
                  <c:v>3.7933599963427045E-2</c:v>
                </c:pt>
                <c:pt idx="162">
                  <c:v>5.931375481887341E-2</c:v>
                </c:pt>
                <c:pt idx="163">
                  <c:v>8.5097100964664552E-2</c:v>
                </c:pt>
                <c:pt idx="164">
                  <c:v>0.11502601972895282</c:v>
                </c:pt>
                <c:pt idx="165">
                  <c:v>0.14880147124863058</c:v>
                </c:pt>
                <c:pt idx="166">
                  <c:v>0.18608598237679319</c:v>
                </c:pt>
                <c:pt idx="167">
                  <c:v>0.22650701860286881</c:v>
                </c:pt>
                <c:pt idx="168">
                  <c:v>0.26966070629430455</c:v>
                </c:pt>
                <c:pt idx="169">
                  <c:v>0.3151158680684002</c:v>
                </c:pt>
                <c:pt idx="170">
                  <c:v>0.36241833097418785</c:v>
                </c:pt>
                <c:pt idx="171">
                  <c:v>0.4110954644384282</c:v>
                </c:pt>
                <c:pt idx="172">
                  <c:v>0.46066090263406756</c:v>
                </c:pt>
                <c:pt idx="173">
                  <c:v>0.51061940408681061</c:v>
                </c:pt>
                <c:pt idx="174">
                  <c:v>0.56047179996422647</c:v>
                </c:pt>
                <c:pt idx="175">
                  <c:v>0.60971998160571927</c:v>
                </c:pt>
                <c:pt idx="176">
                  <c:v>0.65787187745961151</c:v>
                </c:pt>
                <c:pt idx="177">
                  <c:v>0.70444636969943186</c:v>
                </c:pt>
                <c:pt idx="178">
                  <c:v>0.74897810139420007</c:v>
                </c:pt>
                <c:pt idx="179">
                  <c:v>0.7910221262010555</c:v>
                </c:pt>
                <c:pt idx="180">
                  <c:v>0.83015835412203476</c:v>
                </c:pt>
                <c:pt idx="181">
                  <c:v>0.86599574890446851</c:v>
                </c:pt>
                <c:pt idx="182">
                  <c:v>0.89817623514595835</c:v>
                </c:pt>
                <c:pt idx="183">
                  <c:v>0.92637827606543377</c:v>
                </c:pt>
                <c:pt idx="184">
                  <c:v>0.95032008619238262</c:v>
                </c:pt>
                <c:pt idx="185">
                  <c:v>0.96976244687412683</c:v>
                </c:pt>
                <c:pt idx="186">
                  <c:v>0.98451109646952406</c:v>
                </c:pt>
                <c:pt idx="187">
                  <c:v>0.99441867134707262</c:v>
                </c:pt>
                <c:pt idx="188">
                  <c:v>0.9993861782936051</c:v>
                </c:pt>
                <c:pt idx="189">
                  <c:v>0.99936398362175083</c:v>
                </c:pt>
                <c:pt idx="190">
                  <c:v>0.99435230909333461</c:v>
                </c:pt>
                <c:pt idx="191">
                  <c:v>0.98440122970360511</c:v>
                </c:pt>
                <c:pt idx="192">
                  <c:v>0.9696101733484348</c:v>
                </c:pt>
                <c:pt idx="193">
                  <c:v>0.95012692737365145</c:v>
                </c:pt>
                <c:pt idx="194">
                  <c:v>0.92614616193273025</c:v>
                </c:pt>
                <c:pt idx="195">
                  <c:v>0.89790748490696992</c:v>
                </c:pt>
                <c:pt idx="196">
                  <c:v>0.86569304782274592</c:v>
                </c:pt>
                <c:pt idx="197">
                  <c:v>0.82982472668672691</c:v>
                </c:pt>
                <c:pt idx="198">
                  <c:v>0.7906609059072135</c:v>
                </c:pt>
                <c:pt idx="199">
                  <c:v>0.74859289743559643</c:v>
                </c:pt>
                <c:pt idx="200">
                  <c:v>0.70404103090668957</c:v>
                </c:pt>
                <c:pt idx="201">
                  <c:v>0.65745045384396039</c:v>
                </c:pt>
                <c:pt idx="202">
                  <c:v>0.60928668389262264</c:v>
                </c:pt>
                <c:pt idx="203">
                  <c:v>0.56003095752120458</c:v>
                </c:pt>
                <c:pt idx="204">
                  <c:v>0.51017542166583085</c:v>
                </c:pt>
                <c:pt idx="205">
                  <c:v>0.46021821636071936</c:v>
                </c:pt>
                <c:pt idx="206">
                  <c:v>0.41065849748762223</c:v>
                </c:pt>
                <c:pt idx="207">
                  <c:v>0.36199144937525451</c:v>
                </c:pt>
                <c:pt idx="208">
                  <c:v>0.31470333708116771</c:v>
                </c:pt>
                <c:pt idx="209">
                  <c:v>0.26926664779203269</c:v>
                </c:pt>
                <c:pt idx="210">
                  <c:v>0.22613536988785388</c:v>
                </c:pt>
                <c:pt idx="211">
                  <c:v>0.18574045684014495</c:v>
                </c:pt>
                <c:pt idx="212">
                  <c:v>0.14848552126729564</c:v>
                </c:pt>
                <c:pt idx="213">
                  <c:v>0.11474280217070543</c:v>
                </c:pt>
                <c:pt idx="214">
                  <c:v>8.4849445645727495E-2</c:v>
                </c:pt>
                <c:pt idx="215">
                  <c:v>5.9104136229329529E-2</c:v>
                </c:pt>
                <c:pt idx="216">
                  <c:v>3.7764112542932382E-2</c:v>
                </c:pt>
                <c:pt idx="217">
                  <c:v>2.104259704913658E-2</c:v>
                </c:pt>
                <c:pt idx="218">
                  <c:v>9.106665603357933E-3</c:v>
                </c:pt>
                <c:pt idx="219">
                  <c:v>2.0755780871083429E-3</c:v>
                </c:pt>
                <c:pt idx="220">
                  <c:v>1.9586802681603732E-5</c:v>
                </c:pt>
                <c:pt idx="221">
                  <c:v>2.9592345353714467E-3</c:v>
                </c:pt>
                <c:pt idx="222">
                  <c:v>1.0865149296751087E-2</c:v>
                </c:pt>
                <c:pt idx="223">
                  <c:v>2.3658337799872808E-2</c:v>
                </c:pt>
                <c:pt idx="224">
                  <c:v>4.1210974734079309E-2</c:v>
                </c:pt>
                <c:pt idx="225">
                  <c:v>6.3347679953254299E-2</c:v>
                </c:pt>
                <c:pt idx="226">
                  <c:v>8.9847270816269753E-2</c:v>
                </c:pt>
                <c:pt idx="227">
                  <c:v>0.1204449721708224</c:v>
                </c:pt>
                <c:pt idx="228">
                  <c:v>0.15483506189923302</c:v>
                </c:pt>
                <c:pt idx="229">
                  <c:v>0.19267392559278751</c:v>
                </c:pt>
                <c:pt idx="230">
                  <c:v>0.23358348983332528</c:v>
                </c:pt>
                <c:pt idx="231">
                  <c:v>0.27715499977785885</c:v>
                </c:pt>
                <c:pt idx="232">
                  <c:v>0.32295310330184879</c:v>
                </c:pt>
                <c:pt idx="233">
                  <c:v>0.37052020089372351</c:v>
                </c:pt>
                <c:pt idx="234">
                  <c:v>0.41938101783793713</c:v>
                </c:pt>
                <c:pt idx="235">
                  <c:v>0.46904735300282163</c:v>
                </c:pt>
                <c:pt idx="236">
                  <c:v>0.51902295678491717</c:v>
                </c:pt>
                <c:pt idx="237">
                  <c:v>0.56880848947097129</c:v>
                </c:pt>
                <c:pt idx="238">
                  <c:v>0.6179065104752941</c:v>
                </c:pt>
                <c:pt idx="239">
                  <c:v>0.66582644860165829</c:v>
                </c:pt>
                <c:pt idx="240">
                  <c:v>0.71208950366853063</c:v>
                </c:pt>
                <c:pt idx="241">
                  <c:v>0.75623343052221603</c:v>
                </c:pt>
                <c:pt idx="242">
                  <c:v>0.79781715763763428</c:v>
                </c:pt>
                <c:pt idx="243">
                  <c:v>0.83642519415920091</c:v>
                </c:pt>
                <c:pt idx="244">
                  <c:v>0.87167178134811263</c:v>
                </c:pt>
                <c:pt idx="245">
                  <c:v>0.90320474695615038</c:v>
                </c:pt>
                <c:pt idx="246">
                  <c:v>0.93070902401437128</c:v>
                </c:pt>
                <c:pt idx="247">
                  <c:v>0.95390979887811478</c:v>
                </c:pt>
                <c:pt idx="248">
                  <c:v>0.97257525707409886</c:v>
                </c:pt>
                <c:pt idx="249">
                  <c:v>0.98651889951400951</c:v>
                </c:pt>
                <c:pt idx="250">
                  <c:v>0.9956014059317424</c:v>
                </c:pt>
                <c:pt idx="251">
                  <c:v>0.99973202692544905</c:v>
                </c:pt>
                <c:pt idx="252">
                  <c:v>0.99886949069556219</c:v>
                </c:pt>
                <c:pt idx="253">
                  <c:v>0.99302241541897418</c:v>
                </c:pt>
                <c:pt idx="254">
                  <c:v>0.9822492231390626</c:v>
                </c:pt>
                <c:pt idx="255">
                  <c:v>0.96665755603194436</c:v>
                </c:pt>
                <c:pt idx="256">
                  <c:v>0.94640320088143404</c:v>
                </c:pt>
                <c:pt idx="257">
                  <c:v>0.92168853250899574</c:v>
                </c:pt>
                <c:pt idx="258">
                  <c:v>0.89276049171142369</c:v>
                </c:pt>
                <c:pt idx="259">
                  <c:v>0.8599081179100283</c:v>
                </c:pt>
                <c:pt idx="260">
                  <c:v>0.82345966116428226</c:v>
                </c:pt>
                <c:pt idx="261">
                  <c:v>0.7837793024057309</c:v>
                </c:pt>
                <c:pt idx="262">
                  <c:v>0.74126351466250728</c:v>
                </c:pt>
                <c:pt idx="263">
                  <c:v>0.69633710163189055</c:v>
                </c:pt>
                <c:pt idx="264">
                  <c:v>0.64944895318218498</c:v>
                </c:pt>
                <c:pt idx="265">
                  <c:v>0.6010675601935388</c:v>
                </c:pt>
                <c:pt idx="266">
                  <c:v>0.55167633355193246</c:v>
                </c:pt>
                <c:pt idx="267">
                  <c:v>0.50176877406739995</c:v>
                </c:pt>
                <c:pt idx="268">
                  <c:v>0.45184354157706491</c:v>
                </c:pt>
                <c:pt idx="269">
                  <c:v>0.40239947250088315</c:v>
                </c:pt>
                <c:pt idx="270">
                  <c:v>0.35393059563302753</c:v>
                </c:pt>
                <c:pt idx="271">
                  <c:v>0.3069211959694812</c:v>
                </c:pt>
                <c:pt idx="272">
                  <c:v>0.26184097589244082</c:v>
                </c:pt>
                <c:pt idx="273">
                  <c:v>0.21914036205937659</c:v>
                </c:pt>
                <c:pt idx="274">
                  <c:v>0.17924600488876219</c:v>
                </c:pt>
                <c:pt idx="275">
                  <c:v>0.14255651561012522</c:v>
                </c:pt>
                <c:pt idx="276">
                  <c:v>0.10943848347240515</c:v>
                </c:pt>
                <c:pt idx="277">
                  <c:v>8.02228129053561E-2</c:v>
                </c:pt>
                <c:pt idx="278">
                  <c:v>5.5201417231867389E-2</c:v>
                </c:pt>
                <c:pt idx="279">
                  <c:v>3.462430196653471E-2</c:v>
                </c:pt>
                <c:pt idx="280">
                  <c:v>1.8697066843199384E-2</c:v>
                </c:pt>
                <c:pt idx="281">
                  <c:v>7.5788515303697457E-3</c:v>
                </c:pt>
                <c:pt idx="282">
                  <c:v>1.3807455602582452E-3</c:v>
                </c:pt>
                <c:pt idx="283">
                  <c:v>1.6467835889683036E-4</c:v>
                </c:pt>
                <c:pt idx="284">
                  <c:v>3.9428004677831141E-3</c:v>
                </c:pt>
                <c:pt idx="285">
                  <c:v>1.2677362139686232E-2</c:v>
                </c:pt>
                <c:pt idx="286">
                  <c:v>2.6281090521642791E-2</c:v>
                </c:pt>
                <c:pt idx="287">
                  <c:v>4.4618061656454933E-2</c:v>
                </c:pt>
                <c:pt idx="288">
                  <c:v>6.7505058589940437E-2</c:v>
                </c:pt>
                <c:pt idx="289">
                  <c:v>9.4713402014175274E-2</c:v>
                </c:pt>
                <c:pt idx="290">
                  <c:v>0.12597123515554698</c:v>
                </c:pt>
                <c:pt idx="291">
                  <c:v>0.16096624007777288</c:v>
                </c:pt>
                <c:pt idx="292">
                  <c:v>0.19934875825948084</c:v>
                </c:pt>
                <c:pt idx="293">
                  <c:v>0.2407352842665727</c:v>
                </c:pt>
                <c:pt idx="294">
                  <c:v>0.28471229761175232</c:v>
                </c:pt>
                <c:pt idx="295">
                  <c:v>0.33084039451454261</c:v>
                </c:pt>
                <c:pt idx="296">
                  <c:v>0.37865867827861227</c:v>
                </c:pt>
                <c:pt idx="297">
                  <c:v>0.4276893644192139</c:v>
                </c:pt>
                <c:pt idx="298">
                  <c:v>0.47744255452782064</c:v>
                </c:pt>
                <c:pt idx="299">
                  <c:v>0.52742113117508527</c:v>
                </c:pt>
                <c:pt idx="300">
                  <c:v>0.57712572494386927</c:v>
                </c:pt>
                <c:pt idx="301">
                  <c:v>0.62605970396338917</c:v>
                </c:pt>
                <c:pt idx="302">
                  <c:v>0.67373413609070498</c:v>
                </c:pt>
                <c:pt idx="303">
                  <c:v>0.71967267415907232</c:v>
                </c:pt>
                <c:pt idx="304">
                  <c:v>0.76341631548137401</c:v>
                </c:pt>
                <c:pt idx="305">
                  <c:v>0.80452798805324288</c:v>
                </c:pt>
                <c:pt idx="306">
                  <c:v>0.84259691763205291</c:v>
                </c:pt>
                <c:pt idx="307">
                  <c:v>0.87724273205736791</c:v>
                </c:pt>
                <c:pt idx="308">
                  <c:v>0.9081192618038334</c:v>
                </c:pt>
                <c:pt idx="309">
                  <c:v>0.93491799879264659</c:v>
                </c:pt>
                <c:pt idx="310">
                  <c:v>0.95737117890230006</c:v>
                </c:pt>
                <c:pt idx="311">
                  <c:v>0.9752544573791726</c:v>
                </c:pt>
                <c:pt idx="312">
                  <c:v>0.98838915041614916</c:v>
                </c:pt>
                <c:pt idx="313">
                  <c:v>0.99664402050215661</c:v>
                </c:pt>
                <c:pt idx="314">
                  <c:v>0.99993658770399274</c:v>
                </c:pt>
                <c:pt idx="315">
                  <c:v>0.99823395377855495</c:v>
                </c:pt>
                <c:pt idx="316">
                  <c:v>0.99155313088121022</c:v>
                </c:pt>
                <c:pt idx="317">
                  <c:v>0.97996087158596235</c:v>
                </c:pt>
                <c:pt idx="318">
                  <c:v>0.96357300191579798</c:v>
                </c:pt>
                <c:pt idx="319">
                  <c:v>0.94255326404735196</c:v>
                </c:pt>
                <c:pt idx="320">
                  <c:v>0.91711168025320422</c:v>
                </c:pt>
                <c:pt idx="321">
                  <c:v>0.88750245442875642</c:v>
                </c:pt>
                <c:pt idx="322">
                  <c:v>0.85402143217093762</c:v>
                </c:pt>
                <c:pt idx="323">
                  <c:v>0.81700314478679359</c:v>
                </c:pt>
                <c:pt idx="324">
                  <c:v>0.77681746676724761</c:v>
                </c:pt>
                <c:pt idx="325">
                  <c:v>0.73386592012345209</c:v>
                </c:pt>
                <c:pt idx="326">
                  <c:v>0.68857766251157804</c:v>
                </c:pt>
                <c:pt idx="327">
                  <c:v>0.64140519923137573</c:v>
                </c:pt>
                <c:pt idx="328">
                  <c:v>0.5928198619427979</c:v>
                </c:pt>
                <c:pt idx="329">
                  <c:v>0.54330709927585463</c:v>
                </c:pt>
                <c:pt idx="330">
                  <c:v>0.49336162638837078</c:v>
                </c:pt>
                <c:pt idx="331">
                  <c:v>0.44348248193565976</c:v>
                </c:pt>
                <c:pt idx="332">
                  <c:v>0.39416804184123999</c:v>
                </c:pt>
                <c:pt idx="333">
                  <c:v>0.34591103968934844</c:v>
                </c:pt>
                <c:pt idx="334">
                  <c:v>0.29919364349384259</c:v>
                </c:pt>
                <c:pt idx="335">
                  <c:v>0.25448263803478999</c:v>
                </c:pt>
                <c:pt idx="336">
                  <c:v>0.21222476089924414</c:v>
                </c:pt>
                <c:pt idx="337">
                  <c:v>0.17284223882694633</c:v>
                </c:pt>
                <c:pt idx="338">
                  <c:v>0.13672856896031199</c:v>
                </c:pt>
                <c:pt idx="339">
                  <c:v>0.10424458715105644</c:v>
                </c:pt>
                <c:pt idx="340">
                  <c:v>7.5714862607641042E-2</c:v>
                </c:pt>
                <c:pt idx="341">
                  <c:v>5.1424454907030404E-2</c:v>
                </c:pt>
                <c:pt idx="342">
                  <c:v>3.161606577362791E-2</c:v>
                </c:pt>
                <c:pt idx="343">
                  <c:v>1.6487614083871505E-2</c:v>
                </c:pt>
                <c:pt idx="344">
                  <c:v>6.1902583262440913E-3</c:v>
                </c:pt>
                <c:pt idx="345">
                  <c:v>8.2688627562255146E-4</c:v>
                </c:pt>
                <c:pt idx="346">
                  <c:v>4.5108697264162334E-4</c:v>
                </c:pt>
                <c:pt idx="347">
                  <c:v>5.0666152797139707E-3</c:v>
                </c:pt>
                <c:pt idx="348">
                  <c:v>1.4627354363686118E-2</c:v>
                </c:pt>
                <c:pt idx="349">
                  <c:v>2.9037776479991173E-2</c:v>
                </c:pt>
                <c:pt idx="350">
                  <c:v>4.8153897454295325E-2</c:v>
                </c:pt>
                <c:pt idx="351">
                  <c:v>7.1784715324772652E-2</c:v>
                </c:pt>
                <c:pt idx="352">
                  <c:v>9.9694118770571327E-2</c:v>
                </c:pt>
              </c:numCache>
            </c:numRef>
          </c:yVal>
          <c:smooth val="1"/>
          <c:extLst>
            <c:ext xmlns:c16="http://schemas.microsoft.com/office/drawing/2014/chart" uri="{C3380CC4-5D6E-409C-BE32-E72D297353CC}">
              <c16:uniqueId val="{00000000-EE05-49D0-92B4-BE09AB2D5226}"/>
            </c:ext>
          </c:extLst>
        </c:ser>
        <c:ser>
          <c:idx val="1"/>
          <c:order val="1"/>
          <c:tx>
            <c:v>P2</c:v>
          </c:tx>
          <c:spPr>
            <a:ln w="19050" cap="rnd">
              <a:solidFill>
                <a:schemeClr val="accent2"/>
              </a:solidFill>
              <a:round/>
            </a:ln>
            <a:effectLst/>
          </c:spPr>
          <c:marker>
            <c:symbol val="none"/>
          </c:marker>
          <c:xVal>
            <c:numRef>
              <c:f>Sheet1!$A$5:$A$357</c:f>
              <c:numCache>
                <c:formatCode>General</c:formatCode>
                <c:ptCount val="353"/>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pt idx="11">
                  <c:v>1.0999999999999999</c:v>
                </c:pt>
                <c:pt idx="12">
                  <c:v>1.2</c:v>
                </c:pt>
                <c:pt idx="13">
                  <c:v>1.3</c:v>
                </c:pt>
                <c:pt idx="14">
                  <c:v>1.4000000000000001</c:v>
                </c:pt>
                <c:pt idx="15">
                  <c:v>1.5000000000000002</c:v>
                </c:pt>
                <c:pt idx="16">
                  <c:v>1.6000000000000003</c:v>
                </c:pt>
                <c:pt idx="17">
                  <c:v>1.7000000000000004</c:v>
                </c:pt>
                <c:pt idx="18">
                  <c:v>1.8000000000000005</c:v>
                </c:pt>
                <c:pt idx="19">
                  <c:v>1.9000000000000006</c:v>
                </c:pt>
                <c:pt idx="20">
                  <c:v>2.0000000000000004</c:v>
                </c:pt>
                <c:pt idx="21">
                  <c:v>2.1000000000000005</c:v>
                </c:pt>
                <c:pt idx="22">
                  <c:v>2.2000000000000006</c:v>
                </c:pt>
                <c:pt idx="23">
                  <c:v>2.3000000000000007</c:v>
                </c:pt>
                <c:pt idx="24">
                  <c:v>2.4000000000000008</c:v>
                </c:pt>
                <c:pt idx="25">
                  <c:v>2.5000000000000009</c:v>
                </c:pt>
                <c:pt idx="26">
                  <c:v>2.600000000000001</c:v>
                </c:pt>
                <c:pt idx="27">
                  <c:v>2.7000000000000011</c:v>
                </c:pt>
                <c:pt idx="28">
                  <c:v>2.8000000000000012</c:v>
                </c:pt>
                <c:pt idx="29">
                  <c:v>2.9000000000000012</c:v>
                </c:pt>
                <c:pt idx="30">
                  <c:v>3.0000000000000013</c:v>
                </c:pt>
                <c:pt idx="31">
                  <c:v>3.1000000000000014</c:v>
                </c:pt>
                <c:pt idx="32">
                  <c:v>3.2000000000000015</c:v>
                </c:pt>
                <c:pt idx="33">
                  <c:v>3.3000000000000016</c:v>
                </c:pt>
                <c:pt idx="34">
                  <c:v>3.4000000000000017</c:v>
                </c:pt>
                <c:pt idx="35">
                  <c:v>3.5000000000000018</c:v>
                </c:pt>
                <c:pt idx="36">
                  <c:v>3.6000000000000019</c:v>
                </c:pt>
                <c:pt idx="37">
                  <c:v>3.700000000000002</c:v>
                </c:pt>
                <c:pt idx="38">
                  <c:v>3.800000000000002</c:v>
                </c:pt>
                <c:pt idx="39">
                  <c:v>3.9000000000000021</c:v>
                </c:pt>
                <c:pt idx="40">
                  <c:v>4.0000000000000018</c:v>
                </c:pt>
                <c:pt idx="41">
                  <c:v>4.1000000000000014</c:v>
                </c:pt>
                <c:pt idx="42">
                  <c:v>4.2000000000000011</c:v>
                </c:pt>
                <c:pt idx="43">
                  <c:v>4.3000000000000007</c:v>
                </c:pt>
                <c:pt idx="44">
                  <c:v>4.4000000000000004</c:v>
                </c:pt>
                <c:pt idx="45">
                  <c:v>4.5</c:v>
                </c:pt>
                <c:pt idx="46">
                  <c:v>4.5999999999999996</c:v>
                </c:pt>
                <c:pt idx="47">
                  <c:v>4.6999999999999993</c:v>
                </c:pt>
                <c:pt idx="48">
                  <c:v>4.7999999999999989</c:v>
                </c:pt>
                <c:pt idx="49">
                  <c:v>4.8999999999999986</c:v>
                </c:pt>
                <c:pt idx="50">
                  <c:v>4.9999999999999982</c:v>
                </c:pt>
                <c:pt idx="51">
                  <c:v>5.0999999999999979</c:v>
                </c:pt>
                <c:pt idx="52">
                  <c:v>5.1999999999999975</c:v>
                </c:pt>
                <c:pt idx="53">
                  <c:v>5.2999999999999972</c:v>
                </c:pt>
                <c:pt idx="54">
                  <c:v>5.3999999999999968</c:v>
                </c:pt>
                <c:pt idx="55">
                  <c:v>5.4999999999999964</c:v>
                </c:pt>
                <c:pt idx="56">
                  <c:v>5.5999999999999961</c:v>
                </c:pt>
                <c:pt idx="57">
                  <c:v>5.6999999999999957</c:v>
                </c:pt>
                <c:pt idx="58">
                  <c:v>5.7999999999999954</c:v>
                </c:pt>
                <c:pt idx="59">
                  <c:v>5.899999999999995</c:v>
                </c:pt>
                <c:pt idx="60">
                  <c:v>5.9999999999999947</c:v>
                </c:pt>
                <c:pt idx="61">
                  <c:v>6.0999999999999943</c:v>
                </c:pt>
                <c:pt idx="62">
                  <c:v>6.199999999999994</c:v>
                </c:pt>
                <c:pt idx="63">
                  <c:v>6.2999999999999936</c:v>
                </c:pt>
                <c:pt idx="64">
                  <c:v>6.3999999999999932</c:v>
                </c:pt>
                <c:pt idx="65">
                  <c:v>6.4999999999999929</c:v>
                </c:pt>
                <c:pt idx="66">
                  <c:v>6.5999999999999925</c:v>
                </c:pt>
                <c:pt idx="67">
                  <c:v>6.6999999999999922</c:v>
                </c:pt>
                <c:pt idx="68">
                  <c:v>6.7999999999999918</c:v>
                </c:pt>
                <c:pt idx="69">
                  <c:v>6.8999999999999915</c:v>
                </c:pt>
                <c:pt idx="70">
                  <c:v>6.9999999999999911</c:v>
                </c:pt>
                <c:pt idx="71">
                  <c:v>7.0999999999999908</c:v>
                </c:pt>
                <c:pt idx="72">
                  <c:v>7.1999999999999904</c:v>
                </c:pt>
                <c:pt idx="73">
                  <c:v>7.2999999999999901</c:v>
                </c:pt>
                <c:pt idx="74">
                  <c:v>7.3999999999999897</c:v>
                </c:pt>
                <c:pt idx="75">
                  <c:v>7.4999999999999893</c:v>
                </c:pt>
                <c:pt idx="76">
                  <c:v>7.599999999999989</c:v>
                </c:pt>
                <c:pt idx="77">
                  <c:v>7.6999999999999886</c:v>
                </c:pt>
                <c:pt idx="78">
                  <c:v>7.7999999999999883</c:v>
                </c:pt>
                <c:pt idx="79">
                  <c:v>7.8999999999999879</c:v>
                </c:pt>
                <c:pt idx="80">
                  <c:v>7.9999999999999876</c:v>
                </c:pt>
                <c:pt idx="81">
                  <c:v>8.0999999999999872</c:v>
                </c:pt>
                <c:pt idx="82">
                  <c:v>8.1999999999999869</c:v>
                </c:pt>
                <c:pt idx="83">
                  <c:v>8.2999999999999865</c:v>
                </c:pt>
                <c:pt idx="84">
                  <c:v>8.3999999999999861</c:v>
                </c:pt>
                <c:pt idx="85">
                  <c:v>8.4999999999999858</c:v>
                </c:pt>
                <c:pt idx="86">
                  <c:v>8.5999999999999854</c:v>
                </c:pt>
                <c:pt idx="87">
                  <c:v>8.6999999999999851</c:v>
                </c:pt>
                <c:pt idx="88">
                  <c:v>8.7999999999999847</c:v>
                </c:pt>
                <c:pt idx="89">
                  <c:v>8.8999999999999844</c:v>
                </c:pt>
                <c:pt idx="90">
                  <c:v>8.999999999999984</c:v>
                </c:pt>
                <c:pt idx="91">
                  <c:v>9.0999999999999837</c:v>
                </c:pt>
                <c:pt idx="92">
                  <c:v>9.1999999999999833</c:v>
                </c:pt>
                <c:pt idx="93">
                  <c:v>9.2999999999999829</c:v>
                </c:pt>
                <c:pt idx="94">
                  <c:v>9.3999999999999826</c:v>
                </c:pt>
                <c:pt idx="95">
                  <c:v>9.4999999999999822</c:v>
                </c:pt>
                <c:pt idx="96">
                  <c:v>9.5999999999999819</c:v>
                </c:pt>
                <c:pt idx="97">
                  <c:v>9.6999999999999815</c:v>
                </c:pt>
                <c:pt idx="98">
                  <c:v>9.7999999999999812</c:v>
                </c:pt>
                <c:pt idx="99">
                  <c:v>9.8999999999999808</c:v>
                </c:pt>
                <c:pt idx="100">
                  <c:v>9.9999999999999805</c:v>
                </c:pt>
                <c:pt idx="101">
                  <c:v>10.09999999999998</c:v>
                </c:pt>
                <c:pt idx="102">
                  <c:v>10.19999999999998</c:v>
                </c:pt>
                <c:pt idx="103">
                  <c:v>10.299999999999979</c:v>
                </c:pt>
                <c:pt idx="104">
                  <c:v>10.399999999999979</c:v>
                </c:pt>
                <c:pt idx="105">
                  <c:v>10.499999999999979</c:v>
                </c:pt>
                <c:pt idx="106">
                  <c:v>10.599999999999978</c:v>
                </c:pt>
                <c:pt idx="107">
                  <c:v>10.699999999999978</c:v>
                </c:pt>
                <c:pt idx="108">
                  <c:v>10.799999999999978</c:v>
                </c:pt>
                <c:pt idx="109">
                  <c:v>10.899999999999977</c:v>
                </c:pt>
                <c:pt idx="110">
                  <c:v>10.999999999999977</c:v>
                </c:pt>
                <c:pt idx="111">
                  <c:v>11.099999999999977</c:v>
                </c:pt>
                <c:pt idx="112">
                  <c:v>11.199999999999976</c:v>
                </c:pt>
                <c:pt idx="113">
                  <c:v>11.299999999999976</c:v>
                </c:pt>
                <c:pt idx="114">
                  <c:v>11.399999999999975</c:v>
                </c:pt>
                <c:pt idx="115">
                  <c:v>11.499999999999975</c:v>
                </c:pt>
                <c:pt idx="116">
                  <c:v>11.599999999999975</c:v>
                </c:pt>
                <c:pt idx="117">
                  <c:v>11.699999999999974</c:v>
                </c:pt>
                <c:pt idx="118">
                  <c:v>11.799999999999974</c:v>
                </c:pt>
                <c:pt idx="119">
                  <c:v>11.899999999999974</c:v>
                </c:pt>
                <c:pt idx="120">
                  <c:v>11.999999999999973</c:v>
                </c:pt>
                <c:pt idx="121">
                  <c:v>12.099999999999973</c:v>
                </c:pt>
                <c:pt idx="122">
                  <c:v>12.199999999999973</c:v>
                </c:pt>
                <c:pt idx="123">
                  <c:v>12.299999999999972</c:v>
                </c:pt>
                <c:pt idx="124">
                  <c:v>12.399999999999972</c:v>
                </c:pt>
                <c:pt idx="125">
                  <c:v>12.499999999999972</c:v>
                </c:pt>
                <c:pt idx="126">
                  <c:v>12.599999999999971</c:v>
                </c:pt>
                <c:pt idx="127">
                  <c:v>12.699999999999971</c:v>
                </c:pt>
                <c:pt idx="128">
                  <c:v>12.799999999999971</c:v>
                </c:pt>
                <c:pt idx="129">
                  <c:v>12.89999999999997</c:v>
                </c:pt>
                <c:pt idx="130">
                  <c:v>12.99999999999997</c:v>
                </c:pt>
                <c:pt idx="131">
                  <c:v>13.099999999999969</c:v>
                </c:pt>
                <c:pt idx="132">
                  <c:v>13.199999999999969</c:v>
                </c:pt>
                <c:pt idx="133">
                  <c:v>13.299999999999969</c:v>
                </c:pt>
                <c:pt idx="134">
                  <c:v>13.399999999999968</c:v>
                </c:pt>
                <c:pt idx="135">
                  <c:v>13.499999999999968</c:v>
                </c:pt>
                <c:pt idx="136">
                  <c:v>13.599999999999968</c:v>
                </c:pt>
                <c:pt idx="137">
                  <c:v>13.699999999999967</c:v>
                </c:pt>
                <c:pt idx="138">
                  <c:v>13.799999999999967</c:v>
                </c:pt>
                <c:pt idx="139">
                  <c:v>13.899999999999967</c:v>
                </c:pt>
                <c:pt idx="140">
                  <c:v>13.999999999999966</c:v>
                </c:pt>
                <c:pt idx="141">
                  <c:v>14.099999999999966</c:v>
                </c:pt>
                <c:pt idx="142">
                  <c:v>14.199999999999966</c:v>
                </c:pt>
                <c:pt idx="143">
                  <c:v>14.299999999999965</c:v>
                </c:pt>
                <c:pt idx="144">
                  <c:v>14.399999999999965</c:v>
                </c:pt>
                <c:pt idx="145">
                  <c:v>14.499999999999964</c:v>
                </c:pt>
                <c:pt idx="146">
                  <c:v>14.599999999999964</c:v>
                </c:pt>
                <c:pt idx="147">
                  <c:v>14.699999999999964</c:v>
                </c:pt>
                <c:pt idx="148">
                  <c:v>14.799999999999963</c:v>
                </c:pt>
                <c:pt idx="149">
                  <c:v>14.899999999999963</c:v>
                </c:pt>
                <c:pt idx="150">
                  <c:v>14.999999999999963</c:v>
                </c:pt>
                <c:pt idx="151">
                  <c:v>15.099999999999962</c:v>
                </c:pt>
                <c:pt idx="152">
                  <c:v>15.199999999999962</c:v>
                </c:pt>
                <c:pt idx="153">
                  <c:v>15.299999999999962</c:v>
                </c:pt>
                <c:pt idx="154">
                  <c:v>15.399999999999961</c:v>
                </c:pt>
                <c:pt idx="155">
                  <c:v>15.499999999999961</c:v>
                </c:pt>
                <c:pt idx="156">
                  <c:v>15.599999999999961</c:v>
                </c:pt>
                <c:pt idx="157">
                  <c:v>15.69999999999996</c:v>
                </c:pt>
                <c:pt idx="158">
                  <c:v>15.79999999999996</c:v>
                </c:pt>
                <c:pt idx="159">
                  <c:v>15.899999999999959</c:v>
                </c:pt>
                <c:pt idx="160">
                  <c:v>15.999999999999959</c:v>
                </c:pt>
                <c:pt idx="161">
                  <c:v>16.099999999999959</c:v>
                </c:pt>
                <c:pt idx="162">
                  <c:v>16.19999999999996</c:v>
                </c:pt>
                <c:pt idx="163">
                  <c:v>16.299999999999962</c:v>
                </c:pt>
                <c:pt idx="164">
                  <c:v>16.399999999999963</c:v>
                </c:pt>
                <c:pt idx="165">
                  <c:v>16.499999999999964</c:v>
                </c:pt>
                <c:pt idx="166">
                  <c:v>16.599999999999966</c:v>
                </c:pt>
                <c:pt idx="167">
                  <c:v>16.699999999999967</c:v>
                </c:pt>
                <c:pt idx="168">
                  <c:v>16.799999999999969</c:v>
                </c:pt>
                <c:pt idx="169">
                  <c:v>16.89999999999997</c:v>
                </c:pt>
                <c:pt idx="170">
                  <c:v>16.999999999999972</c:v>
                </c:pt>
                <c:pt idx="171">
                  <c:v>17.099999999999973</c:v>
                </c:pt>
                <c:pt idx="172">
                  <c:v>17.199999999999974</c:v>
                </c:pt>
                <c:pt idx="173">
                  <c:v>17.299999999999976</c:v>
                </c:pt>
                <c:pt idx="174">
                  <c:v>17.399999999999977</c:v>
                </c:pt>
                <c:pt idx="175">
                  <c:v>17.499999999999979</c:v>
                </c:pt>
                <c:pt idx="176">
                  <c:v>17.59999999999998</c:v>
                </c:pt>
                <c:pt idx="177">
                  <c:v>17.699999999999982</c:v>
                </c:pt>
                <c:pt idx="178">
                  <c:v>17.799999999999983</c:v>
                </c:pt>
                <c:pt idx="179">
                  <c:v>17.899999999999984</c:v>
                </c:pt>
                <c:pt idx="180">
                  <c:v>17.999999999999986</c:v>
                </c:pt>
                <c:pt idx="181">
                  <c:v>18.099999999999987</c:v>
                </c:pt>
                <c:pt idx="182">
                  <c:v>18.199999999999989</c:v>
                </c:pt>
                <c:pt idx="183">
                  <c:v>18.29999999999999</c:v>
                </c:pt>
                <c:pt idx="184">
                  <c:v>18.399999999999991</c:v>
                </c:pt>
                <c:pt idx="185">
                  <c:v>18.499999999999993</c:v>
                </c:pt>
                <c:pt idx="186">
                  <c:v>18.599999999999994</c:v>
                </c:pt>
                <c:pt idx="187">
                  <c:v>18.699999999999996</c:v>
                </c:pt>
                <c:pt idx="188">
                  <c:v>18.799999999999997</c:v>
                </c:pt>
                <c:pt idx="189">
                  <c:v>18.899999999999999</c:v>
                </c:pt>
                <c:pt idx="190">
                  <c:v>19</c:v>
                </c:pt>
                <c:pt idx="191">
                  <c:v>19.100000000000001</c:v>
                </c:pt>
                <c:pt idx="192">
                  <c:v>19.200000000000003</c:v>
                </c:pt>
                <c:pt idx="193">
                  <c:v>19.300000000000004</c:v>
                </c:pt>
                <c:pt idx="194">
                  <c:v>19.400000000000006</c:v>
                </c:pt>
                <c:pt idx="195">
                  <c:v>19.500000000000007</c:v>
                </c:pt>
                <c:pt idx="196">
                  <c:v>19.600000000000009</c:v>
                </c:pt>
                <c:pt idx="197">
                  <c:v>19.70000000000001</c:v>
                </c:pt>
                <c:pt idx="198">
                  <c:v>19.800000000000011</c:v>
                </c:pt>
                <c:pt idx="199">
                  <c:v>19.900000000000013</c:v>
                </c:pt>
                <c:pt idx="200">
                  <c:v>20.000000000000014</c:v>
                </c:pt>
                <c:pt idx="201">
                  <c:v>20.100000000000016</c:v>
                </c:pt>
                <c:pt idx="202">
                  <c:v>20.200000000000017</c:v>
                </c:pt>
                <c:pt idx="203">
                  <c:v>20.300000000000018</c:v>
                </c:pt>
                <c:pt idx="204">
                  <c:v>20.40000000000002</c:v>
                </c:pt>
                <c:pt idx="205">
                  <c:v>20.500000000000021</c:v>
                </c:pt>
                <c:pt idx="206">
                  <c:v>20.600000000000023</c:v>
                </c:pt>
                <c:pt idx="207">
                  <c:v>20.700000000000024</c:v>
                </c:pt>
                <c:pt idx="208">
                  <c:v>20.800000000000026</c:v>
                </c:pt>
                <c:pt idx="209">
                  <c:v>20.900000000000027</c:v>
                </c:pt>
                <c:pt idx="210">
                  <c:v>21.000000000000028</c:v>
                </c:pt>
                <c:pt idx="211">
                  <c:v>21.10000000000003</c:v>
                </c:pt>
                <c:pt idx="212">
                  <c:v>21.200000000000031</c:v>
                </c:pt>
                <c:pt idx="213">
                  <c:v>21.300000000000033</c:v>
                </c:pt>
                <c:pt idx="214">
                  <c:v>21.400000000000034</c:v>
                </c:pt>
                <c:pt idx="215">
                  <c:v>21.500000000000036</c:v>
                </c:pt>
                <c:pt idx="216">
                  <c:v>21.600000000000037</c:v>
                </c:pt>
                <c:pt idx="217">
                  <c:v>21.700000000000038</c:v>
                </c:pt>
                <c:pt idx="218">
                  <c:v>21.80000000000004</c:v>
                </c:pt>
                <c:pt idx="219">
                  <c:v>21.900000000000041</c:v>
                </c:pt>
                <c:pt idx="220">
                  <c:v>22.000000000000043</c:v>
                </c:pt>
                <c:pt idx="221">
                  <c:v>22.100000000000044</c:v>
                </c:pt>
                <c:pt idx="222">
                  <c:v>22.200000000000045</c:v>
                </c:pt>
                <c:pt idx="223">
                  <c:v>22.300000000000047</c:v>
                </c:pt>
                <c:pt idx="224">
                  <c:v>22.400000000000048</c:v>
                </c:pt>
                <c:pt idx="225">
                  <c:v>22.50000000000005</c:v>
                </c:pt>
                <c:pt idx="226">
                  <c:v>22.600000000000051</c:v>
                </c:pt>
                <c:pt idx="227">
                  <c:v>22.700000000000053</c:v>
                </c:pt>
                <c:pt idx="228">
                  <c:v>22.800000000000054</c:v>
                </c:pt>
                <c:pt idx="229">
                  <c:v>22.900000000000055</c:v>
                </c:pt>
                <c:pt idx="230">
                  <c:v>23.000000000000057</c:v>
                </c:pt>
                <c:pt idx="231">
                  <c:v>23.100000000000058</c:v>
                </c:pt>
                <c:pt idx="232">
                  <c:v>23.20000000000006</c:v>
                </c:pt>
                <c:pt idx="233">
                  <c:v>23.300000000000061</c:v>
                </c:pt>
                <c:pt idx="234">
                  <c:v>23.400000000000063</c:v>
                </c:pt>
                <c:pt idx="235">
                  <c:v>23.500000000000064</c:v>
                </c:pt>
                <c:pt idx="236">
                  <c:v>23.600000000000065</c:v>
                </c:pt>
                <c:pt idx="237">
                  <c:v>23.700000000000067</c:v>
                </c:pt>
                <c:pt idx="238">
                  <c:v>23.800000000000068</c:v>
                </c:pt>
                <c:pt idx="239">
                  <c:v>23.90000000000007</c:v>
                </c:pt>
                <c:pt idx="240">
                  <c:v>24.000000000000071</c:v>
                </c:pt>
                <c:pt idx="241">
                  <c:v>24.100000000000072</c:v>
                </c:pt>
                <c:pt idx="242">
                  <c:v>24.200000000000074</c:v>
                </c:pt>
                <c:pt idx="243">
                  <c:v>24.300000000000075</c:v>
                </c:pt>
                <c:pt idx="244">
                  <c:v>24.400000000000077</c:v>
                </c:pt>
                <c:pt idx="245">
                  <c:v>24.500000000000078</c:v>
                </c:pt>
                <c:pt idx="246">
                  <c:v>24.60000000000008</c:v>
                </c:pt>
                <c:pt idx="247">
                  <c:v>24.700000000000081</c:v>
                </c:pt>
                <c:pt idx="248">
                  <c:v>24.800000000000082</c:v>
                </c:pt>
                <c:pt idx="249">
                  <c:v>24.900000000000084</c:v>
                </c:pt>
                <c:pt idx="250">
                  <c:v>25.000000000000085</c:v>
                </c:pt>
                <c:pt idx="251">
                  <c:v>25.100000000000087</c:v>
                </c:pt>
                <c:pt idx="252">
                  <c:v>25.200000000000088</c:v>
                </c:pt>
                <c:pt idx="253">
                  <c:v>25.30000000000009</c:v>
                </c:pt>
                <c:pt idx="254">
                  <c:v>25.400000000000091</c:v>
                </c:pt>
                <c:pt idx="255">
                  <c:v>25.500000000000092</c:v>
                </c:pt>
                <c:pt idx="256">
                  <c:v>25.600000000000094</c:v>
                </c:pt>
                <c:pt idx="257">
                  <c:v>25.700000000000095</c:v>
                </c:pt>
                <c:pt idx="258">
                  <c:v>25.800000000000097</c:v>
                </c:pt>
                <c:pt idx="259">
                  <c:v>25.900000000000098</c:v>
                </c:pt>
                <c:pt idx="260">
                  <c:v>26.000000000000099</c:v>
                </c:pt>
                <c:pt idx="261">
                  <c:v>26.100000000000101</c:v>
                </c:pt>
                <c:pt idx="262">
                  <c:v>26.200000000000102</c:v>
                </c:pt>
                <c:pt idx="263">
                  <c:v>26.300000000000104</c:v>
                </c:pt>
                <c:pt idx="264">
                  <c:v>26.400000000000105</c:v>
                </c:pt>
                <c:pt idx="265">
                  <c:v>26.500000000000107</c:v>
                </c:pt>
                <c:pt idx="266">
                  <c:v>26.600000000000108</c:v>
                </c:pt>
                <c:pt idx="267">
                  <c:v>26.700000000000109</c:v>
                </c:pt>
                <c:pt idx="268">
                  <c:v>26.800000000000111</c:v>
                </c:pt>
                <c:pt idx="269">
                  <c:v>26.900000000000112</c:v>
                </c:pt>
                <c:pt idx="270">
                  <c:v>27.000000000000114</c:v>
                </c:pt>
                <c:pt idx="271">
                  <c:v>27.100000000000115</c:v>
                </c:pt>
                <c:pt idx="272">
                  <c:v>27.200000000000117</c:v>
                </c:pt>
                <c:pt idx="273">
                  <c:v>27.300000000000118</c:v>
                </c:pt>
                <c:pt idx="274">
                  <c:v>27.400000000000119</c:v>
                </c:pt>
                <c:pt idx="275">
                  <c:v>27.500000000000121</c:v>
                </c:pt>
                <c:pt idx="276">
                  <c:v>27.600000000000122</c:v>
                </c:pt>
                <c:pt idx="277">
                  <c:v>27.700000000000124</c:v>
                </c:pt>
                <c:pt idx="278">
                  <c:v>27.800000000000125</c:v>
                </c:pt>
                <c:pt idx="279">
                  <c:v>27.900000000000126</c:v>
                </c:pt>
                <c:pt idx="280">
                  <c:v>28.000000000000128</c:v>
                </c:pt>
                <c:pt idx="281">
                  <c:v>28.100000000000129</c:v>
                </c:pt>
                <c:pt idx="282">
                  <c:v>28.200000000000131</c:v>
                </c:pt>
                <c:pt idx="283">
                  <c:v>28.300000000000132</c:v>
                </c:pt>
                <c:pt idx="284">
                  <c:v>28.400000000000134</c:v>
                </c:pt>
                <c:pt idx="285">
                  <c:v>28.500000000000135</c:v>
                </c:pt>
                <c:pt idx="286">
                  <c:v>28.600000000000136</c:v>
                </c:pt>
                <c:pt idx="287">
                  <c:v>28.700000000000138</c:v>
                </c:pt>
                <c:pt idx="288">
                  <c:v>28.800000000000139</c:v>
                </c:pt>
                <c:pt idx="289">
                  <c:v>28.900000000000141</c:v>
                </c:pt>
                <c:pt idx="290">
                  <c:v>29.000000000000142</c:v>
                </c:pt>
                <c:pt idx="291">
                  <c:v>29.100000000000144</c:v>
                </c:pt>
                <c:pt idx="292">
                  <c:v>29.200000000000145</c:v>
                </c:pt>
                <c:pt idx="293">
                  <c:v>29.300000000000146</c:v>
                </c:pt>
                <c:pt idx="294">
                  <c:v>29.400000000000148</c:v>
                </c:pt>
                <c:pt idx="295">
                  <c:v>29.500000000000149</c:v>
                </c:pt>
                <c:pt idx="296">
                  <c:v>29.600000000000151</c:v>
                </c:pt>
                <c:pt idx="297">
                  <c:v>29.700000000000152</c:v>
                </c:pt>
                <c:pt idx="298">
                  <c:v>29.800000000000153</c:v>
                </c:pt>
                <c:pt idx="299">
                  <c:v>29.900000000000155</c:v>
                </c:pt>
                <c:pt idx="300">
                  <c:v>30.000000000000156</c:v>
                </c:pt>
                <c:pt idx="301">
                  <c:v>30.100000000000158</c:v>
                </c:pt>
                <c:pt idx="302">
                  <c:v>30.200000000000159</c:v>
                </c:pt>
                <c:pt idx="303">
                  <c:v>30.300000000000161</c:v>
                </c:pt>
                <c:pt idx="304">
                  <c:v>30.400000000000162</c:v>
                </c:pt>
                <c:pt idx="305">
                  <c:v>30.500000000000163</c:v>
                </c:pt>
                <c:pt idx="306">
                  <c:v>30.600000000000165</c:v>
                </c:pt>
                <c:pt idx="307">
                  <c:v>30.700000000000166</c:v>
                </c:pt>
                <c:pt idx="308">
                  <c:v>30.800000000000168</c:v>
                </c:pt>
                <c:pt idx="309">
                  <c:v>30.900000000000169</c:v>
                </c:pt>
                <c:pt idx="310">
                  <c:v>31.000000000000171</c:v>
                </c:pt>
                <c:pt idx="311">
                  <c:v>31.100000000000172</c:v>
                </c:pt>
                <c:pt idx="312">
                  <c:v>31.200000000000173</c:v>
                </c:pt>
                <c:pt idx="313">
                  <c:v>31.300000000000175</c:v>
                </c:pt>
                <c:pt idx="314">
                  <c:v>31.400000000000176</c:v>
                </c:pt>
                <c:pt idx="315">
                  <c:v>31.500000000000178</c:v>
                </c:pt>
                <c:pt idx="316">
                  <c:v>31.600000000000179</c:v>
                </c:pt>
                <c:pt idx="317">
                  <c:v>31.70000000000018</c:v>
                </c:pt>
                <c:pt idx="318">
                  <c:v>31.800000000000182</c:v>
                </c:pt>
                <c:pt idx="319">
                  <c:v>31.900000000000183</c:v>
                </c:pt>
                <c:pt idx="320">
                  <c:v>32.000000000000185</c:v>
                </c:pt>
                <c:pt idx="321">
                  <c:v>32.100000000000186</c:v>
                </c:pt>
                <c:pt idx="322">
                  <c:v>32.200000000000188</c:v>
                </c:pt>
                <c:pt idx="323">
                  <c:v>32.300000000000189</c:v>
                </c:pt>
                <c:pt idx="324">
                  <c:v>32.40000000000019</c:v>
                </c:pt>
                <c:pt idx="325">
                  <c:v>32.500000000000192</c:v>
                </c:pt>
                <c:pt idx="326">
                  <c:v>32.600000000000193</c:v>
                </c:pt>
                <c:pt idx="327">
                  <c:v>32.700000000000195</c:v>
                </c:pt>
                <c:pt idx="328">
                  <c:v>32.800000000000196</c:v>
                </c:pt>
                <c:pt idx="329">
                  <c:v>32.900000000000198</c:v>
                </c:pt>
                <c:pt idx="330">
                  <c:v>33.000000000000199</c:v>
                </c:pt>
                <c:pt idx="331">
                  <c:v>33.1000000000002</c:v>
                </c:pt>
                <c:pt idx="332">
                  <c:v>33.200000000000202</c:v>
                </c:pt>
                <c:pt idx="333">
                  <c:v>33.300000000000203</c:v>
                </c:pt>
                <c:pt idx="334">
                  <c:v>33.400000000000205</c:v>
                </c:pt>
                <c:pt idx="335">
                  <c:v>33.500000000000206</c:v>
                </c:pt>
                <c:pt idx="336">
                  <c:v>33.600000000000207</c:v>
                </c:pt>
                <c:pt idx="337">
                  <c:v>33.700000000000209</c:v>
                </c:pt>
                <c:pt idx="338">
                  <c:v>33.80000000000021</c:v>
                </c:pt>
                <c:pt idx="339">
                  <c:v>33.900000000000212</c:v>
                </c:pt>
                <c:pt idx="340">
                  <c:v>34.000000000000213</c:v>
                </c:pt>
                <c:pt idx="341">
                  <c:v>34.100000000000215</c:v>
                </c:pt>
                <c:pt idx="342">
                  <c:v>34.200000000000216</c:v>
                </c:pt>
                <c:pt idx="343">
                  <c:v>34.300000000000217</c:v>
                </c:pt>
                <c:pt idx="344">
                  <c:v>34.400000000000219</c:v>
                </c:pt>
                <c:pt idx="345">
                  <c:v>34.50000000000022</c:v>
                </c:pt>
                <c:pt idx="346">
                  <c:v>34.600000000000222</c:v>
                </c:pt>
                <c:pt idx="347">
                  <c:v>34.700000000000223</c:v>
                </c:pt>
                <c:pt idx="348">
                  <c:v>34.800000000000225</c:v>
                </c:pt>
                <c:pt idx="349">
                  <c:v>34.900000000000226</c:v>
                </c:pt>
                <c:pt idx="350">
                  <c:v>35.000000000000227</c:v>
                </c:pt>
                <c:pt idx="351">
                  <c:v>35.100000000000229</c:v>
                </c:pt>
                <c:pt idx="352">
                  <c:v>35.20000000000023</c:v>
                </c:pt>
              </c:numCache>
            </c:numRef>
          </c:xVal>
          <c:yVal>
            <c:numRef>
              <c:f>Sheet1!$C$5:$C$357</c:f>
              <c:numCache>
                <c:formatCode>General</c:formatCode>
                <c:ptCount val="353"/>
                <c:pt idx="0">
                  <c:v>0</c:v>
                </c:pt>
                <c:pt idx="1">
                  <c:v>2.4979173609870897E-3</c:v>
                </c:pt>
                <c:pt idx="2">
                  <c:v>9.9667110793791869E-3</c:v>
                </c:pt>
                <c:pt idx="3">
                  <c:v>2.233175543719701E-2</c:v>
                </c:pt>
                <c:pt idx="4">
                  <c:v>3.9469502998557449E-2</c:v>
                </c:pt>
                <c:pt idx="5">
                  <c:v>6.1208719054813621E-2</c:v>
                </c:pt>
                <c:pt idx="6">
                  <c:v>8.7332192545160836E-2</c:v>
                </c:pt>
                <c:pt idx="7">
                  <c:v>0.11757890635775575</c:v>
                </c:pt>
                <c:pt idx="8">
                  <c:v>0.15164664532641725</c:v>
                </c:pt>
                <c:pt idx="9">
                  <c:v>0.18919501586466775</c:v>
                </c:pt>
                <c:pt idx="10">
                  <c:v>0.22984884706593012</c:v>
                </c:pt>
                <c:pt idx="11">
                  <c:v>0.27320193928721126</c:v>
                </c:pt>
                <c:pt idx="12">
                  <c:v>0.31882112276166319</c:v>
                </c:pt>
                <c:pt idx="13">
                  <c:v>0.3662505856877063</c:v>
                </c:pt>
                <c:pt idx="14">
                  <c:v>0.41501642854987958</c:v>
                </c:pt>
                <c:pt idx="15">
                  <c:v>0.46463139916614865</c:v>
                </c:pt>
                <c:pt idx="16">
                  <c:v>0.51459976115064454</c:v>
                </c:pt>
                <c:pt idx="17">
                  <c:v>0.56442224714776257</c:v>
                </c:pt>
                <c:pt idx="18">
                  <c:v>0.61360104734654375</c:v>
                </c:pt>
                <c:pt idx="19">
                  <c:v>0.66164478343175204</c:v>
                </c:pt>
                <c:pt idx="20">
                  <c:v>0.7080734182735714</c:v>
                </c:pt>
                <c:pt idx="21">
                  <c:v>0.7524230522999289</c:v>
                </c:pt>
                <c:pt idx="22">
                  <c:v>0.79425055862767313</c:v>
                </c:pt>
                <c:pt idx="23">
                  <c:v>0.83313801063991244</c:v>
                </c:pt>
                <c:pt idx="24">
                  <c:v>0.868696857770623</c:v>
                </c:pt>
                <c:pt idx="25">
                  <c:v>0.90057180777346713</c:v>
                </c:pt>
                <c:pt idx="26">
                  <c:v>0.92844437668447388</c:v>
                </c:pt>
                <c:pt idx="27">
                  <c:v>0.95203607100853083</c:v>
                </c:pt>
                <c:pt idx="28">
                  <c:v>0.97111117033432925</c:v>
                </c:pt>
                <c:pt idx="29">
                  <c:v>0.98547908257479544</c:v>
                </c:pt>
                <c:pt idx="30">
                  <c:v>0.99499624830022282</c:v>
                </c:pt>
                <c:pt idx="31">
                  <c:v>0.99956757513663974</c:v>
                </c:pt>
                <c:pt idx="32">
                  <c:v>0.99914738789737645</c:v>
                </c:pt>
                <c:pt idx="33">
                  <c:v>0.99373988495443233</c:v>
                </c:pt>
                <c:pt idx="34">
                  <c:v>0.98339909628973032</c:v>
                </c:pt>
                <c:pt idx="35">
                  <c:v>0.96822834364539778</c:v>
                </c:pt>
                <c:pt idx="36">
                  <c:v>0.94837920816707311</c:v>
                </c:pt>
                <c:pt idx="37">
                  <c:v>0.92405001585520363</c:v>
                </c:pt>
                <c:pt idx="38">
                  <c:v>0.89548385595720781</c:v>
                </c:pt>
                <c:pt idx="39">
                  <c:v>0.86296615210006933</c:v>
                </c:pt>
                <c:pt idx="40">
                  <c:v>0.82682181043180525</c:v>
                </c:pt>
                <c:pt idx="41">
                  <c:v>0.78741197326663381</c:v>
                </c:pt>
                <c:pt idx="42">
                  <c:v>0.74513041067034935</c:v>
                </c:pt>
                <c:pt idx="43">
                  <c:v>0.70039958603998731</c:v>
                </c:pt>
                <c:pt idx="44">
                  <c:v>0.65366643498920962</c:v>
                </c:pt>
                <c:pt idx="45">
                  <c:v>0.60539789971538982</c:v>
                </c:pt>
                <c:pt idx="46">
                  <c:v>0.55607626346752748</c:v>
                </c:pt>
                <c:pt idx="47">
                  <c:v>0.50619433173144568</c:v>
                </c:pt>
                <c:pt idx="48">
                  <c:v>0.45625050828027724</c:v>
                </c:pt>
                <c:pt idx="49">
                  <c:v>0.40674381528871301</c:v>
                </c:pt>
                <c:pt idx="50">
                  <c:v>0.35816890726838768</c:v>
                </c:pt>
                <c:pt idx="51">
                  <c:v>0.31101112864351071</c:v>
                </c:pt>
                <c:pt idx="52">
                  <c:v>0.26574166434981261</c:v>
                </c:pt>
                <c:pt idx="53">
                  <c:v>0.22281283191042073</c:v>
                </c:pt>
                <c:pt idx="54">
                  <c:v>0.18265356202868405</c:v>
                </c:pt>
                <c:pt idx="55">
                  <c:v>0.14566511285437123</c:v>
                </c:pt>
                <c:pt idx="56">
                  <c:v>0.11221706074487636</c:v>
                </c:pt>
                <c:pt idx="57">
                  <c:v>8.264360758042133E-2</c:v>
                </c:pt>
                <c:pt idx="58">
                  <c:v>5.7240241529341596E-2</c:v>
                </c:pt>
                <c:pt idx="59">
                  <c:v>3.6260784627983045E-2</c:v>
                </c:pt>
                <c:pt idx="60">
                  <c:v>1.9914856674817738E-2</c:v>
                </c:pt>
                <c:pt idx="61">
                  <c:v>8.3657807787081984E-3</c:v>
                </c:pt>
                <c:pt idx="62">
                  <c:v>1.728951488391528E-3</c:v>
                </c:pt>
                <c:pt idx="63">
                  <c:v>7.0681808292394344E-5</c:v>
                </c:pt>
                <c:pt idx="64">
                  <c:v>3.4075406209032599E-3</c:v>
                </c:pt>
                <c:pt idx="65">
                  <c:v>1.1706187135987478E-2</c:v>
                </c:pt>
                <c:pt idx="66">
                  <c:v>2.4883704020734088E-2</c:v>
                </c:pt>
                <c:pt idx="67">
                  <c:v>4.2808425882338685E-2</c:v>
                </c:pt>
                <c:pt idx="68">
                  <c:v>6.530125482508542E-2</c:v>
                </c:pt>
                <c:pt idx="69">
                  <c:v>9.2137449937318983E-2</c:v>
                </c:pt>
                <c:pt idx="70">
                  <c:v>0.12304887282834476</c:v>
                </c:pt>
                <c:pt idx="71">
                  <c:v>0.15772666677859348</c:v>
                </c:pt>
                <c:pt idx="72">
                  <c:v>0.19582434273386884</c:v>
                </c:pt>
                <c:pt idx="73">
                  <c:v>0.23696124130944318</c:v>
                </c:pt>
                <c:pt idx="74">
                  <c:v>0.28072633621280008</c:v>
                </c:pt>
                <c:pt idx="75">
                  <c:v>0.32668234108248206</c:v>
                </c:pt>
                <c:pt idx="76">
                  <c:v>0.37437007870886696</c:v>
                </c:pt>
                <c:pt idx="77">
                  <c:v>0.42331306898106213</c:v>
                </c:pt>
                <c:pt idx="78">
                  <c:v>0.47302228971866933</c:v>
                </c:pt>
                <c:pt idx="79">
                  <c:v>0.52300106281976222</c:v>
                </c:pt>
                <c:pt idx="80">
                  <c:v>0.57275001690430061</c:v>
                </c:pt>
                <c:pt idx="81">
                  <c:v>0.62177207686788949</c:v>
                </c:pt>
                <c:pt idx="82">
                  <c:v>0.66957743049191143</c:v>
                </c:pt>
                <c:pt idx="83">
                  <c:v>0.71568842248530395</c:v>
                </c:pt>
                <c:pt idx="84">
                  <c:v>0.75964432705833673</c:v>
                </c:pt>
                <c:pt idx="85">
                  <c:v>0.80100595134240615</c:v>
                </c:pt>
                <c:pt idx="86">
                  <c:v>0.83936002366000095</c:v>
                </c:pt>
                <c:pt idx="87">
                  <c:v>0.87432332279869462</c:v>
                </c:pt>
                <c:pt idx="88">
                  <c:v>0.90554650703082329</c:v>
                </c:pt>
                <c:pt idx="89">
                  <c:v>0.93271760462055209</c:v>
                </c:pt>
                <c:pt idx="90">
                  <c:v>0.95556513094233519</c:v>
                </c:pt>
                <c:pt idx="91">
                  <c:v>0.97386080106555339</c:v>
                </c:pt>
                <c:pt idx="92">
                  <c:v>0.98742181070208002</c:v>
                </c:pt>
                <c:pt idx="93">
                  <c:v>0.99611266272630061</c:v>
                </c:pt>
                <c:pt idx="94">
                  <c:v>0.99984652101760307</c:v>
                </c:pt>
                <c:pt idx="95">
                  <c:v>0.99858607809818989</c:v>
                </c:pt>
                <c:pt idx="96">
                  <c:v>0.99234392789706505</c:v>
                </c:pt>
                <c:pt idx="97">
                  <c:v>0.98118243991565746</c:v>
                </c:pt>
                <c:pt idx="98">
                  <c:v>0.96521313605238013</c:v>
                </c:pt>
                <c:pt idx="99">
                  <c:v>0.94459557631268498</c:v>
                </c:pt>
                <c:pt idx="100">
                  <c:v>0.9195357645382316</c:v>
                </c:pt>
                <c:pt idx="101">
                  <c:v>0.89028409008459797</c:v>
                </c:pt>
                <c:pt idx="102">
                  <c:v>0.85713282601360696</c:v>
                </c:pt>
                <c:pt idx="103">
                  <c:v>0.8204132087975049</c:v>
                </c:pt>
                <c:pt idx="104">
                  <c:v>0.78049212871362328</c:v>
                </c:pt>
                <c:pt idx="105">
                  <c:v>0.73776846399800566</c:v>
                </c:pt>
                <c:pt idx="106">
                  <c:v>0.69266909538592469</c:v>
                </c:pt>
                <c:pt idx="107">
                  <c:v>0.64564464086068296</c:v>
                </c:pt>
                <c:pt idx="108">
                  <c:v>0.59716495322767871</c:v>
                </c:pt>
                <c:pt idx="109">
                  <c:v>0.54771442550048688</c:v>
                </c:pt>
                <c:pt idx="110">
                  <c:v>0.49778715100598614</c:v>
                </c:pt>
                <c:pt idx="111">
                  <c:v>0.44788198656716305</c:v>
                </c:pt>
                <c:pt idx="112">
                  <c:v>0.39849756809063608</c:v>
                </c:pt>
                <c:pt idx="113">
                  <c:v>0.3501273283615044</c:v>
                </c:pt>
                <c:pt idx="114">
                  <c:v>0.303254566826066</c:v>
                </c:pt>
                <c:pt idx="115">
                  <c:v>0.25834762062350791</c:v>
                </c:pt>
                <c:pt idx="116">
                  <c:v>0.21585518511602342</c:v>
                </c:pt>
                <c:pt idx="117">
                  <c:v>0.17620183067307149</c:v>
                </c:pt>
                <c:pt idx="118">
                  <c:v>0.1397837605045899</c:v>
                </c:pt>
                <c:pt idx="119">
                  <c:v>0.10696485192948857</c:v>
                </c:pt>
                <c:pt idx="120">
                  <c:v>7.8073020633761092E-2</c:v>
                </c:pt>
                <c:pt idx="121">
                  <c:v>5.3396944245344746E-2</c:v>
                </c:pt>
                <c:pt idx="122">
                  <c:v>3.3183177962686106E-2</c:v>
                </c:pt>
                <c:pt idx="123">
                  <c:v>1.7633691056698875E-2</c:v>
                </c:pt>
                <c:pt idx="124">
                  <c:v>6.9038488605705495E-3</c:v>
                </c:pt>
                <c:pt idx="125">
                  <c:v>1.1008604107106135E-3</c:v>
                </c:pt>
                <c:pt idx="126">
                  <c:v>2.8270724949713832E-4</c:v>
                </c:pt>
                <c:pt idx="127">
                  <c:v>4.4575640928714577E-3</c:v>
                </c:pt>
                <c:pt idx="128">
                  <c:v>1.3583717151278818E-2</c:v>
                </c:pt>
                <c:pt idx="129">
                  <c:v>2.7569980920064741E-2</c:v>
                </c:pt>
                <c:pt idx="130">
                  <c:v>4.6276609274895575E-2</c:v>
                </c:pt>
                <c:pt idx="131">
                  <c:v>6.9516691768839067E-2</c:v>
                </c:pt>
                <c:pt idx="132">
                  <c:v>9.7058021179765697E-2</c:v>
                </c:pt>
                <c:pt idx="133">
                  <c:v>0.12862541364815455</c:v>
                </c:pt>
                <c:pt idx="134">
                  <c:v>0.16390345822325414</c:v>
                </c:pt>
                <c:pt idx="135">
                  <c:v>0.20253966834504111</c:v>
                </c:pt>
                <c:pt idx="136">
                  <c:v>0.24414800377341178</c:v>
                </c:pt>
                <c:pt idx="137">
                  <c:v>0.28831272777465278</c:v>
                </c:pt>
                <c:pt idx="138">
                  <c:v>0.33459256102546059</c:v>
                </c:pt>
                <c:pt idx="139">
                  <c:v>0.38252509073007207</c:v>
                </c:pt>
                <c:pt idx="140">
                  <c:v>0.4316313908960665</c:v>
                </c:pt>
                <c:pt idx="141">
                  <c:v>0.48142080760456996</c:v>
                </c:pt>
                <c:pt idx="142">
                  <c:v>0.531395861462024</c:v>
                </c:pt>
                <c:pt idx="143">
                  <c:v>0.58105721824984158</c:v>
                </c:pt>
                <c:pt idx="144">
                  <c:v>0.6299086781068608</c:v>
                </c:pt>
                <c:pt idx="145">
                  <c:v>0.67746213339433592</c:v>
                </c:pt>
                <c:pt idx="146">
                  <c:v>0.72324244570611695</c:v>
                </c:pt>
                <c:pt idx="147">
                  <c:v>0.76679219329454384</c:v>
                </c:pt>
                <c:pt idx="148">
                  <c:v>0.80767624147734574</c:v>
                </c:pt>
                <c:pt idx="149">
                  <c:v>0.84548609035954947</c:v>
                </c:pt>
                <c:pt idx="150">
                  <c:v>0.8798439564293985</c:v>
                </c:pt>
                <c:pt idx="151">
                  <c:v>0.91040654724632342</c:v>
                </c:pt>
                <c:pt idx="152">
                  <c:v>0.93686849150553098</c:v>
                </c:pt>
                <c:pt idx="153">
                  <c:v>0.95896539020713889</c:v>
                </c:pt>
                <c:pt idx="154">
                  <c:v>0.97647645844358422</c:v>
                </c:pt>
                <c:pt idx="155">
                  <c:v>0.98922673140943806</c:v>
                </c:pt>
                <c:pt idx="156">
                  <c:v>0.99708881259190552</c:v>
                </c:pt>
                <c:pt idx="157">
                  <c:v>0.99998414667466973</c:v>
                </c:pt>
                <c:pt idx="158">
                  <c:v>0.99788380443664615</c:v>
                </c:pt>
                <c:pt idx="159">
                  <c:v>0.99080877180319615</c:v>
                </c:pt>
                <c:pt idx="160">
                  <c:v>0.97882974016169821</c:v>
                </c:pt>
                <c:pt idx="161">
                  <c:v>0.96206640003657296</c:v>
                </c:pt>
                <c:pt idx="162">
                  <c:v>0.94068624518112665</c:v>
                </c:pt>
                <c:pt idx="163">
                  <c:v>0.91490289903533539</c:v>
                </c:pt>
                <c:pt idx="164">
                  <c:v>0.88497398027104723</c:v>
                </c:pt>
                <c:pt idx="165">
                  <c:v>0.85119852875136948</c:v>
                </c:pt>
                <c:pt idx="166">
                  <c:v>0.81391401762320681</c:v>
                </c:pt>
                <c:pt idx="167">
                  <c:v>0.77349298139713119</c:v>
                </c:pt>
                <c:pt idx="168">
                  <c:v>0.73033929370569539</c:v>
                </c:pt>
                <c:pt idx="169">
                  <c:v>0.6848841319315998</c:v>
                </c:pt>
                <c:pt idx="170">
                  <c:v>0.63758166902581215</c:v>
                </c:pt>
                <c:pt idx="171">
                  <c:v>0.58890453556157185</c:v>
                </c:pt>
                <c:pt idx="172">
                  <c:v>0.53933909736593244</c:v>
                </c:pt>
                <c:pt idx="173">
                  <c:v>0.48938059591318944</c:v>
                </c:pt>
                <c:pt idx="174">
                  <c:v>0.43952820003577353</c:v>
                </c:pt>
                <c:pt idx="175">
                  <c:v>0.39028001839428073</c:v>
                </c:pt>
                <c:pt idx="176">
                  <c:v>0.34212812254038849</c:v>
                </c:pt>
                <c:pt idx="177">
                  <c:v>0.29555363030056819</c:v>
                </c:pt>
                <c:pt idx="178">
                  <c:v>0.25102189860579999</c:v>
                </c:pt>
                <c:pt idx="179">
                  <c:v>0.20897787379894456</c:v>
                </c:pt>
                <c:pt idx="180">
                  <c:v>0.16984164587796524</c:v>
                </c:pt>
                <c:pt idx="181">
                  <c:v>0.13400425109553149</c:v>
                </c:pt>
                <c:pt idx="182">
                  <c:v>0.10182376485404165</c:v>
                </c:pt>
                <c:pt idx="183">
                  <c:v>7.362172393456623E-2</c:v>
                </c:pt>
                <c:pt idx="184">
                  <c:v>4.9679913807617326E-2</c:v>
                </c:pt>
                <c:pt idx="185">
                  <c:v>3.0237553125873229E-2</c:v>
                </c:pt>
                <c:pt idx="186">
                  <c:v>1.5488903530475939E-2</c:v>
                </c:pt>
                <c:pt idx="187">
                  <c:v>5.5813286529273198E-3</c:v>
                </c:pt>
                <c:pt idx="188">
                  <c:v>6.1382170639495692E-4</c:v>
                </c:pt>
                <c:pt idx="189">
                  <c:v>6.3601637824917123E-4</c:v>
                </c:pt>
                <c:pt idx="190">
                  <c:v>5.6476909066653924E-3</c:v>
                </c:pt>
                <c:pt idx="191">
                  <c:v>1.5598770296394948E-2</c:v>
                </c:pt>
                <c:pt idx="192">
                  <c:v>3.0389826651565199E-2</c:v>
                </c:pt>
                <c:pt idx="193">
                  <c:v>4.9873072626348547E-2</c:v>
                </c:pt>
                <c:pt idx="194">
                  <c:v>7.3853838067269695E-2</c:v>
                </c:pt>
                <c:pt idx="195">
                  <c:v>0.10209251509303013</c:v>
                </c:pt>
                <c:pt idx="196">
                  <c:v>0.13430695217725408</c:v>
                </c:pt>
                <c:pt idx="197">
                  <c:v>0.17017527331327303</c:v>
                </c:pt>
                <c:pt idx="198">
                  <c:v>0.2093390940927865</c:v>
                </c:pt>
                <c:pt idx="199">
                  <c:v>0.25140710256440352</c:v>
                </c:pt>
                <c:pt idx="200">
                  <c:v>0.29595896909331049</c:v>
                </c:pt>
                <c:pt idx="201">
                  <c:v>0.34254954615603961</c:v>
                </c:pt>
                <c:pt idx="202">
                  <c:v>0.39071331610737736</c:v>
                </c:pt>
                <c:pt idx="203">
                  <c:v>0.43996904247879542</c:v>
                </c:pt>
                <c:pt idx="204">
                  <c:v>0.48982457833416915</c:v>
                </c:pt>
                <c:pt idx="205">
                  <c:v>0.53978178363928064</c:v>
                </c:pt>
                <c:pt idx="206">
                  <c:v>0.58934150251237782</c:v>
                </c:pt>
                <c:pt idx="207">
                  <c:v>0.63800855062474549</c:v>
                </c:pt>
                <c:pt idx="208">
                  <c:v>0.68529666291883229</c:v>
                </c:pt>
                <c:pt idx="209">
                  <c:v>0.73073335220796731</c:v>
                </c:pt>
                <c:pt idx="210">
                  <c:v>0.77386463011214612</c:v>
                </c:pt>
                <c:pt idx="211">
                  <c:v>0.81425954315985505</c:v>
                </c:pt>
                <c:pt idx="212">
                  <c:v>0.85151447873270436</c:v>
                </c:pt>
                <c:pt idx="213">
                  <c:v>0.88525719782929457</c:v>
                </c:pt>
                <c:pt idx="214">
                  <c:v>0.91515055435427251</c:v>
                </c:pt>
                <c:pt idx="215">
                  <c:v>0.94089586377067047</c:v>
                </c:pt>
                <c:pt idx="216">
                  <c:v>0.96223588745706756</c:v>
                </c:pt>
                <c:pt idx="217">
                  <c:v>0.97895740295086342</c:v>
                </c:pt>
                <c:pt idx="218">
                  <c:v>0.99089333439664207</c:v>
                </c:pt>
                <c:pt idx="219">
                  <c:v>0.99792442191289166</c:v>
                </c:pt>
                <c:pt idx="220">
                  <c:v>0.99998041319731845</c:v>
                </c:pt>
                <c:pt idx="221">
                  <c:v>0.9970407654646285</c:v>
                </c:pt>
                <c:pt idx="222">
                  <c:v>0.98913485070324891</c:v>
                </c:pt>
                <c:pt idx="223">
                  <c:v>0.97634166220012719</c:v>
                </c:pt>
                <c:pt idx="224">
                  <c:v>0.95878902526592069</c:v>
                </c:pt>
                <c:pt idx="225">
                  <c:v>0.9366523200467457</c:v>
                </c:pt>
                <c:pt idx="226">
                  <c:v>0.91015272918373025</c:v>
                </c:pt>
                <c:pt idx="227">
                  <c:v>0.8795550278291776</c:v>
                </c:pt>
                <c:pt idx="228">
                  <c:v>0.84516493810076698</c:v>
                </c:pt>
                <c:pt idx="229">
                  <c:v>0.80732607440721249</c:v>
                </c:pt>
                <c:pt idx="230">
                  <c:v>0.76641651016667467</c:v>
                </c:pt>
                <c:pt idx="231">
                  <c:v>0.72284500022214115</c:v>
                </c:pt>
                <c:pt idx="232">
                  <c:v>0.67704689669815121</c:v>
                </c:pt>
                <c:pt idx="233">
                  <c:v>0.62947979910627649</c:v>
                </c:pt>
                <c:pt idx="234">
                  <c:v>0.58061898216206287</c:v>
                </c:pt>
                <c:pt idx="235">
                  <c:v>0.53095264699717837</c:v>
                </c:pt>
                <c:pt idx="236">
                  <c:v>0.48097704321508283</c:v>
                </c:pt>
                <c:pt idx="237">
                  <c:v>0.43119151052902865</c:v>
                </c:pt>
                <c:pt idx="238">
                  <c:v>0.3820934895247059</c:v>
                </c:pt>
                <c:pt idx="239">
                  <c:v>0.33417355139834176</c:v>
                </c:pt>
                <c:pt idx="240">
                  <c:v>0.28791049633146937</c:v>
                </c:pt>
                <c:pt idx="241">
                  <c:v>0.24376656947778402</c:v>
                </c:pt>
                <c:pt idx="242">
                  <c:v>0.20218284236236572</c:v>
                </c:pt>
                <c:pt idx="243">
                  <c:v>0.16357480584079903</c:v>
                </c:pt>
                <c:pt idx="244">
                  <c:v>0.12832821865188737</c:v>
                </c:pt>
                <c:pt idx="245">
                  <c:v>9.6795253043849616E-2</c:v>
                </c:pt>
                <c:pt idx="246">
                  <c:v>6.9290975985628722E-2</c:v>
                </c:pt>
                <c:pt idx="247">
                  <c:v>4.6090201121885221E-2</c:v>
                </c:pt>
                <c:pt idx="248">
                  <c:v>2.742474292590108E-2</c:v>
                </c:pt>
                <c:pt idx="249">
                  <c:v>1.3481100485990494E-2</c:v>
                </c:pt>
                <c:pt idx="250">
                  <c:v>4.3985940682575442E-3</c:v>
                </c:pt>
                <c:pt idx="251">
                  <c:v>2.6797307455089792E-4</c:v>
                </c:pt>
                <c:pt idx="252">
                  <c:v>1.1305093044377545E-3</c:v>
                </c:pt>
                <c:pt idx="253">
                  <c:v>6.9775845810258197E-3</c:v>
                </c:pt>
                <c:pt idx="254">
                  <c:v>1.7750776860937401E-2</c:v>
                </c:pt>
                <c:pt idx="255">
                  <c:v>3.334244396805558E-2</c:v>
                </c:pt>
                <c:pt idx="256">
                  <c:v>5.3596799118565963E-2</c:v>
                </c:pt>
                <c:pt idx="257">
                  <c:v>7.8311467491004261E-2</c:v>
                </c:pt>
                <c:pt idx="258">
                  <c:v>0.10723950828857631</c:v>
                </c:pt>
                <c:pt idx="259">
                  <c:v>0.14009188208997164</c:v>
                </c:pt>
                <c:pt idx="260">
                  <c:v>0.17654033883571774</c:v>
                </c:pt>
                <c:pt idx="261">
                  <c:v>0.21622069759426904</c:v>
                </c:pt>
                <c:pt idx="262">
                  <c:v>0.25873648533749272</c:v>
                </c:pt>
                <c:pt idx="263">
                  <c:v>0.30366289836810945</c:v>
                </c:pt>
                <c:pt idx="264">
                  <c:v>0.35055104681781502</c:v>
                </c:pt>
                <c:pt idx="265">
                  <c:v>0.3989324398064612</c:v>
                </c:pt>
                <c:pt idx="266">
                  <c:v>0.44832366644806759</c:v>
                </c:pt>
                <c:pt idx="267">
                  <c:v>0.49823122593260011</c:v>
                </c:pt>
                <c:pt idx="268">
                  <c:v>0.54815645842293514</c:v>
                </c:pt>
                <c:pt idx="269">
                  <c:v>0.59760052749911685</c:v>
                </c:pt>
                <c:pt idx="270">
                  <c:v>0.64606940436697247</c:v>
                </c:pt>
                <c:pt idx="271">
                  <c:v>0.6930788040305188</c:v>
                </c:pt>
                <c:pt idx="272">
                  <c:v>0.73815902410755918</c:v>
                </c:pt>
                <c:pt idx="273">
                  <c:v>0.78085963794062341</c:v>
                </c:pt>
                <c:pt idx="274">
                  <c:v>0.82075399511123781</c:v>
                </c:pt>
                <c:pt idx="275">
                  <c:v>0.85744348438987483</c:v>
                </c:pt>
                <c:pt idx="276">
                  <c:v>0.89056151652759485</c:v>
                </c:pt>
                <c:pt idx="277">
                  <c:v>0.91977718709464384</c:v>
                </c:pt>
                <c:pt idx="278">
                  <c:v>0.94479858276813267</c:v>
                </c:pt>
                <c:pt idx="279">
                  <c:v>0.96537569803346535</c:v>
                </c:pt>
                <c:pt idx="280">
                  <c:v>0.98130293315680062</c:v>
                </c:pt>
                <c:pt idx="281">
                  <c:v>0.99242114846963025</c:v>
                </c:pt>
                <c:pt idx="282">
                  <c:v>0.99861925443974175</c:v>
                </c:pt>
                <c:pt idx="283">
                  <c:v>0.99983532164110311</c:v>
                </c:pt>
                <c:pt idx="284">
                  <c:v>0.99605719953221694</c:v>
                </c:pt>
                <c:pt idx="285">
                  <c:v>0.98732263786031371</c:v>
                </c:pt>
                <c:pt idx="286">
                  <c:v>0.97371890947835715</c:v>
                </c:pt>
                <c:pt idx="287">
                  <c:v>0.95538193834354512</c:v>
                </c:pt>
                <c:pt idx="288">
                  <c:v>0.93249494141005962</c:v>
                </c:pt>
                <c:pt idx="289">
                  <c:v>0.90528659798582467</c:v>
                </c:pt>
                <c:pt idx="290">
                  <c:v>0.87402876484445302</c:v>
                </c:pt>
                <c:pt idx="291">
                  <c:v>0.83903375992222706</c:v>
                </c:pt>
                <c:pt idx="292">
                  <c:v>0.80065124174051916</c:v>
                </c:pt>
                <c:pt idx="293">
                  <c:v>0.75926471573342735</c:v>
                </c:pt>
                <c:pt idx="294">
                  <c:v>0.71528770238824768</c:v>
                </c:pt>
                <c:pt idx="295">
                  <c:v>0.66915960548545739</c:v>
                </c:pt>
                <c:pt idx="296">
                  <c:v>0.62134132172138767</c:v>
                </c:pt>
                <c:pt idx="297">
                  <c:v>0.5723106355807861</c:v>
                </c:pt>
                <c:pt idx="298">
                  <c:v>0.52255744547217942</c:v>
                </c:pt>
                <c:pt idx="299">
                  <c:v>0.47257886882491473</c:v>
                </c:pt>
                <c:pt idx="300">
                  <c:v>0.42287427505613073</c:v>
                </c:pt>
                <c:pt idx="301">
                  <c:v>0.37394029603661083</c:v>
                </c:pt>
                <c:pt idx="302">
                  <c:v>0.32626586390929507</c:v>
                </c:pt>
                <c:pt idx="303">
                  <c:v>0.28032732584092768</c:v>
                </c:pt>
                <c:pt idx="304">
                  <c:v>0.23658368451862599</c:v>
                </c:pt>
                <c:pt idx="305">
                  <c:v>0.19547201194675712</c:v>
                </c:pt>
                <c:pt idx="306">
                  <c:v>0.15740308236794703</c:v>
                </c:pt>
                <c:pt idx="307">
                  <c:v>0.12275726794263214</c:v>
                </c:pt>
                <c:pt idx="308">
                  <c:v>9.18807381961666E-2</c:v>
                </c:pt>
                <c:pt idx="309">
                  <c:v>6.5082001207353357E-2</c:v>
                </c:pt>
                <c:pt idx="310">
                  <c:v>4.2628821097699887E-2</c:v>
                </c:pt>
                <c:pt idx="311">
                  <c:v>2.4745542620827399E-2</c:v>
                </c:pt>
                <c:pt idx="312">
                  <c:v>1.1610849583850835E-2</c:v>
                </c:pt>
                <c:pt idx="313">
                  <c:v>3.3559794978433866E-3</c:v>
                </c:pt>
                <c:pt idx="314">
                  <c:v>6.3412296007203661E-5</c:v>
                </c:pt>
                <c:pt idx="315">
                  <c:v>1.7660462214449946E-3</c:v>
                </c:pt>
                <c:pt idx="316">
                  <c:v>8.4468691187897793E-3</c:v>
                </c:pt>
                <c:pt idx="317">
                  <c:v>2.0039128414037655E-2</c:v>
                </c:pt>
                <c:pt idx="318">
                  <c:v>3.6426998084202022E-2</c:v>
                </c:pt>
                <c:pt idx="319">
                  <c:v>5.7446735952648043E-2</c:v>
                </c:pt>
                <c:pt idx="320">
                  <c:v>8.288831974679578E-2</c:v>
                </c:pt>
                <c:pt idx="321">
                  <c:v>0.11249754557124358</c:v>
                </c:pt>
                <c:pt idx="322">
                  <c:v>0.14597856782906238</c:v>
                </c:pt>
                <c:pt idx="323">
                  <c:v>0.18299685521320647</c:v>
                </c:pt>
                <c:pt idx="324">
                  <c:v>0.22318253323275239</c:v>
                </c:pt>
                <c:pt idx="325">
                  <c:v>0.26613407987654797</c:v>
                </c:pt>
                <c:pt idx="326">
                  <c:v>0.31142233748842196</c:v>
                </c:pt>
                <c:pt idx="327">
                  <c:v>0.35859480076862427</c:v>
                </c:pt>
                <c:pt idx="328">
                  <c:v>0.4071801380572021</c:v>
                </c:pt>
                <c:pt idx="329">
                  <c:v>0.45669290072414537</c:v>
                </c:pt>
                <c:pt idx="330">
                  <c:v>0.50663837361162922</c:v>
                </c:pt>
                <c:pt idx="331">
                  <c:v>0.55651751806434024</c:v>
                </c:pt>
                <c:pt idx="332">
                  <c:v>0.60583195815876001</c:v>
                </c:pt>
                <c:pt idx="333">
                  <c:v>0.65408896031065156</c:v>
                </c:pt>
                <c:pt idx="334">
                  <c:v>0.70080635650615741</c:v>
                </c:pt>
                <c:pt idx="335">
                  <c:v>0.74551736196521001</c:v>
                </c:pt>
                <c:pt idx="336">
                  <c:v>0.78777523910075586</c:v>
                </c:pt>
                <c:pt idx="337">
                  <c:v>0.82715776117305362</c:v>
                </c:pt>
                <c:pt idx="338">
                  <c:v>0.86327143103968806</c:v>
                </c:pt>
                <c:pt idx="339">
                  <c:v>0.89575541284894356</c:v>
                </c:pt>
                <c:pt idx="340">
                  <c:v>0.92428513739235896</c:v>
                </c:pt>
                <c:pt idx="341">
                  <c:v>0.9485755450929696</c:v>
                </c:pt>
                <c:pt idx="342">
                  <c:v>0.96838393422637203</c:v>
                </c:pt>
                <c:pt idx="343">
                  <c:v>0.98351238591612855</c:v>
                </c:pt>
                <c:pt idx="344">
                  <c:v>0.99380974167375591</c:v>
                </c:pt>
                <c:pt idx="345">
                  <c:v>0.99917311372437745</c:v>
                </c:pt>
                <c:pt idx="346">
                  <c:v>0.99954891302735838</c:v>
                </c:pt>
                <c:pt idx="347">
                  <c:v>0.99493338472028603</c:v>
                </c:pt>
                <c:pt idx="348">
                  <c:v>0.98537264563631388</c:v>
                </c:pt>
                <c:pt idx="349">
                  <c:v>0.97096222352000883</c:v>
                </c:pt>
                <c:pt idx="350">
                  <c:v>0.95184610254570468</c:v>
                </c:pt>
                <c:pt idx="351">
                  <c:v>0.9282152846752274</c:v>
                </c:pt>
                <c:pt idx="352">
                  <c:v>0.90030588122942867</c:v>
                </c:pt>
              </c:numCache>
            </c:numRef>
          </c:yVal>
          <c:smooth val="1"/>
          <c:extLst>
            <c:ext xmlns:c16="http://schemas.microsoft.com/office/drawing/2014/chart" uri="{C3380CC4-5D6E-409C-BE32-E72D297353CC}">
              <c16:uniqueId val="{00000001-EE05-49D0-92B4-BE09AB2D5226}"/>
            </c:ext>
          </c:extLst>
        </c:ser>
        <c:dLbls>
          <c:showLegendKey val="0"/>
          <c:showVal val="0"/>
          <c:showCatName val="0"/>
          <c:showSerName val="0"/>
          <c:showPercent val="0"/>
          <c:showBubbleSize val="0"/>
        </c:dLbls>
        <c:axId val="1158449071"/>
        <c:axId val="1158448239"/>
      </c:scatterChart>
      <c:valAx>
        <c:axId val="11584490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ysClr val="windowText" lastClr="000000"/>
                    </a:solidFill>
                    <a:latin typeface="+mn-lt"/>
                    <a:ea typeface="+mn-ea"/>
                    <a:cs typeface="+mn-cs"/>
                  </a:defRPr>
                </a:pPr>
                <a:r>
                  <a:rPr lang="en-GB"/>
                  <a:t>t (arb)</a:t>
                </a:r>
              </a:p>
            </c:rich>
          </c:tx>
          <c:overlay val="0"/>
          <c:spPr>
            <a:noFill/>
            <a:ln>
              <a:noFill/>
            </a:ln>
            <a:effectLst/>
          </c:spPr>
          <c:txPr>
            <a:bodyPr rot="0" spcFirstLastPara="1" vertOverflow="ellipsis" vert="horz" wrap="square" anchor="ctr" anchorCtr="1"/>
            <a:lstStyle/>
            <a:p>
              <a:pPr>
                <a:defRPr sz="14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1" i="0" u="none" strike="noStrike" kern="1200" baseline="0">
                <a:solidFill>
                  <a:sysClr val="windowText" lastClr="000000"/>
                </a:solidFill>
                <a:latin typeface="+mn-lt"/>
                <a:ea typeface="+mn-ea"/>
                <a:cs typeface="+mn-cs"/>
              </a:defRPr>
            </a:pPr>
            <a:endParaRPr lang="en-US"/>
          </a:p>
        </c:txPr>
        <c:crossAx val="1158448239"/>
        <c:crosses val="autoZero"/>
        <c:crossBetween val="midCat"/>
      </c:valAx>
      <c:valAx>
        <c:axId val="1158448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ysClr val="windowText" lastClr="000000"/>
                    </a:solidFill>
                    <a:latin typeface="+mn-lt"/>
                    <a:ea typeface="+mn-ea"/>
                    <a:cs typeface="+mn-cs"/>
                  </a:defRPr>
                </a:pPr>
                <a:r>
                  <a:rPr lang="en-GB"/>
                  <a:t>P</a:t>
                </a:r>
              </a:p>
            </c:rich>
          </c:tx>
          <c:overlay val="0"/>
          <c:spPr>
            <a:noFill/>
            <a:ln>
              <a:noFill/>
            </a:ln>
            <a:effectLst/>
          </c:spPr>
          <c:txPr>
            <a:bodyPr rot="-5400000" spcFirstLastPara="1" vertOverflow="ellipsis" vert="horz" wrap="square" anchor="ctr" anchorCtr="1"/>
            <a:lstStyle/>
            <a:p>
              <a:pPr>
                <a:defRPr sz="14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1" i="0" u="none" strike="noStrike" kern="1200" baseline="0">
                <a:solidFill>
                  <a:sysClr val="windowText" lastClr="000000"/>
                </a:solidFill>
                <a:latin typeface="+mn-lt"/>
                <a:ea typeface="+mn-ea"/>
                <a:cs typeface="+mn-cs"/>
              </a:defRPr>
            </a:pPr>
            <a:endParaRPr lang="en-US"/>
          </a:p>
        </c:txPr>
        <c:crossAx val="115844907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4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400" b="1" i="0" baseline="0">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1956</Words>
  <Characters>11152</Characters>
  <Application>Microsoft Office Word</Application>
  <DocSecurity>0</DocSecurity>
  <Lines>92</Lines>
  <Paragraphs>26</Paragraphs>
  <ScaleCrop>false</ScaleCrop>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cp:revision>
  <dcterms:created xsi:type="dcterms:W3CDTF">2020-04-21T08:41:00Z</dcterms:created>
  <dcterms:modified xsi:type="dcterms:W3CDTF">2020-04-21T08:42:00Z</dcterms:modified>
</cp:coreProperties>
</file>