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B228C" w14:textId="77777777" w:rsidR="00CA6237" w:rsidRDefault="00CA6237" w:rsidP="00CA6237">
      <w:pPr>
        <w:pStyle w:val="Title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F607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BLEU, ROUGE1, ROUGE2, ROUGE-L SCORES</w:t>
      </w:r>
    </w:p>
    <w:p w14:paraId="6D991D16" w14:textId="77777777" w:rsidR="00CA6237" w:rsidRDefault="00CA6237" w:rsidP="00CA6237">
      <w:pPr>
        <w:rPr>
          <w:lang w:val="en-US"/>
        </w:rPr>
      </w:pPr>
    </w:p>
    <w:p w14:paraId="25FDD918" w14:textId="77777777" w:rsidR="00CA6237" w:rsidRDefault="00CA6237" w:rsidP="00CA6237">
      <w:pPr>
        <w:rPr>
          <w:lang w:val="en-US"/>
        </w:rPr>
      </w:pPr>
      <w:r>
        <w:rPr>
          <w:lang w:val="en-US"/>
        </w:rPr>
        <w:t>Table 3: Experimental results and their outcomes.</w:t>
      </w:r>
    </w:p>
    <w:tbl>
      <w:tblPr>
        <w:tblStyle w:val="TableGrid"/>
        <w:tblW w:w="10811" w:type="dxa"/>
        <w:tblInd w:w="-856" w:type="dxa"/>
        <w:tblLook w:val="04A0" w:firstRow="1" w:lastRow="0" w:firstColumn="1" w:lastColumn="0" w:noHBand="0" w:noVBand="1"/>
      </w:tblPr>
      <w:tblGrid>
        <w:gridCol w:w="1149"/>
        <w:gridCol w:w="934"/>
        <w:gridCol w:w="2233"/>
        <w:gridCol w:w="2233"/>
        <w:gridCol w:w="2131"/>
        <w:gridCol w:w="2131"/>
      </w:tblGrid>
      <w:tr w:rsidR="00CA6237" w:rsidRPr="00913B37" w14:paraId="563D8609" w14:textId="77777777" w:rsidTr="005E7D68">
        <w:trPr>
          <w:trHeight w:val="575"/>
        </w:trPr>
        <w:tc>
          <w:tcPr>
            <w:tcW w:w="2083" w:type="dxa"/>
            <w:gridSpan w:val="2"/>
            <w:tcBorders>
              <w:right w:val="single" w:sz="4" w:space="0" w:color="auto"/>
            </w:tcBorders>
          </w:tcPr>
          <w:p w14:paraId="167E2A30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</w:p>
          <w:p w14:paraId="01253D52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</w:p>
          <w:p w14:paraId="0CAE2A04" w14:textId="77777777" w:rsidR="00CA6237" w:rsidRPr="00913B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Metrices</w:t>
            </w:r>
          </w:p>
        </w:tc>
        <w:tc>
          <w:tcPr>
            <w:tcW w:w="2233" w:type="dxa"/>
            <w:tcBorders>
              <w:left w:val="single" w:sz="4" w:space="0" w:color="auto"/>
            </w:tcBorders>
          </w:tcPr>
          <w:p w14:paraId="108E89EA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Max_new_token=100</w:t>
            </w:r>
          </w:p>
          <w:p w14:paraId="474D864D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temp=10e-6,</w:t>
            </w:r>
          </w:p>
          <w:p w14:paraId="04260138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repetition_penalty=1.11,</w:t>
            </w:r>
          </w:p>
          <w:p w14:paraId="410976D8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chunk_size=1000</w:t>
            </w:r>
          </w:p>
          <w:p w14:paraId="23210A79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chunk_overlap=100</w:t>
            </w:r>
          </w:p>
          <w:p w14:paraId="459B7ACE" w14:textId="77777777" w:rsidR="00CA6237" w:rsidRPr="00913B37" w:rsidRDefault="00CA6237" w:rsidP="005E7D68">
            <w:pPr>
              <w:pStyle w:val="HTMLPreformatted"/>
              <w:shd w:val="clear" w:color="auto" w:fill="FFFFFF"/>
              <w:wordWrap w:val="0"/>
              <w:spacing w:before="240"/>
              <w:textAlignment w:val="baseline"/>
              <w:rPr>
                <w:rFonts w:ascii="var(--jp-code-font-family)" w:hAnsi="var(--jp-code-font-family)"/>
                <w:sz w:val="21"/>
              </w:rPr>
            </w:pPr>
          </w:p>
        </w:tc>
        <w:tc>
          <w:tcPr>
            <w:tcW w:w="2233" w:type="dxa"/>
          </w:tcPr>
          <w:p w14:paraId="78C3092C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Max_new_token=120</w:t>
            </w:r>
          </w:p>
          <w:p w14:paraId="6D43E31B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temp=10e-5,</w:t>
            </w:r>
          </w:p>
          <w:p w14:paraId="606C620A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repetition_penalty=1.05,</w:t>
            </w:r>
          </w:p>
          <w:p w14:paraId="38FA14BE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chunk_size=1200</w:t>
            </w:r>
          </w:p>
          <w:p w14:paraId="6CFA8135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chunk_overlap=200</w:t>
            </w:r>
          </w:p>
          <w:p w14:paraId="613BB355" w14:textId="77777777" w:rsidR="00CA6237" w:rsidRDefault="00CA6237" w:rsidP="005E7D68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131" w:type="dxa"/>
          </w:tcPr>
          <w:p w14:paraId="4A5B9F11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Max_new_token=80</w:t>
            </w:r>
          </w:p>
          <w:p w14:paraId="37F22B30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temp=10e-4,</w:t>
            </w:r>
          </w:p>
          <w:p w14:paraId="606FAC5F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repetition_penalty=1.2,</w:t>
            </w:r>
          </w:p>
          <w:p w14:paraId="3734B3D8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chunk_size=800</w:t>
            </w:r>
          </w:p>
          <w:p w14:paraId="7BE43E8E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chunk_overlap=100</w:t>
            </w:r>
          </w:p>
          <w:p w14:paraId="7E40CCA9" w14:textId="77777777" w:rsidR="00CA6237" w:rsidRDefault="00CA6237" w:rsidP="005E7D68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131" w:type="dxa"/>
          </w:tcPr>
          <w:p w14:paraId="16F871FF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Max_new_token=60</w:t>
            </w:r>
          </w:p>
          <w:p w14:paraId="543A0E31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temp=0.01,</w:t>
            </w:r>
          </w:p>
          <w:p w14:paraId="523F3D60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repetition_penalty=1.1,</w:t>
            </w:r>
          </w:p>
          <w:p w14:paraId="5F2261F7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chunk_size=800</w:t>
            </w:r>
          </w:p>
          <w:p w14:paraId="4515359E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chunk_overlap=200</w:t>
            </w:r>
          </w:p>
          <w:p w14:paraId="59B6D606" w14:textId="77777777" w:rsidR="00CA62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  <w:tr w:rsidR="00CA6237" w:rsidRPr="00913B37" w14:paraId="15EC5597" w14:textId="77777777" w:rsidTr="005E7D68">
        <w:trPr>
          <w:trHeight w:val="575"/>
        </w:trPr>
        <w:tc>
          <w:tcPr>
            <w:tcW w:w="2083" w:type="dxa"/>
            <w:gridSpan w:val="2"/>
          </w:tcPr>
          <w:p w14:paraId="114BE9A7" w14:textId="77777777" w:rsidR="00CA6237" w:rsidRPr="00913B37" w:rsidRDefault="00CA6237" w:rsidP="005E7D68">
            <w:pPr>
              <w:spacing w:before="240"/>
              <w:jc w:val="center"/>
              <w:rPr>
                <w:sz w:val="12"/>
                <w:szCs w:val="12"/>
                <w:lang w:val="en-US"/>
              </w:rPr>
            </w:pPr>
            <w:r w:rsidRPr="00913B37">
              <w:rPr>
                <w:sz w:val="20"/>
                <w:szCs w:val="20"/>
                <w:lang w:val="en-US"/>
              </w:rPr>
              <w:t>Blue</w:t>
            </w:r>
          </w:p>
        </w:tc>
        <w:tc>
          <w:tcPr>
            <w:tcW w:w="2233" w:type="dxa"/>
          </w:tcPr>
          <w:p w14:paraId="284F721A" w14:textId="77777777" w:rsidR="00CA6237" w:rsidRPr="00913B37" w:rsidRDefault="00CA6237" w:rsidP="005E7D68">
            <w:pPr>
              <w:pStyle w:val="HTMLPreformatted"/>
              <w:shd w:val="clear" w:color="auto" w:fill="FFFFFF"/>
              <w:wordWrap w:val="0"/>
              <w:spacing w:before="240"/>
              <w:textAlignment w:val="baseline"/>
              <w:rPr>
                <w:rFonts w:ascii="var(--jp-code-font-family)" w:hAnsi="var(--jp-code-font-family)"/>
                <w:sz w:val="21"/>
              </w:rPr>
            </w:pPr>
            <w:r w:rsidRPr="00913B37">
              <w:rPr>
                <w:rFonts w:ascii="var(--jp-code-font-family)" w:hAnsi="var(--jp-code-font-family)"/>
                <w:sz w:val="21"/>
              </w:rPr>
              <w:t xml:space="preserve">  0.4708689</w:t>
            </w:r>
          </w:p>
          <w:p w14:paraId="0AD91F66" w14:textId="77777777" w:rsidR="00CA6237" w:rsidRPr="00913B37" w:rsidRDefault="00CA6237" w:rsidP="005E7D68">
            <w:pPr>
              <w:spacing w:before="240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33" w:type="dxa"/>
          </w:tcPr>
          <w:p w14:paraId="46963843" w14:textId="77777777" w:rsidR="00CA6237" w:rsidRPr="00913B37" w:rsidRDefault="00CA6237" w:rsidP="005E7D68">
            <w:pPr>
              <w:spacing w:before="240"/>
              <w:rPr>
                <w:sz w:val="12"/>
                <w:szCs w:val="12"/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913B37">
              <w:rPr>
                <w:lang w:val="en-US"/>
              </w:rPr>
              <w:t>0.38747</w:t>
            </w:r>
          </w:p>
        </w:tc>
        <w:tc>
          <w:tcPr>
            <w:tcW w:w="2131" w:type="dxa"/>
          </w:tcPr>
          <w:p w14:paraId="0BF942A0" w14:textId="77777777" w:rsidR="00CA6237" w:rsidRPr="00913B37" w:rsidRDefault="00CA6237" w:rsidP="005E7D68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913B37">
              <w:rPr>
                <w:lang w:val="en-US"/>
              </w:rPr>
              <w:t>0.342</w:t>
            </w:r>
          </w:p>
        </w:tc>
        <w:tc>
          <w:tcPr>
            <w:tcW w:w="2131" w:type="dxa"/>
          </w:tcPr>
          <w:p w14:paraId="747DB742" w14:textId="77777777" w:rsidR="00CA6237" w:rsidRDefault="00CA6237" w:rsidP="005E7D68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0.421</w:t>
            </w:r>
          </w:p>
        </w:tc>
      </w:tr>
      <w:tr w:rsidR="00CA6237" w:rsidRPr="00913B37" w14:paraId="778D9287" w14:textId="77777777" w:rsidTr="005E7D68">
        <w:trPr>
          <w:trHeight w:val="67"/>
        </w:trPr>
        <w:tc>
          <w:tcPr>
            <w:tcW w:w="1149" w:type="dxa"/>
            <w:vMerge w:val="restart"/>
          </w:tcPr>
          <w:p w14:paraId="269C4A03" w14:textId="77777777" w:rsidR="00CA6237" w:rsidRPr="00913B37" w:rsidRDefault="00CA6237" w:rsidP="005E7D68">
            <w:pPr>
              <w:spacing w:before="240"/>
              <w:jc w:val="center"/>
              <w:rPr>
                <w:sz w:val="20"/>
                <w:szCs w:val="20"/>
                <w:lang w:val="en-US"/>
              </w:rPr>
            </w:pPr>
          </w:p>
          <w:p w14:paraId="54D02BDB" w14:textId="77777777" w:rsidR="00CA6237" w:rsidRPr="00913B37" w:rsidRDefault="00CA6237" w:rsidP="005E7D68">
            <w:pPr>
              <w:spacing w:before="240"/>
              <w:jc w:val="center"/>
              <w:rPr>
                <w:sz w:val="12"/>
                <w:szCs w:val="12"/>
                <w:lang w:val="en-US"/>
              </w:rPr>
            </w:pPr>
            <w:r w:rsidRPr="00913B37">
              <w:rPr>
                <w:sz w:val="20"/>
                <w:szCs w:val="20"/>
                <w:lang w:val="en-US"/>
              </w:rPr>
              <w:t>Rouge 1</w:t>
            </w:r>
          </w:p>
        </w:tc>
        <w:tc>
          <w:tcPr>
            <w:tcW w:w="934" w:type="dxa"/>
          </w:tcPr>
          <w:p w14:paraId="512F576F" w14:textId="77777777" w:rsidR="00CA6237" w:rsidRPr="00913B37" w:rsidRDefault="00CA6237" w:rsidP="005E7D68">
            <w:pPr>
              <w:spacing w:before="240"/>
              <w:rPr>
                <w:sz w:val="12"/>
                <w:szCs w:val="12"/>
                <w:lang w:val="en-US"/>
              </w:rPr>
            </w:pPr>
            <w:r w:rsidRPr="00913B37">
              <w:rPr>
                <w:sz w:val="16"/>
                <w:szCs w:val="16"/>
                <w:lang w:val="en-US"/>
              </w:rPr>
              <w:t>Precision</w:t>
            </w:r>
          </w:p>
        </w:tc>
        <w:tc>
          <w:tcPr>
            <w:tcW w:w="2233" w:type="dxa"/>
          </w:tcPr>
          <w:p w14:paraId="203A263A" w14:textId="77777777" w:rsidR="00CA6237" w:rsidRPr="00913B37" w:rsidRDefault="00CA6237" w:rsidP="005E7D68">
            <w:pPr>
              <w:pStyle w:val="HTMLPreformatted"/>
              <w:spacing w:before="240"/>
              <w:rPr>
                <w:rFonts w:ascii="var(--jp-code-font-family)" w:hAnsi="var(--jp-code-font-family)"/>
                <w:sz w:val="21"/>
              </w:rPr>
            </w:pPr>
            <w:r>
              <w:rPr>
                <w:rFonts w:ascii="var(--jp-code-font-family)" w:hAnsi="var(--jp-code-font-family)"/>
                <w:sz w:val="21"/>
              </w:rPr>
              <w:t xml:space="preserve">      </w:t>
            </w:r>
            <w:r w:rsidRPr="00913B37">
              <w:rPr>
                <w:rFonts w:ascii="var(--jp-code-font-family)" w:hAnsi="var(--jp-code-font-family)"/>
                <w:sz w:val="21"/>
              </w:rPr>
              <w:t>0.6797</w:t>
            </w:r>
          </w:p>
          <w:p w14:paraId="71D93DEF" w14:textId="77777777" w:rsidR="00CA6237" w:rsidRPr="00913B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0"/>
                <w:szCs w:val="10"/>
                <w:lang w:val="en-US"/>
              </w:rPr>
            </w:pPr>
          </w:p>
        </w:tc>
        <w:tc>
          <w:tcPr>
            <w:tcW w:w="2233" w:type="dxa"/>
          </w:tcPr>
          <w:p w14:paraId="3629E2E0" w14:textId="77777777" w:rsidR="00CA6237" w:rsidRPr="00913B37" w:rsidRDefault="00CA6237" w:rsidP="005E7D68">
            <w:pPr>
              <w:rPr>
                <w:rFonts w:ascii="Courier New" w:eastAsia="Times New Roman" w:hAnsi="Courier New" w:cs="Courier New"/>
                <w:kern w:val="0"/>
                <w:sz w:val="10"/>
                <w:szCs w:val="10"/>
                <w:lang w:val="en-US" w:eastAsia="en-IN"/>
                <w14:ligatures w14:val="none"/>
              </w:rPr>
            </w:pPr>
          </w:p>
          <w:p w14:paraId="7FF17853" w14:textId="77777777" w:rsidR="00CA6237" w:rsidRPr="00913B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10"/>
                <w:szCs w:val="10"/>
                <w:lang w:val="en-US"/>
              </w:rPr>
            </w:pPr>
            <w:r>
              <w:rPr>
                <w:rFonts w:ascii="var(--jp-code-font-family)" w:hAnsi="var(--jp-code-font-family)"/>
                <w:sz w:val="21"/>
              </w:rPr>
              <w:t xml:space="preserve">          </w:t>
            </w:r>
            <w:r w:rsidRPr="00913B37">
              <w:rPr>
                <w:rFonts w:ascii="var(--jp-code-font-family)" w:hAnsi="var(--jp-code-font-family)"/>
                <w:sz w:val="21"/>
              </w:rPr>
              <w:t>0.5285</w:t>
            </w:r>
          </w:p>
        </w:tc>
        <w:tc>
          <w:tcPr>
            <w:tcW w:w="2131" w:type="dxa"/>
          </w:tcPr>
          <w:p w14:paraId="6DA1F6E5" w14:textId="77777777" w:rsidR="00CA6237" w:rsidRPr="00913B37" w:rsidRDefault="00CA6237" w:rsidP="005E7D68">
            <w:pPr>
              <w:rPr>
                <w:rFonts w:ascii="Courier New" w:eastAsia="Times New Roman" w:hAnsi="Courier New" w:cs="Courier New"/>
                <w:kern w:val="0"/>
                <w:lang w:val="en-US"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lang w:val="en-US" w:eastAsia="en-IN"/>
                <w14:ligatures w14:val="none"/>
              </w:rPr>
              <w:t xml:space="preserve">     </w:t>
            </w:r>
          </w:p>
          <w:p w14:paraId="79899B03" w14:textId="77777777" w:rsidR="00CA6237" w:rsidRPr="00913B37" w:rsidRDefault="00CA6237" w:rsidP="005E7D68">
            <w:pPr>
              <w:rPr>
                <w:rFonts w:ascii="Courier New" w:eastAsia="Times New Roman" w:hAnsi="Courier New" w:cs="Courier New"/>
                <w:kern w:val="0"/>
                <w:lang w:val="en-US" w:eastAsia="en-IN"/>
                <w14:ligatures w14:val="none"/>
              </w:rPr>
            </w:pPr>
            <w:r w:rsidRPr="00913B37">
              <w:rPr>
                <w:rFonts w:ascii="Courier New" w:eastAsia="Times New Roman" w:hAnsi="Courier New" w:cs="Courier New"/>
                <w:kern w:val="0"/>
                <w:lang w:val="en-US" w:eastAsia="en-IN"/>
                <w14:ligatures w14:val="none"/>
              </w:rPr>
              <w:t xml:space="preserve">      0.515</w:t>
            </w:r>
          </w:p>
          <w:p w14:paraId="2F0CAA9E" w14:textId="77777777" w:rsidR="00CA6237" w:rsidRPr="00913B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</w:p>
        </w:tc>
        <w:tc>
          <w:tcPr>
            <w:tcW w:w="2131" w:type="dxa"/>
          </w:tcPr>
          <w:p w14:paraId="13FA31DD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</w:p>
          <w:p w14:paraId="0057A330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  <w:r>
              <w:rPr>
                <w:rFonts w:ascii="var(--jp-code-font-family)" w:hAnsi="var(--jp-code-font-family)"/>
                <w:sz w:val="21"/>
                <w:szCs w:val="21"/>
              </w:rPr>
              <w:t>0.557</w:t>
            </w:r>
          </w:p>
          <w:p w14:paraId="3D1C08E2" w14:textId="77777777" w:rsidR="00CA6237" w:rsidRDefault="00CA6237" w:rsidP="005E7D68">
            <w:pPr>
              <w:rPr>
                <w:rFonts w:ascii="Courier New" w:eastAsia="Times New Roman" w:hAnsi="Courier New" w:cs="Courier New"/>
                <w:kern w:val="0"/>
                <w:lang w:val="en-US" w:eastAsia="en-IN"/>
                <w14:ligatures w14:val="none"/>
              </w:rPr>
            </w:pPr>
          </w:p>
        </w:tc>
      </w:tr>
      <w:tr w:rsidR="00CA6237" w:rsidRPr="00913B37" w14:paraId="3612BE5B" w14:textId="77777777" w:rsidTr="005E7D68">
        <w:trPr>
          <w:trHeight w:val="368"/>
        </w:trPr>
        <w:tc>
          <w:tcPr>
            <w:tcW w:w="1149" w:type="dxa"/>
            <w:vMerge/>
          </w:tcPr>
          <w:p w14:paraId="0D3B37C3" w14:textId="77777777" w:rsidR="00CA6237" w:rsidRPr="00913B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  <w:tc>
          <w:tcPr>
            <w:tcW w:w="934" w:type="dxa"/>
          </w:tcPr>
          <w:p w14:paraId="33D6EAEA" w14:textId="77777777" w:rsidR="00CA6237" w:rsidRPr="00913B37" w:rsidRDefault="00CA6237" w:rsidP="005E7D68">
            <w:pPr>
              <w:spacing w:before="240"/>
              <w:rPr>
                <w:sz w:val="12"/>
                <w:szCs w:val="12"/>
                <w:lang w:val="en-US"/>
              </w:rPr>
            </w:pPr>
            <w:r w:rsidRPr="00913B37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2233" w:type="dxa"/>
          </w:tcPr>
          <w:p w14:paraId="56FED9E4" w14:textId="77777777" w:rsidR="00CA6237" w:rsidRPr="00913B37" w:rsidRDefault="00CA6237" w:rsidP="005E7D68">
            <w:pPr>
              <w:pStyle w:val="HTMLPreformatted"/>
              <w:spacing w:before="240"/>
              <w:rPr>
                <w:rFonts w:ascii="var(--jp-code-font-family)" w:hAnsi="var(--jp-code-font-family)"/>
                <w:sz w:val="21"/>
              </w:rPr>
            </w:pPr>
            <w:r>
              <w:rPr>
                <w:rFonts w:ascii="var(--jp-code-font-family)" w:hAnsi="var(--jp-code-font-family)"/>
                <w:sz w:val="21"/>
              </w:rPr>
              <w:t xml:space="preserve">      </w:t>
            </w:r>
            <w:r w:rsidRPr="00913B37">
              <w:rPr>
                <w:rFonts w:ascii="var(--jp-code-font-family)" w:hAnsi="var(--jp-code-font-family)"/>
                <w:sz w:val="21"/>
              </w:rPr>
              <w:t>0.816</w:t>
            </w:r>
          </w:p>
          <w:p w14:paraId="09F9D33A" w14:textId="77777777" w:rsidR="00CA6237" w:rsidRPr="00913B37" w:rsidRDefault="00CA6237" w:rsidP="005E7D68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233" w:type="dxa"/>
          </w:tcPr>
          <w:p w14:paraId="502911EA" w14:textId="77777777" w:rsidR="00CA6237" w:rsidRDefault="00CA6237" w:rsidP="005E7D68">
            <w:pPr>
              <w:rPr>
                <w:sz w:val="12"/>
                <w:szCs w:val="12"/>
                <w:lang w:val="en-US"/>
              </w:rPr>
            </w:pPr>
          </w:p>
          <w:p w14:paraId="52A1208A" w14:textId="77777777" w:rsidR="00CA6237" w:rsidRPr="00913B37" w:rsidRDefault="00CA6237" w:rsidP="005E7D68">
            <w:pPr>
              <w:rPr>
                <w:sz w:val="12"/>
                <w:szCs w:val="12"/>
                <w:lang w:val="en-US"/>
              </w:rPr>
            </w:pPr>
            <w:r w:rsidRPr="00913B37">
              <w:rPr>
                <w:lang w:val="en-US"/>
              </w:rPr>
              <w:t xml:space="preserve">          0.833</w:t>
            </w:r>
          </w:p>
        </w:tc>
        <w:tc>
          <w:tcPr>
            <w:tcW w:w="2131" w:type="dxa"/>
          </w:tcPr>
          <w:p w14:paraId="0A6A2281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24BA7692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       0.819</w:t>
            </w:r>
          </w:p>
        </w:tc>
        <w:tc>
          <w:tcPr>
            <w:tcW w:w="2131" w:type="dxa"/>
          </w:tcPr>
          <w:p w14:paraId="2063925D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</w:p>
          <w:p w14:paraId="26F2ACAA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  <w:r>
              <w:rPr>
                <w:rFonts w:ascii="var(--jp-code-font-family)" w:hAnsi="var(--jp-code-font-family)"/>
                <w:sz w:val="21"/>
                <w:szCs w:val="21"/>
              </w:rPr>
              <w:t>0.770</w:t>
            </w:r>
          </w:p>
          <w:p w14:paraId="46D6B60C" w14:textId="77777777" w:rsidR="00CA6237" w:rsidRPr="00913B37" w:rsidRDefault="00CA6237" w:rsidP="005E7D68">
            <w:pPr>
              <w:rPr>
                <w:lang w:val="en-US"/>
              </w:rPr>
            </w:pPr>
          </w:p>
        </w:tc>
      </w:tr>
      <w:tr w:rsidR="00CA6237" w:rsidRPr="00913B37" w14:paraId="1D5D393D" w14:textId="77777777" w:rsidTr="005E7D68">
        <w:trPr>
          <w:trHeight w:val="431"/>
        </w:trPr>
        <w:tc>
          <w:tcPr>
            <w:tcW w:w="1149" w:type="dxa"/>
            <w:vMerge/>
          </w:tcPr>
          <w:p w14:paraId="081D744A" w14:textId="77777777" w:rsidR="00CA6237" w:rsidRPr="00913B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  <w:tc>
          <w:tcPr>
            <w:tcW w:w="934" w:type="dxa"/>
          </w:tcPr>
          <w:p w14:paraId="6D02FC71" w14:textId="77777777" w:rsidR="00CA6237" w:rsidRPr="00913B37" w:rsidRDefault="00CA6237" w:rsidP="005E7D68">
            <w:pPr>
              <w:spacing w:before="240"/>
              <w:rPr>
                <w:sz w:val="12"/>
                <w:szCs w:val="12"/>
                <w:lang w:val="en-US"/>
              </w:rPr>
            </w:pPr>
            <w:r w:rsidRPr="00913B37">
              <w:rPr>
                <w:sz w:val="18"/>
                <w:szCs w:val="18"/>
                <w:lang w:val="en-US"/>
              </w:rPr>
              <w:t>Fmeasure</w:t>
            </w:r>
          </w:p>
        </w:tc>
        <w:tc>
          <w:tcPr>
            <w:tcW w:w="2233" w:type="dxa"/>
          </w:tcPr>
          <w:p w14:paraId="269B78C8" w14:textId="77777777" w:rsidR="00CA6237" w:rsidRPr="00913B37" w:rsidRDefault="00CA6237" w:rsidP="005E7D68">
            <w:pPr>
              <w:pStyle w:val="HTMLPreformatted"/>
              <w:spacing w:before="240"/>
              <w:rPr>
                <w:rFonts w:ascii="var(--jp-code-font-family)" w:hAnsi="var(--jp-code-font-family)"/>
                <w:sz w:val="21"/>
              </w:rPr>
            </w:pPr>
            <w:r>
              <w:rPr>
                <w:rFonts w:ascii="var(--jp-code-font-family)" w:hAnsi="var(--jp-code-font-family)"/>
                <w:sz w:val="21"/>
              </w:rPr>
              <w:t xml:space="preserve">       </w:t>
            </w:r>
            <w:r w:rsidRPr="00913B37">
              <w:rPr>
                <w:rFonts w:ascii="var(--jp-code-font-family)" w:hAnsi="var(--jp-code-font-family)"/>
                <w:sz w:val="21"/>
              </w:rPr>
              <w:t>0.718</w:t>
            </w:r>
          </w:p>
          <w:p w14:paraId="357562B4" w14:textId="77777777" w:rsidR="00CA6237" w:rsidRPr="00913B37" w:rsidRDefault="00CA6237" w:rsidP="005E7D68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233" w:type="dxa"/>
          </w:tcPr>
          <w:p w14:paraId="73586941" w14:textId="77777777" w:rsidR="00CA6237" w:rsidRDefault="00CA6237" w:rsidP="005E7D68">
            <w:pPr>
              <w:rPr>
                <w:sz w:val="12"/>
                <w:szCs w:val="12"/>
                <w:lang w:val="en-US"/>
              </w:rPr>
            </w:pPr>
          </w:p>
          <w:p w14:paraId="21CAE8F6" w14:textId="77777777" w:rsidR="00CA6237" w:rsidRPr="00913B37" w:rsidRDefault="00CA6237" w:rsidP="005E7D6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913B37">
              <w:rPr>
                <w:lang w:val="en-US"/>
              </w:rPr>
              <w:t>0.594</w:t>
            </w:r>
          </w:p>
        </w:tc>
        <w:tc>
          <w:tcPr>
            <w:tcW w:w="2131" w:type="dxa"/>
          </w:tcPr>
          <w:p w14:paraId="0057F312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4914BAE0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       0.588</w:t>
            </w:r>
          </w:p>
        </w:tc>
        <w:tc>
          <w:tcPr>
            <w:tcW w:w="2131" w:type="dxa"/>
          </w:tcPr>
          <w:p w14:paraId="3B520C34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</w:p>
          <w:p w14:paraId="55AAED2C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  <w:r>
              <w:rPr>
                <w:rFonts w:ascii="var(--jp-code-font-family)" w:hAnsi="var(--jp-code-font-family)"/>
                <w:sz w:val="21"/>
                <w:szCs w:val="21"/>
              </w:rPr>
              <w:t>0.599</w:t>
            </w:r>
          </w:p>
          <w:p w14:paraId="1959995D" w14:textId="77777777" w:rsidR="00CA6237" w:rsidRPr="00913B37" w:rsidRDefault="00CA6237" w:rsidP="005E7D68">
            <w:pPr>
              <w:rPr>
                <w:lang w:val="en-US"/>
              </w:rPr>
            </w:pPr>
          </w:p>
        </w:tc>
      </w:tr>
      <w:tr w:rsidR="00CA6237" w:rsidRPr="00913B37" w14:paraId="38716326" w14:textId="77777777" w:rsidTr="005E7D68">
        <w:trPr>
          <w:trHeight w:val="67"/>
        </w:trPr>
        <w:tc>
          <w:tcPr>
            <w:tcW w:w="1149" w:type="dxa"/>
            <w:vMerge w:val="restart"/>
          </w:tcPr>
          <w:p w14:paraId="1C699255" w14:textId="77777777" w:rsidR="00CA6237" w:rsidRPr="00913B37" w:rsidRDefault="00CA6237" w:rsidP="005E7D68">
            <w:pPr>
              <w:spacing w:before="240"/>
              <w:jc w:val="center"/>
              <w:rPr>
                <w:sz w:val="20"/>
                <w:szCs w:val="20"/>
                <w:lang w:val="en-US"/>
              </w:rPr>
            </w:pPr>
          </w:p>
          <w:p w14:paraId="191F9110" w14:textId="77777777" w:rsidR="00CA6237" w:rsidRPr="00913B37" w:rsidRDefault="00CA6237" w:rsidP="005E7D68">
            <w:pPr>
              <w:spacing w:before="240"/>
              <w:jc w:val="center"/>
              <w:rPr>
                <w:sz w:val="12"/>
                <w:szCs w:val="12"/>
                <w:lang w:val="en-US"/>
              </w:rPr>
            </w:pPr>
            <w:r w:rsidRPr="00913B37">
              <w:rPr>
                <w:sz w:val="20"/>
                <w:szCs w:val="20"/>
                <w:lang w:val="en-US"/>
              </w:rPr>
              <w:t>Rouge 2</w:t>
            </w:r>
          </w:p>
        </w:tc>
        <w:tc>
          <w:tcPr>
            <w:tcW w:w="934" w:type="dxa"/>
          </w:tcPr>
          <w:p w14:paraId="6B0CBF8B" w14:textId="77777777" w:rsidR="00CA6237" w:rsidRPr="00913B37" w:rsidRDefault="00CA6237" w:rsidP="005E7D68">
            <w:pPr>
              <w:spacing w:before="240"/>
              <w:rPr>
                <w:sz w:val="12"/>
                <w:szCs w:val="12"/>
                <w:lang w:val="en-US"/>
              </w:rPr>
            </w:pPr>
            <w:r w:rsidRPr="00913B37">
              <w:rPr>
                <w:sz w:val="16"/>
                <w:szCs w:val="16"/>
                <w:lang w:val="en-US"/>
              </w:rPr>
              <w:t>Precision</w:t>
            </w:r>
          </w:p>
        </w:tc>
        <w:tc>
          <w:tcPr>
            <w:tcW w:w="2233" w:type="dxa"/>
          </w:tcPr>
          <w:p w14:paraId="631D2231" w14:textId="77777777" w:rsidR="00CA6237" w:rsidRPr="00913B37" w:rsidRDefault="00CA6237" w:rsidP="005E7D68">
            <w:pPr>
              <w:pStyle w:val="HTMLPreformatted"/>
              <w:spacing w:before="240"/>
              <w:rPr>
                <w:rFonts w:ascii="var(--jp-code-font-family)" w:hAnsi="var(--jp-code-font-family)"/>
                <w:sz w:val="21"/>
              </w:rPr>
            </w:pPr>
            <w:r>
              <w:rPr>
                <w:rFonts w:ascii="var(--jp-code-font-family)" w:hAnsi="var(--jp-code-font-family)"/>
                <w:sz w:val="21"/>
              </w:rPr>
              <w:t xml:space="preserve">       </w:t>
            </w:r>
            <w:r w:rsidRPr="00913B37">
              <w:rPr>
                <w:rFonts w:ascii="var(--jp-code-font-family)" w:hAnsi="var(--jp-code-font-family)"/>
                <w:sz w:val="21"/>
              </w:rPr>
              <w:t>0.591</w:t>
            </w:r>
          </w:p>
          <w:p w14:paraId="6FB5A4D0" w14:textId="77777777" w:rsidR="00CA6237" w:rsidRPr="00913B37" w:rsidRDefault="00CA6237" w:rsidP="005E7D68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233" w:type="dxa"/>
          </w:tcPr>
          <w:p w14:paraId="2680B8CC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333E400E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0.449</w:t>
            </w:r>
          </w:p>
        </w:tc>
        <w:tc>
          <w:tcPr>
            <w:tcW w:w="2131" w:type="dxa"/>
          </w:tcPr>
          <w:p w14:paraId="762C19AC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14E1CB5B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 xml:space="preserve">   </w:t>
            </w:r>
            <w:r w:rsidRPr="00913B37">
              <w:rPr>
                <w:lang w:val="en-US"/>
              </w:rPr>
              <w:t xml:space="preserve"> 0.416</w:t>
            </w:r>
          </w:p>
        </w:tc>
        <w:tc>
          <w:tcPr>
            <w:tcW w:w="2131" w:type="dxa"/>
          </w:tcPr>
          <w:p w14:paraId="35431CE1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</w:p>
          <w:p w14:paraId="6AB7ADC4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  <w:r>
              <w:rPr>
                <w:rFonts w:ascii="var(--jp-code-font-family)" w:hAnsi="var(--jp-code-font-family)"/>
                <w:sz w:val="21"/>
                <w:szCs w:val="21"/>
              </w:rPr>
              <w:t>0.471</w:t>
            </w:r>
          </w:p>
          <w:p w14:paraId="239223BA" w14:textId="77777777" w:rsidR="00CA6237" w:rsidRPr="00913B37" w:rsidRDefault="00CA6237" w:rsidP="005E7D68">
            <w:pPr>
              <w:rPr>
                <w:lang w:val="en-US"/>
              </w:rPr>
            </w:pPr>
          </w:p>
        </w:tc>
      </w:tr>
      <w:tr w:rsidR="00CA6237" w:rsidRPr="00913B37" w14:paraId="4F3D0F30" w14:textId="77777777" w:rsidTr="005E7D68">
        <w:trPr>
          <w:trHeight w:val="89"/>
        </w:trPr>
        <w:tc>
          <w:tcPr>
            <w:tcW w:w="1149" w:type="dxa"/>
            <w:vMerge/>
          </w:tcPr>
          <w:p w14:paraId="70F574B4" w14:textId="77777777" w:rsidR="00CA6237" w:rsidRPr="00913B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  <w:tc>
          <w:tcPr>
            <w:tcW w:w="934" w:type="dxa"/>
          </w:tcPr>
          <w:p w14:paraId="138B1DAC" w14:textId="77777777" w:rsidR="00CA6237" w:rsidRPr="00913B37" w:rsidRDefault="00CA6237" w:rsidP="005E7D68">
            <w:pPr>
              <w:spacing w:before="240"/>
              <w:rPr>
                <w:sz w:val="12"/>
                <w:szCs w:val="12"/>
                <w:lang w:val="en-US"/>
              </w:rPr>
            </w:pPr>
            <w:r w:rsidRPr="00913B37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2233" w:type="dxa"/>
          </w:tcPr>
          <w:p w14:paraId="5AFE01C3" w14:textId="77777777" w:rsidR="00CA6237" w:rsidRPr="00913B37" w:rsidRDefault="00CA6237" w:rsidP="005E7D68">
            <w:pPr>
              <w:pStyle w:val="HTMLPreformatted"/>
              <w:spacing w:before="240"/>
              <w:rPr>
                <w:rFonts w:ascii="var(--jp-code-font-family)" w:hAnsi="var(--jp-code-font-family)"/>
                <w:sz w:val="21"/>
              </w:rPr>
            </w:pPr>
            <w:r>
              <w:rPr>
                <w:rFonts w:ascii="var(--jp-code-font-family)" w:hAnsi="var(--jp-code-font-family)"/>
                <w:sz w:val="21"/>
              </w:rPr>
              <w:t xml:space="preserve">       </w:t>
            </w:r>
            <w:r w:rsidRPr="00913B37">
              <w:rPr>
                <w:rFonts w:ascii="var(--jp-code-font-family)" w:hAnsi="var(--jp-code-font-family)"/>
                <w:sz w:val="21"/>
              </w:rPr>
              <w:t>0.694</w:t>
            </w:r>
          </w:p>
          <w:p w14:paraId="5D966B1B" w14:textId="77777777" w:rsidR="00CA6237" w:rsidRPr="00913B37" w:rsidRDefault="00CA6237" w:rsidP="005E7D68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233" w:type="dxa"/>
          </w:tcPr>
          <w:p w14:paraId="6E97DFC5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53707729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0.7309</w:t>
            </w:r>
          </w:p>
        </w:tc>
        <w:tc>
          <w:tcPr>
            <w:tcW w:w="2131" w:type="dxa"/>
          </w:tcPr>
          <w:p w14:paraId="1C983DA2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17812C3F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        0.696</w:t>
            </w:r>
          </w:p>
        </w:tc>
        <w:tc>
          <w:tcPr>
            <w:tcW w:w="2131" w:type="dxa"/>
          </w:tcPr>
          <w:p w14:paraId="518B2FCC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</w:p>
          <w:p w14:paraId="63B586D0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  <w:r>
              <w:rPr>
                <w:rFonts w:ascii="var(--jp-code-font-family)" w:hAnsi="var(--jp-code-font-family)"/>
                <w:sz w:val="21"/>
                <w:szCs w:val="21"/>
              </w:rPr>
              <w:t>0.680</w:t>
            </w:r>
          </w:p>
          <w:p w14:paraId="4601D45F" w14:textId="77777777" w:rsidR="00CA6237" w:rsidRPr="00913B37" w:rsidRDefault="00CA6237" w:rsidP="005E7D68">
            <w:pPr>
              <w:rPr>
                <w:lang w:val="en-US"/>
              </w:rPr>
            </w:pPr>
          </w:p>
        </w:tc>
      </w:tr>
      <w:tr w:rsidR="00CA6237" w:rsidRPr="00913B37" w14:paraId="5A800DB7" w14:textId="77777777" w:rsidTr="005E7D68">
        <w:trPr>
          <w:trHeight w:val="72"/>
        </w:trPr>
        <w:tc>
          <w:tcPr>
            <w:tcW w:w="1149" w:type="dxa"/>
            <w:vMerge/>
          </w:tcPr>
          <w:p w14:paraId="747C73A2" w14:textId="77777777" w:rsidR="00CA6237" w:rsidRPr="00913B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  <w:tc>
          <w:tcPr>
            <w:tcW w:w="934" w:type="dxa"/>
          </w:tcPr>
          <w:p w14:paraId="656D0DD4" w14:textId="77777777" w:rsidR="00CA6237" w:rsidRPr="00913B37" w:rsidRDefault="00CA6237" w:rsidP="005E7D68">
            <w:pPr>
              <w:spacing w:before="240"/>
              <w:rPr>
                <w:sz w:val="12"/>
                <w:szCs w:val="12"/>
                <w:lang w:val="en-US"/>
              </w:rPr>
            </w:pPr>
            <w:r w:rsidRPr="00913B37">
              <w:rPr>
                <w:sz w:val="18"/>
                <w:szCs w:val="18"/>
                <w:lang w:val="en-US"/>
              </w:rPr>
              <w:t>Fmeasure</w:t>
            </w:r>
          </w:p>
        </w:tc>
        <w:tc>
          <w:tcPr>
            <w:tcW w:w="2233" w:type="dxa"/>
          </w:tcPr>
          <w:p w14:paraId="23B86126" w14:textId="77777777" w:rsidR="00CA6237" w:rsidRPr="00913B37" w:rsidRDefault="00CA6237" w:rsidP="005E7D68">
            <w:pPr>
              <w:pStyle w:val="HTMLPreformatted"/>
              <w:spacing w:before="240"/>
              <w:rPr>
                <w:rFonts w:ascii="var(--jp-code-font-family)" w:hAnsi="var(--jp-code-font-family)"/>
                <w:sz w:val="21"/>
              </w:rPr>
            </w:pPr>
            <w:r>
              <w:rPr>
                <w:rFonts w:ascii="var(--jp-code-font-family)" w:hAnsi="var(--jp-code-font-family)"/>
                <w:sz w:val="21"/>
              </w:rPr>
              <w:t xml:space="preserve">       </w:t>
            </w:r>
            <w:r w:rsidRPr="00913B37">
              <w:rPr>
                <w:rFonts w:ascii="var(--jp-code-font-family)" w:hAnsi="var(--jp-code-font-family)"/>
                <w:sz w:val="21"/>
              </w:rPr>
              <w:t>0.622</w:t>
            </w:r>
          </w:p>
          <w:p w14:paraId="7373AE31" w14:textId="77777777" w:rsidR="00CA6237" w:rsidRPr="00913B37" w:rsidRDefault="00CA6237" w:rsidP="005E7D68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233" w:type="dxa"/>
          </w:tcPr>
          <w:p w14:paraId="37EE8144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53E1E418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0.503</w:t>
            </w:r>
          </w:p>
        </w:tc>
        <w:tc>
          <w:tcPr>
            <w:tcW w:w="2131" w:type="dxa"/>
          </w:tcPr>
          <w:p w14:paraId="1BF8571F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2132F10B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        0.475</w:t>
            </w:r>
          </w:p>
        </w:tc>
        <w:tc>
          <w:tcPr>
            <w:tcW w:w="2131" w:type="dxa"/>
          </w:tcPr>
          <w:p w14:paraId="3A55EFFD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</w:p>
          <w:p w14:paraId="0DE49135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  <w:r>
              <w:rPr>
                <w:rFonts w:ascii="var(--jp-code-font-family)" w:hAnsi="var(--jp-code-font-family)"/>
                <w:sz w:val="21"/>
                <w:szCs w:val="21"/>
              </w:rPr>
              <w:t>0.506</w:t>
            </w:r>
          </w:p>
          <w:p w14:paraId="14A35EFF" w14:textId="77777777" w:rsidR="00CA6237" w:rsidRPr="00913B37" w:rsidRDefault="00CA6237" w:rsidP="005E7D68">
            <w:pPr>
              <w:rPr>
                <w:lang w:val="en-US"/>
              </w:rPr>
            </w:pPr>
          </w:p>
        </w:tc>
      </w:tr>
      <w:tr w:rsidR="00CA6237" w:rsidRPr="00913B37" w14:paraId="4D608E5D" w14:textId="77777777" w:rsidTr="005E7D68">
        <w:trPr>
          <w:trHeight w:val="67"/>
        </w:trPr>
        <w:tc>
          <w:tcPr>
            <w:tcW w:w="1149" w:type="dxa"/>
            <w:vMerge w:val="restart"/>
          </w:tcPr>
          <w:p w14:paraId="7D9AFE58" w14:textId="77777777" w:rsidR="00CA6237" w:rsidRPr="00913B37" w:rsidRDefault="00CA6237" w:rsidP="005E7D68">
            <w:pPr>
              <w:spacing w:before="240"/>
              <w:jc w:val="center"/>
              <w:rPr>
                <w:sz w:val="20"/>
                <w:szCs w:val="20"/>
                <w:lang w:val="en-US"/>
              </w:rPr>
            </w:pPr>
          </w:p>
          <w:p w14:paraId="3E1C6025" w14:textId="77777777" w:rsidR="00CA6237" w:rsidRPr="00913B37" w:rsidRDefault="00CA6237" w:rsidP="005E7D68">
            <w:pPr>
              <w:spacing w:before="240"/>
              <w:jc w:val="center"/>
              <w:rPr>
                <w:sz w:val="12"/>
                <w:szCs w:val="12"/>
                <w:lang w:val="en-US"/>
              </w:rPr>
            </w:pPr>
            <w:r w:rsidRPr="00913B37">
              <w:rPr>
                <w:sz w:val="20"/>
                <w:szCs w:val="20"/>
                <w:lang w:val="en-US"/>
              </w:rPr>
              <w:t>Rouge L</w:t>
            </w:r>
          </w:p>
        </w:tc>
        <w:tc>
          <w:tcPr>
            <w:tcW w:w="934" w:type="dxa"/>
          </w:tcPr>
          <w:p w14:paraId="61A12DC0" w14:textId="77777777" w:rsidR="00CA6237" w:rsidRPr="00913B37" w:rsidRDefault="00CA6237" w:rsidP="005E7D68">
            <w:pPr>
              <w:spacing w:before="240"/>
              <w:rPr>
                <w:sz w:val="12"/>
                <w:szCs w:val="12"/>
                <w:lang w:val="en-US"/>
              </w:rPr>
            </w:pPr>
            <w:r w:rsidRPr="00913B37">
              <w:rPr>
                <w:sz w:val="16"/>
                <w:szCs w:val="16"/>
                <w:lang w:val="en-US"/>
              </w:rPr>
              <w:t>Precision</w:t>
            </w:r>
          </w:p>
        </w:tc>
        <w:tc>
          <w:tcPr>
            <w:tcW w:w="2233" w:type="dxa"/>
          </w:tcPr>
          <w:p w14:paraId="7F65156F" w14:textId="77777777" w:rsidR="00CA6237" w:rsidRPr="00913B37" w:rsidRDefault="00CA6237" w:rsidP="005E7D68">
            <w:pPr>
              <w:pStyle w:val="HTMLPreformatted"/>
              <w:spacing w:before="240"/>
              <w:rPr>
                <w:rFonts w:ascii="var(--jp-code-font-family)" w:hAnsi="var(--jp-code-font-family)"/>
                <w:sz w:val="21"/>
              </w:rPr>
            </w:pPr>
            <w:r>
              <w:rPr>
                <w:rFonts w:ascii="var(--jp-code-font-family)" w:hAnsi="var(--jp-code-font-family)"/>
                <w:sz w:val="21"/>
              </w:rPr>
              <w:t xml:space="preserve">       </w:t>
            </w:r>
            <w:r w:rsidRPr="00913B37">
              <w:rPr>
                <w:rFonts w:ascii="var(--jp-code-font-family)" w:hAnsi="var(--jp-code-font-family)"/>
                <w:sz w:val="21"/>
              </w:rPr>
              <w:t>0.614</w:t>
            </w:r>
          </w:p>
          <w:p w14:paraId="63F438BC" w14:textId="77777777" w:rsidR="00CA6237" w:rsidRPr="00913B37" w:rsidRDefault="00CA6237" w:rsidP="005E7D68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233" w:type="dxa"/>
          </w:tcPr>
          <w:p w14:paraId="2B31766A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23988C7D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0.495</w:t>
            </w:r>
          </w:p>
        </w:tc>
        <w:tc>
          <w:tcPr>
            <w:tcW w:w="2131" w:type="dxa"/>
          </w:tcPr>
          <w:p w14:paraId="2E5251EE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271DEBFB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        0.470</w:t>
            </w:r>
          </w:p>
        </w:tc>
        <w:tc>
          <w:tcPr>
            <w:tcW w:w="2131" w:type="dxa"/>
          </w:tcPr>
          <w:p w14:paraId="41F2D1D4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</w:p>
          <w:p w14:paraId="1B687D19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  <w:r>
              <w:rPr>
                <w:rFonts w:ascii="var(--jp-code-font-family)" w:hAnsi="var(--jp-code-font-family)"/>
                <w:sz w:val="21"/>
                <w:szCs w:val="21"/>
              </w:rPr>
              <w:t>0.511</w:t>
            </w:r>
          </w:p>
          <w:p w14:paraId="1293DBB6" w14:textId="77777777" w:rsidR="00CA6237" w:rsidRPr="00913B37" w:rsidRDefault="00CA6237" w:rsidP="005E7D68">
            <w:pPr>
              <w:rPr>
                <w:lang w:val="en-US"/>
              </w:rPr>
            </w:pPr>
          </w:p>
        </w:tc>
      </w:tr>
      <w:tr w:rsidR="00CA6237" w:rsidRPr="00913B37" w14:paraId="1BEC22EB" w14:textId="77777777" w:rsidTr="005E7D68">
        <w:trPr>
          <w:trHeight w:val="89"/>
        </w:trPr>
        <w:tc>
          <w:tcPr>
            <w:tcW w:w="1149" w:type="dxa"/>
            <w:vMerge/>
          </w:tcPr>
          <w:p w14:paraId="0C4256F0" w14:textId="77777777" w:rsidR="00CA6237" w:rsidRPr="00913B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  <w:tc>
          <w:tcPr>
            <w:tcW w:w="934" w:type="dxa"/>
          </w:tcPr>
          <w:p w14:paraId="680DDDCC" w14:textId="77777777" w:rsidR="00CA6237" w:rsidRPr="00913B37" w:rsidRDefault="00CA6237" w:rsidP="005E7D68">
            <w:pPr>
              <w:spacing w:before="240"/>
              <w:rPr>
                <w:sz w:val="12"/>
                <w:szCs w:val="12"/>
                <w:lang w:val="en-US"/>
              </w:rPr>
            </w:pPr>
            <w:r w:rsidRPr="00913B37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2233" w:type="dxa"/>
          </w:tcPr>
          <w:p w14:paraId="7702C62E" w14:textId="77777777" w:rsidR="00CA6237" w:rsidRPr="00913B37" w:rsidRDefault="00CA6237" w:rsidP="005E7D68">
            <w:pPr>
              <w:pStyle w:val="HTMLPreformatted"/>
              <w:spacing w:before="240"/>
              <w:rPr>
                <w:rFonts w:ascii="var(--jp-code-font-family)" w:hAnsi="var(--jp-code-font-family)"/>
                <w:sz w:val="21"/>
              </w:rPr>
            </w:pPr>
            <w:r>
              <w:rPr>
                <w:rFonts w:ascii="var(--jp-code-font-family)" w:hAnsi="var(--jp-code-font-family)"/>
                <w:sz w:val="21"/>
              </w:rPr>
              <w:t xml:space="preserve">       </w:t>
            </w:r>
            <w:r w:rsidRPr="00913B37">
              <w:rPr>
                <w:rFonts w:ascii="var(--jp-code-font-family)" w:hAnsi="var(--jp-code-font-family)"/>
                <w:sz w:val="21"/>
              </w:rPr>
              <w:t>0.753</w:t>
            </w:r>
          </w:p>
          <w:p w14:paraId="4079C234" w14:textId="77777777" w:rsidR="00CA6237" w:rsidRPr="00913B37" w:rsidRDefault="00CA6237" w:rsidP="005E7D68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233" w:type="dxa"/>
          </w:tcPr>
          <w:p w14:paraId="1A1C2986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4571AAFC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0.7867</w:t>
            </w:r>
          </w:p>
        </w:tc>
        <w:tc>
          <w:tcPr>
            <w:tcW w:w="2131" w:type="dxa"/>
          </w:tcPr>
          <w:p w14:paraId="34B94CF4" w14:textId="77777777" w:rsidR="00CA62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          </w:t>
            </w:r>
          </w:p>
          <w:p w14:paraId="43CA0A73" w14:textId="77777777" w:rsidR="00CA6237" w:rsidRPr="00913B37" w:rsidRDefault="00CA6237" w:rsidP="005E7D6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r w:rsidRPr="00913B37">
              <w:rPr>
                <w:lang w:val="en-US"/>
              </w:rPr>
              <w:t xml:space="preserve"> 0.761</w:t>
            </w:r>
          </w:p>
          <w:p w14:paraId="38FFC780" w14:textId="77777777" w:rsidR="00CA6237" w:rsidRPr="00913B37" w:rsidRDefault="00CA6237" w:rsidP="005E7D68">
            <w:pPr>
              <w:rPr>
                <w:lang w:val="en-US"/>
              </w:rPr>
            </w:pPr>
          </w:p>
        </w:tc>
        <w:tc>
          <w:tcPr>
            <w:tcW w:w="2131" w:type="dxa"/>
          </w:tcPr>
          <w:p w14:paraId="47955EA7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</w:p>
          <w:p w14:paraId="485D0EC0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  <w:r>
              <w:rPr>
                <w:rFonts w:ascii="var(--jp-code-font-family)" w:hAnsi="var(--jp-code-font-family)"/>
                <w:sz w:val="21"/>
                <w:szCs w:val="21"/>
              </w:rPr>
              <w:t>0.720</w:t>
            </w:r>
          </w:p>
          <w:p w14:paraId="350BACAC" w14:textId="77777777" w:rsidR="00CA6237" w:rsidRPr="00913B37" w:rsidRDefault="00CA6237" w:rsidP="005E7D68">
            <w:pPr>
              <w:rPr>
                <w:lang w:val="en-US"/>
              </w:rPr>
            </w:pPr>
          </w:p>
        </w:tc>
      </w:tr>
      <w:tr w:rsidR="00CA6237" w:rsidRPr="00913B37" w14:paraId="29355DD1" w14:textId="77777777" w:rsidTr="005E7D68">
        <w:trPr>
          <w:trHeight w:val="72"/>
        </w:trPr>
        <w:tc>
          <w:tcPr>
            <w:tcW w:w="1149" w:type="dxa"/>
            <w:vMerge/>
          </w:tcPr>
          <w:p w14:paraId="4D046271" w14:textId="77777777" w:rsidR="00CA6237" w:rsidRPr="00913B37" w:rsidRDefault="00CA6237" w:rsidP="005E7D68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  <w:tc>
          <w:tcPr>
            <w:tcW w:w="934" w:type="dxa"/>
          </w:tcPr>
          <w:p w14:paraId="3C41776C" w14:textId="77777777" w:rsidR="00CA6237" w:rsidRPr="00913B37" w:rsidRDefault="00CA6237" w:rsidP="005E7D68">
            <w:pPr>
              <w:spacing w:before="240"/>
              <w:rPr>
                <w:sz w:val="12"/>
                <w:szCs w:val="12"/>
                <w:lang w:val="en-US"/>
              </w:rPr>
            </w:pPr>
            <w:r w:rsidRPr="00913B37">
              <w:rPr>
                <w:sz w:val="18"/>
                <w:szCs w:val="18"/>
                <w:lang w:val="en-US"/>
              </w:rPr>
              <w:t>Fmeasure</w:t>
            </w:r>
          </w:p>
        </w:tc>
        <w:tc>
          <w:tcPr>
            <w:tcW w:w="2233" w:type="dxa"/>
          </w:tcPr>
          <w:p w14:paraId="368F3311" w14:textId="77777777" w:rsidR="00CA6237" w:rsidRPr="00913B37" w:rsidRDefault="00CA6237" w:rsidP="005E7D68">
            <w:pPr>
              <w:pStyle w:val="HTMLPreformatted"/>
              <w:spacing w:before="240"/>
              <w:rPr>
                <w:rFonts w:ascii="var(--jp-code-font-family)" w:hAnsi="var(--jp-code-font-family)"/>
                <w:sz w:val="21"/>
              </w:rPr>
            </w:pPr>
            <w:r>
              <w:rPr>
                <w:rFonts w:ascii="var(--jp-code-font-family)" w:hAnsi="var(--jp-code-font-family)"/>
                <w:sz w:val="21"/>
              </w:rPr>
              <w:t xml:space="preserve">       </w:t>
            </w:r>
            <w:r w:rsidRPr="00913B37">
              <w:rPr>
                <w:rFonts w:ascii="var(--jp-code-font-family)" w:hAnsi="var(--jp-code-font-family)"/>
                <w:sz w:val="21"/>
              </w:rPr>
              <w:t>0.655</w:t>
            </w:r>
          </w:p>
          <w:p w14:paraId="2EA6DBEF" w14:textId="77777777" w:rsidR="00CA6237" w:rsidRPr="00913B37" w:rsidRDefault="00CA6237" w:rsidP="005E7D68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233" w:type="dxa"/>
          </w:tcPr>
          <w:p w14:paraId="5250219C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672649F1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0.557</w:t>
            </w:r>
          </w:p>
        </w:tc>
        <w:tc>
          <w:tcPr>
            <w:tcW w:w="2131" w:type="dxa"/>
          </w:tcPr>
          <w:p w14:paraId="42EF8E73" w14:textId="77777777" w:rsidR="00CA6237" w:rsidRPr="00913B37" w:rsidRDefault="00CA6237" w:rsidP="005E7D68">
            <w:pPr>
              <w:rPr>
                <w:lang w:val="en-US"/>
              </w:rPr>
            </w:pPr>
          </w:p>
          <w:p w14:paraId="7B389AD4" w14:textId="77777777" w:rsidR="00CA6237" w:rsidRPr="00913B37" w:rsidRDefault="00CA6237" w:rsidP="005E7D68">
            <w:pPr>
              <w:rPr>
                <w:lang w:val="en-US"/>
              </w:rPr>
            </w:pPr>
            <w:r w:rsidRPr="00913B37">
              <w:rPr>
                <w:lang w:val="en-US"/>
              </w:rPr>
              <w:t xml:space="preserve">                    0.539</w:t>
            </w:r>
          </w:p>
        </w:tc>
        <w:tc>
          <w:tcPr>
            <w:tcW w:w="2131" w:type="dxa"/>
          </w:tcPr>
          <w:p w14:paraId="4598BB0A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</w:p>
          <w:p w14:paraId="0F4C4A93" w14:textId="77777777" w:rsidR="00CA6237" w:rsidRDefault="00CA6237" w:rsidP="005E7D6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var(--jp-code-font-family)" w:hAnsi="var(--jp-code-font-family)"/>
                <w:sz w:val="21"/>
                <w:szCs w:val="21"/>
              </w:rPr>
            </w:pPr>
            <w:r>
              <w:rPr>
                <w:rFonts w:ascii="var(--jp-code-font-family)" w:hAnsi="var(--jp-code-font-family)"/>
                <w:sz w:val="21"/>
                <w:szCs w:val="21"/>
              </w:rPr>
              <w:t>0.551</w:t>
            </w:r>
          </w:p>
          <w:p w14:paraId="7CD59801" w14:textId="77777777" w:rsidR="00CA6237" w:rsidRPr="00913B37" w:rsidRDefault="00CA6237" w:rsidP="005E7D68">
            <w:pPr>
              <w:rPr>
                <w:lang w:val="en-US"/>
              </w:rPr>
            </w:pPr>
          </w:p>
        </w:tc>
      </w:tr>
    </w:tbl>
    <w:p w14:paraId="7F5CF3B6" w14:textId="77777777" w:rsidR="00CA6237" w:rsidRDefault="00CA6237" w:rsidP="00CA6237">
      <w:pPr>
        <w:rPr>
          <w:rFonts w:ascii="Arial" w:hAnsi="Arial" w:cs="Arial"/>
          <w:color w:val="000000"/>
        </w:rPr>
      </w:pPr>
    </w:p>
    <w:p w14:paraId="2BFE96B0" w14:textId="77777777" w:rsidR="00CA6237" w:rsidRDefault="00CA6237" w:rsidP="00CA6237">
      <w:pPr>
        <w:rPr>
          <w:rFonts w:ascii="Arial" w:hAnsi="Arial" w:cs="Arial"/>
          <w:color w:val="000000"/>
        </w:rPr>
      </w:pPr>
    </w:p>
    <w:p w14:paraId="6219232F" w14:textId="77777777" w:rsidR="00963F44" w:rsidRPr="00CF6070" w:rsidRDefault="00963F44" w:rsidP="00963F44">
      <w:pPr>
        <w:rPr>
          <w:lang w:val="en-US"/>
        </w:rPr>
      </w:pPr>
    </w:p>
    <w:p w14:paraId="123DF0EB" w14:textId="77777777" w:rsidR="00CF6070" w:rsidRDefault="00CF6070" w:rsidP="00CF6070">
      <w:pPr>
        <w:rPr>
          <w:lang w:val="en-US"/>
        </w:rPr>
      </w:pPr>
    </w:p>
    <w:p w14:paraId="3076DD54" w14:textId="77777777" w:rsidR="00CA6237" w:rsidRDefault="00CA6237" w:rsidP="00CF6070">
      <w:pPr>
        <w:rPr>
          <w:lang w:val="en-US"/>
        </w:rPr>
      </w:pPr>
    </w:p>
    <w:p w14:paraId="67FF5190" w14:textId="77777777" w:rsidR="00CA6237" w:rsidRDefault="00CA6237" w:rsidP="00CF6070">
      <w:pPr>
        <w:rPr>
          <w:lang w:val="en-US"/>
        </w:rPr>
      </w:pPr>
    </w:p>
    <w:p w14:paraId="289973ED" w14:textId="77777777" w:rsidR="00CA6237" w:rsidRDefault="00CA6237" w:rsidP="00CF6070">
      <w:pPr>
        <w:rPr>
          <w:lang w:val="en-US"/>
        </w:rPr>
      </w:pPr>
    </w:p>
    <w:p w14:paraId="2068E312" w14:textId="77777777" w:rsidR="00CA6237" w:rsidRDefault="00CA6237" w:rsidP="00CF6070">
      <w:pPr>
        <w:rPr>
          <w:lang w:val="en-US"/>
        </w:rPr>
      </w:pPr>
    </w:p>
    <w:p w14:paraId="788F6A8D" w14:textId="77777777" w:rsidR="00CA6237" w:rsidRDefault="00CA6237" w:rsidP="00CF6070">
      <w:pPr>
        <w:rPr>
          <w:lang w:val="en-US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731853119"/>
        <w:docPartObj>
          <w:docPartGallery w:val="Cover Pages"/>
          <w:docPartUnique/>
        </w:docPartObj>
      </w:sdtPr>
      <w:sdtContent>
        <w:p w14:paraId="61B9ADF6" w14:textId="6E4C9E83" w:rsidR="00CA6237" w:rsidRPr="008B03F0" w:rsidRDefault="00CA6237" w:rsidP="00CA6237">
          <w:pPr>
            <w:ind w:left="144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B539501" w14:textId="77777777" w:rsidR="00CA6237" w:rsidRDefault="00CA6237" w:rsidP="00CA6237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</w:pPr>
        </w:p>
        <w:p w14:paraId="40880AA6" w14:textId="77777777" w:rsidR="00CA6237" w:rsidRDefault="00CA6237" w:rsidP="00CA6237">
          <w:p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</w:pPr>
          <w:r w:rsidRPr="002F548D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n-US"/>
            </w:rPr>
            <w:t>Parameters and their Roles/ Importance with and selected Values and Possible selections</w:t>
          </w:r>
        </w:p>
        <w:p w14:paraId="3E0D607D" w14:textId="77777777" w:rsidR="00CA6237" w:rsidRDefault="00CA6237" w:rsidP="00CA623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23B819D" w14:textId="77777777" w:rsidR="00CA6237" w:rsidRPr="002F548D" w:rsidRDefault="00CA6237" w:rsidP="00CA623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Table 3: 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2F548D">
            <w:rPr>
              <w:rFonts w:ascii="Times New Roman" w:hAnsi="Times New Roman" w:cs="Times New Roman"/>
              <w:sz w:val="24"/>
              <w:szCs w:val="24"/>
            </w:rPr>
            <w:t>arious parameters and their importance with range.</w:t>
          </w:r>
        </w:p>
      </w:sdtContent>
    </w:sdt>
    <w:tbl>
      <w:tblPr>
        <w:tblStyle w:val="TableGrid"/>
        <w:tblW w:w="10330" w:type="dxa"/>
        <w:jc w:val="center"/>
        <w:tblLook w:val="04A0" w:firstRow="1" w:lastRow="0" w:firstColumn="1" w:lastColumn="0" w:noHBand="0" w:noVBand="1"/>
      </w:tblPr>
      <w:tblGrid>
        <w:gridCol w:w="2350"/>
        <w:gridCol w:w="1663"/>
        <w:gridCol w:w="2161"/>
        <w:gridCol w:w="1504"/>
        <w:gridCol w:w="2652"/>
      </w:tblGrid>
      <w:tr w:rsidR="00CA6237" w:rsidRPr="002F548D" w14:paraId="118554FC" w14:textId="77777777" w:rsidTr="005E7D68">
        <w:trPr>
          <w:trHeight w:val="310"/>
          <w:jc w:val="center"/>
        </w:trPr>
        <w:tc>
          <w:tcPr>
            <w:tcW w:w="2129" w:type="dxa"/>
          </w:tcPr>
          <w:p w14:paraId="5FE83495" w14:textId="77777777" w:rsidR="00CA6237" w:rsidRPr="002F548D" w:rsidRDefault="00CA6237" w:rsidP="005E7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1786" w:type="dxa"/>
          </w:tcPr>
          <w:p w14:paraId="6A361C15" w14:textId="77777777" w:rsidR="00CA6237" w:rsidRPr="002F548D" w:rsidRDefault="00CA6237" w:rsidP="005E7D68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2052" w:type="dxa"/>
          </w:tcPr>
          <w:p w14:paraId="38E0374F" w14:textId="77777777" w:rsidR="00CA6237" w:rsidRPr="002F548D" w:rsidRDefault="00CA6237" w:rsidP="005E7D68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Role/Importance</w:t>
            </w:r>
          </w:p>
        </w:tc>
        <w:tc>
          <w:tcPr>
            <w:tcW w:w="1693" w:type="dxa"/>
          </w:tcPr>
          <w:p w14:paraId="0CB697D6" w14:textId="77777777" w:rsidR="00CA6237" w:rsidRPr="002F548D" w:rsidRDefault="00CA6237" w:rsidP="005E7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Selected Value</w:t>
            </w:r>
          </w:p>
        </w:tc>
        <w:tc>
          <w:tcPr>
            <w:tcW w:w="2670" w:type="dxa"/>
          </w:tcPr>
          <w:p w14:paraId="53EBA0D1" w14:textId="77777777" w:rsidR="00CA6237" w:rsidRPr="002F548D" w:rsidRDefault="00CA6237" w:rsidP="005E7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Possible Values</w:t>
            </w:r>
          </w:p>
        </w:tc>
      </w:tr>
      <w:tr w:rsidR="00CA6237" w:rsidRPr="002F548D" w14:paraId="42CBD5E6" w14:textId="77777777" w:rsidTr="005E7D68">
        <w:trPr>
          <w:trHeight w:val="525"/>
          <w:jc w:val="center"/>
        </w:trPr>
        <w:tc>
          <w:tcPr>
            <w:tcW w:w="2129" w:type="dxa"/>
          </w:tcPr>
          <w:p w14:paraId="4319FFF8" w14:textId="77777777" w:rsidR="00CA6237" w:rsidRPr="002F548D" w:rsidRDefault="00CA6237" w:rsidP="005E7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548D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E5E7EB" w:frame="1"/>
                <w:shd w:val="clear" w:color="auto" w:fill="FFFFFF"/>
              </w:rPr>
              <w:t>max_new_tokens</w:t>
            </w:r>
            <w:r w:rsidRPr="002F548D">
              <w:rPr>
                <w:rFonts w:ascii="Times New Roman" w:hAnsi="Times New Roman" w:cs="Times New Roman"/>
                <w:b/>
                <w:bCs/>
                <w:color w:val="4B5563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1786" w:type="dxa"/>
          </w:tcPr>
          <w:p w14:paraId="577D9E51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Maximum number of new tokens.</w:t>
            </w:r>
          </w:p>
        </w:tc>
        <w:tc>
          <w:tcPr>
            <w:tcW w:w="2052" w:type="dxa"/>
          </w:tcPr>
          <w:p w14:paraId="092F5F5F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maximum numbers of tokens to generate, ignoring the number of tokens in the prompt.</w:t>
            </w:r>
          </w:p>
        </w:tc>
        <w:tc>
          <w:tcPr>
            <w:tcW w:w="1693" w:type="dxa"/>
          </w:tcPr>
          <w:p w14:paraId="796A8019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670" w:type="dxa"/>
          </w:tcPr>
          <w:p w14:paraId="05C12EF4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[80,100,150,200,512]</w:t>
            </w:r>
          </w:p>
          <w:p w14:paraId="5F330175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Max_value = 512</w:t>
            </w:r>
          </w:p>
        </w:tc>
      </w:tr>
      <w:tr w:rsidR="00CA6237" w:rsidRPr="002F548D" w14:paraId="41714D9D" w14:textId="77777777" w:rsidTr="005E7D68">
        <w:trPr>
          <w:trHeight w:val="1037"/>
          <w:jc w:val="center"/>
        </w:trPr>
        <w:tc>
          <w:tcPr>
            <w:tcW w:w="2129" w:type="dxa"/>
          </w:tcPr>
          <w:p w14:paraId="20D99DB7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temperature</w:t>
            </w:r>
          </w:p>
        </w:tc>
        <w:tc>
          <w:tcPr>
            <w:tcW w:w="1786" w:type="dxa"/>
          </w:tcPr>
          <w:p w14:paraId="5784420E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Variation in response</w:t>
            </w:r>
          </w:p>
        </w:tc>
        <w:tc>
          <w:tcPr>
            <w:tcW w:w="2052" w:type="dxa"/>
          </w:tcPr>
          <w:p w14:paraId="07E7055B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 xml:space="preserve"> Influences the language model's output, determining whether the output is more random and creative or more predictable</w:t>
            </w:r>
          </w:p>
        </w:tc>
        <w:tc>
          <w:tcPr>
            <w:tcW w:w="1693" w:type="dxa"/>
          </w:tcPr>
          <w:p w14:paraId="44C5279C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0.0000001</w:t>
            </w:r>
          </w:p>
        </w:tc>
        <w:tc>
          <w:tcPr>
            <w:tcW w:w="2670" w:type="dxa"/>
          </w:tcPr>
          <w:p w14:paraId="5A8D6450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 xml:space="preserve">Ranges between </w:t>
            </w:r>
          </w:p>
          <w:p w14:paraId="7D4E2654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 xml:space="preserve">  [0,10e-4, 10e-2,0.1,1.2,1.5,1.8,2]</w:t>
            </w:r>
          </w:p>
          <w:p w14:paraId="3A21597B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8BFE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6237" w:rsidRPr="002F548D" w14:paraId="4FB4D901" w14:textId="77777777" w:rsidTr="005E7D68">
        <w:trPr>
          <w:trHeight w:val="525"/>
          <w:jc w:val="center"/>
        </w:trPr>
        <w:tc>
          <w:tcPr>
            <w:tcW w:w="2129" w:type="dxa"/>
          </w:tcPr>
          <w:p w14:paraId="32BB5EAC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repetition_penalty</w:t>
            </w:r>
          </w:p>
        </w:tc>
        <w:tc>
          <w:tcPr>
            <w:tcW w:w="1786" w:type="dxa"/>
          </w:tcPr>
          <w:p w14:paraId="592BAFC5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 xml:space="preserve">Used to avoid repetition </w:t>
            </w:r>
          </w:p>
        </w:tc>
        <w:tc>
          <w:tcPr>
            <w:tcW w:w="2052" w:type="dxa"/>
          </w:tcPr>
          <w:p w14:paraId="7C02F6BF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Penalizes or reduces the probability of generating tokens that have recently appeared in the generated text.</w:t>
            </w:r>
          </w:p>
        </w:tc>
        <w:tc>
          <w:tcPr>
            <w:tcW w:w="1693" w:type="dxa"/>
          </w:tcPr>
          <w:p w14:paraId="18C109F4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2670" w:type="dxa"/>
          </w:tcPr>
          <w:p w14:paraId="40A7A630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 xml:space="preserve">Generally, between </w:t>
            </w:r>
          </w:p>
          <w:p w14:paraId="7A9F6363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[-2.0 - 2.0]</w:t>
            </w:r>
          </w:p>
        </w:tc>
      </w:tr>
      <w:tr w:rsidR="00CA6237" w:rsidRPr="002F548D" w14:paraId="75B9DCC1" w14:textId="77777777" w:rsidTr="005E7D68">
        <w:trPr>
          <w:trHeight w:val="525"/>
          <w:jc w:val="center"/>
        </w:trPr>
        <w:tc>
          <w:tcPr>
            <w:tcW w:w="2129" w:type="dxa"/>
          </w:tcPr>
          <w:p w14:paraId="67F5E7EF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chunk_size</w:t>
            </w:r>
          </w:p>
        </w:tc>
        <w:tc>
          <w:tcPr>
            <w:tcW w:w="1786" w:type="dxa"/>
          </w:tcPr>
          <w:p w14:paraId="5FCF9D3B" w14:textId="77777777" w:rsidR="00CA6237" w:rsidRPr="002F548D" w:rsidRDefault="00CA6237" w:rsidP="005E7D68">
            <w:pPr>
              <w:rPr>
                <w:rFonts w:ascii="Times New Roman" w:hAnsi="Times New Roman" w:cs="Times New Roman"/>
                <w:color w:val="1C1E21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Size of the clustered text data.</w:t>
            </w:r>
          </w:p>
        </w:tc>
        <w:tc>
          <w:tcPr>
            <w:tcW w:w="2052" w:type="dxa"/>
          </w:tcPr>
          <w:p w14:paraId="3ACFBF5E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Controls the max size (in terms of number of characters) of the final documents.</w:t>
            </w:r>
          </w:p>
        </w:tc>
        <w:tc>
          <w:tcPr>
            <w:tcW w:w="1693" w:type="dxa"/>
          </w:tcPr>
          <w:p w14:paraId="4EED584F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670" w:type="dxa"/>
          </w:tcPr>
          <w:p w14:paraId="02619C67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[0-100-1000-1500]</w:t>
            </w:r>
          </w:p>
        </w:tc>
      </w:tr>
      <w:tr w:rsidR="00CA6237" w:rsidRPr="002F548D" w14:paraId="01B095B5" w14:textId="77777777" w:rsidTr="005E7D68">
        <w:trPr>
          <w:trHeight w:val="525"/>
          <w:jc w:val="center"/>
        </w:trPr>
        <w:tc>
          <w:tcPr>
            <w:tcW w:w="2129" w:type="dxa"/>
          </w:tcPr>
          <w:p w14:paraId="7656C0F0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Chunk_overlap</w:t>
            </w:r>
          </w:p>
        </w:tc>
        <w:tc>
          <w:tcPr>
            <w:tcW w:w="1786" w:type="dxa"/>
          </w:tcPr>
          <w:p w14:paraId="7934AC72" w14:textId="77777777" w:rsidR="00CA6237" w:rsidRPr="002F548D" w:rsidRDefault="00CA6237" w:rsidP="005E7D68">
            <w:pPr>
              <w:rPr>
                <w:rFonts w:ascii="Times New Roman" w:hAnsi="Times New Roman" w:cs="Times New Roman"/>
                <w:color w:val="1C1E21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Number of overlapping vectors.</w:t>
            </w:r>
          </w:p>
        </w:tc>
        <w:tc>
          <w:tcPr>
            <w:tcW w:w="2052" w:type="dxa"/>
          </w:tcPr>
          <w:p w14:paraId="74C89BF4" w14:textId="77777777" w:rsidR="00CA6237" w:rsidRPr="002F548D" w:rsidRDefault="00CA6237" w:rsidP="005E7D68">
            <w:pPr>
              <w:rPr>
                <w:rFonts w:ascii="Times New Roman" w:hAnsi="Times New Roman" w:cs="Times New Roman"/>
                <w:color w:val="1C1E21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color w:val="1C1E21"/>
                <w:sz w:val="28"/>
                <w:szCs w:val="28"/>
              </w:rPr>
              <w:t>The number of characters that should overlap between two adjacent chunks.</w:t>
            </w:r>
          </w:p>
        </w:tc>
        <w:tc>
          <w:tcPr>
            <w:tcW w:w="1693" w:type="dxa"/>
          </w:tcPr>
          <w:p w14:paraId="4F13DA4C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670" w:type="dxa"/>
          </w:tcPr>
          <w:p w14:paraId="47AA7CC9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[0-100-1000]</w:t>
            </w:r>
          </w:p>
          <w:p w14:paraId="7282096D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Depending on document and chunk size.</w:t>
            </w:r>
          </w:p>
        </w:tc>
      </w:tr>
      <w:tr w:rsidR="00CA6237" w:rsidRPr="002F548D" w14:paraId="2B0D6D1F" w14:textId="77777777" w:rsidTr="005E7D68">
        <w:trPr>
          <w:trHeight w:val="525"/>
          <w:jc w:val="center"/>
        </w:trPr>
        <w:tc>
          <w:tcPr>
            <w:tcW w:w="2129" w:type="dxa"/>
          </w:tcPr>
          <w:p w14:paraId="6E6C0503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top_k (k)</w:t>
            </w:r>
          </w:p>
        </w:tc>
        <w:tc>
          <w:tcPr>
            <w:tcW w:w="1786" w:type="dxa"/>
          </w:tcPr>
          <w:p w14:paraId="41093024" w14:textId="77777777" w:rsidR="00CA6237" w:rsidRPr="002F548D" w:rsidRDefault="00CA6237" w:rsidP="005E7D68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2F548D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Documents having score greater than threshold.</w:t>
            </w:r>
          </w:p>
        </w:tc>
        <w:tc>
          <w:tcPr>
            <w:tcW w:w="2052" w:type="dxa"/>
          </w:tcPr>
          <w:p w14:paraId="18889CCA" w14:textId="77777777" w:rsidR="00CA6237" w:rsidRPr="002F548D" w:rsidRDefault="00CA6237" w:rsidP="005E7D68">
            <w:pPr>
              <w:rPr>
                <w:rFonts w:ascii="Times New Roman" w:hAnsi="Times New Roman" w:cs="Times New Roman"/>
                <w:color w:val="1C1E21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Specify the number of documents to fetch.</w:t>
            </w:r>
          </w:p>
        </w:tc>
        <w:tc>
          <w:tcPr>
            <w:tcW w:w="1693" w:type="dxa"/>
          </w:tcPr>
          <w:p w14:paraId="4BF39E57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70" w:type="dxa"/>
          </w:tcPr>
          <w:p w14:paraId="5C0E48D8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0 – chunk_size</w:t>
            </w:r>
          </w:p>
        </w:tc>
      </w:tr>
      <w:tr w:rsidR="00CA6237" w:rsidRPr="002F548D" w14:paraId="7248FA5F" w14:textId="77777777" w:rsidTr="005E7D68">
        <w:trPr>
          <w:trHeight w:val="525"/>
          <w:jc w:val="center"/>
        </w:trPr>
        <w:tc>
          <w:tcPr>
            <w:tcW w:w="2129" w:type="dxa"/>
          </w:tcPr>
          <w:p w14:paraId="3D201242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score_thershold</w:t>
            </w:r>
          </w:p>
        </w:tc>
        <w:tc>
          <w:tcPr>
            <w:tcW w:w="1786" w:type="dxa"/>
          </w:tcPr>
          <w:p w14:paraId="12693935" w14:textId="77777777" w:rsidR="00CA6237" w:rsidRPr="002F548D" w:rsidRDefault="00CA6237" w:rsidP="005E7D68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2F548D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To control number of retrieved documents.</w:t>
            </w:r>
          </w:p>
        </w:tc>
        <w:tc>
          <w:tcPr>
            <w:tcW w:w="2052" w:type="dxa"/>
          </w:tcPr>
          <w:p w14:paraId="69C467D0" w14:textId="77777777" w:rsidR="00CA6237" w:rsidRPr="002F548D" w:rsidRDefault="00CA6237" w:rsidP="005E7D68">
            <w:pPr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</w:pPr>
            <w:r w:rsidRPr="002F548D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Defines the threshold above which the top_k documents are selected.</w:t>
            </w:r>
          </w:p>
        </w:tc>
        <w:tc>
          <w:tcPr>
            <w:tcW w:w="1693" w:type="dxa"/>
          </w:tcPr>
          <w:p w14:paraId="2ECF944B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2670" w:type="dxa"/>
          </w:tcPr>
          <w:p w14:paraId="6C78D324" w14:textId="77777777" w:rsidR="00CA6237" w:rsidRPr="002F548D" w:rsidRDefault="00CA6237" w:rsidP="005E7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8D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</w:tr>
    </w:tbl>
    <w:p w14:paraId="74B9F6BC" w14:textId="77777777" w:rsidR="00CA6237" w:rsidRPr="002F548D" w:rsidRDefault="00CA6237" w:rsidP="00CA6237">
      <w:pPr>
        <w:rPr>
          <w:rFonts w:ascii="Times New Roman" w:hAnsi="Times New Roman" w:cs="Times New Roman"/>
          <w:sz w:val="24"/>
          <w:szCs w:val="24"/>
        </w:rPr>
      </w:pPr>
    </w:p>
    <w:p w14:paraId="41C442AD" w14:textId="77777777" w:rsidR="00CA6237" w:rsidRPr="00CF6070" w:rsidRDefault="00CA6237" w:rsidP="00CF6070">
      <w:pPr>
        <w:rPr>
          <w:lang w:val="en-US"/>
        </w:rPr>
      </w:pPr>
    </w:p>
    <w:sectPr w:rsidR="00CA6237" w:rsidRPr="00CF6070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144CA" w14:textId="77777777" w:rsidR="00D24B09" w:rsidRDefault="00D24B09" w:rsidP="00A8792B">
      <w:pPr>
        <w:spacing w:after="0" w:line="240" w:lineRule="auto"/>
      </w:pPr>
      <w:r>
        <w:separator/>
      </w:r>
    </w:p>
  </w:endnote>
  <w:endnote w:type="continuationSeparator" w:id="0">
    <w:p w14:paraId="33032DDB" w14:textId="77777777" w:rsidR="00D24B09" w:rsidRDefault="00D24B09" w:rsidP="00A8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4BF50" w14:textId="77777777" w:rsidR="00CA6237" w:rsidRDefault="00CA6237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D3870" w14:textId="77777777" w:rsidR="00CA6237" w:rsidRDefault="00CA6237">
    <w:pPr>
      <w:pStyle w:val="Footer"/>
      <w:jc w:val="center"/>
    </w:pPr>
  </w:p>
  <w:p w14:paraId="280AE4B9" w14:textId="77777777" w:rsidR="00CA6237" w:rsidRDefault="00CA623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20DE4" w14:textId="77777777" w:rsidR="00D24B09" w:rsidRDefault="00D24B09" w:rsidP="00A8792B">
      <w:pPr>
        <w:spacing w:after="0" w:line="240" w:lineRule="auto"/>
      </w:pPr>
      <w:r>
        <w:separator/>
      </w:r>
    </w:p>
  </w:footnote>
  <w:footnote w:type="continuationSeparator" w:id="0">
    <w:p w14:paraId="329989C8" w14:textId="77777777" w:rsidR="00D24B09" w:rsidRDefault="00D24B09" w:rsidP="00A87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CB97B" w14:textId="77777777" w:rsidR="00CA6237" w:rsidRDefault="00CA6237">
    <w:pPr>
      <w:ind w:left="-851" w:firstLine="14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65958"/>
    <w:multiLevelType w:val="hybridMultilevel"/>
    <w:tmpl w:val="3C981860"/>
    <w:lvl w:ilvl="0" w:tplc="8FF41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2329C"/>
    <w:multiLevelType w:val="hybridMultilevel"/>
    <w:tmpl w:val="094613BA"/>
    <w:lvl w:ilvl="0" w:tplc="AE36C3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59905C6"/>
    <w:multiLevelType w:val="hybridMultilevel"/>
    <w:tmpl w:val="4822C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3470"/>
    <w:multiLevelType w:val="hybridMultilevel"/>
    <w:tmpl w:val="F28A2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770722">
    <w:abstractNumId w:val="2"/>
  </w:num>
  <w:num w:numId="2" w16cid:durableId="121727615">
    <w:abstractNumId w:val="3"/>
  </w:num>
  <w:num w:numId="3" w16cid:durableId="1219853901">
    <w:abstractNumId w:val="0"/>
  </w:num>
  <w:num w:numId="4" w16cid:durableId="149071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70"/>
    <w:rsid w:val="001F5275"/>
    <w:rsid w:val="00256EF7"/>
    <w:rsid w:val="00791DAB"/>
    <w:rsid w:val="00963F44"/>
    <w:rsid w:val="00A751FF"/>
    <w:rsid w:val="00A8792B"/>
    <w:rsid w:val="00A97765"/>
    <w:rsid w:val="00C41915"/>
    <w:rsid w:val="00CA6237"/>
    <w:rsid w:val="00CF6070"/>
    <w:rsid w:val="00D24B09"/>
    <w:rsid w:val="00EB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F9A5"/>
  <w15:chartTrackingRefBased/>
  <w15:docId w15:val="{ED45A97F-07EC-4943-813D-629077B4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6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F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0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F6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92B"/>
  </w:style>
  <w:style w:type="paragraph" w:styleId="Footer">
    <w:name w:val="footer"/>
    <w:basedOn w:val="Normal"/>
    <w:link w:val="FooterChar"/>
    <w:uiPriority w:val="99"/>
    <w:unhideWhenUsed/>
    <w:qFormat/>
    <w:rsid w:val="00A87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A8792B"/>
  </w:style>
  <w:style w:type="character" w:styleId="Strong">
    <w:name w:val="Strong"/>
    <w:basedOn w:val="DefaultParagraphFont"/>
    <w:uiPriority w:val="22"/>
    <w:qFormat/>
    <w:rsid w:val="00CA6237"/>
    <w:rPr>
      <w:b/>
      <w:bCs/>
    </w:rPr>
  </w:style>
  <w:style w:type="paragraph" w:styleId="NoSpacing">
    <w:name w:val="No Spacing"/>
    <w:link w:val="NoSpacingChar"/>
    <w:uiPriority w:val="1"/>
    <w:qFormat/>
    <w:rsid w:val="00CA62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6237"/>
  </w:style>
  <w:style w:type="character" w:styleId="Hyperlink">
    <w:name w:val="Hyperlink"/>
    <w:basedOn w:val="DefaultParagraphFont"/>
    <w:uiPriority w:val="99"/>
    <w:unhideWhenUsed/>
    <w:rsid w:val="00CA6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bhardwaj</dc:creator>
  <cp:keywords/>
  <dc:description/>
  <cp:lastModifiedBy>shivam bhardwaj</cp:lastModifiedBy>
  <cp:revision>2</cp:revision>
  <dcterms:created xsi:type="dcterms:W3CDTF">2024-07-23T09:56:00Z</dcterms:created>
  <dcterms:modified xsi:type="dcterms:W3CDTF">2024-07-23T09:56:00Z</dcterms:modified>
</cp:coreProperties>
</file>