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A125D" w14:textId="77777777" w:rsidR="003A1790" w:rsidRPr="003A1790" w:rsidRDefault="003A1790" w:rsidP="003A1790">
      <w:pPr>
        <w:rPr>
          <w:b/>
          <w:bCs/>
        </w:rPr>
      </w:pPr>
      <w:r w:rsidRPr="003A1790">
        <w:rPr>
          <w:b/>
          <w:bCs/>
        </w:rPr>
        <w:t>工程伦理学分析：2010年墨西哥湾漏油事故</w:t>
      </w:r>
    </w:p>
    <w:p w14:paraId="0CBF2F5D" w14:textId="77777777" w:rsidR="003A1790" w:rsidRPr="003A1790" w:rsidRDefault="003A1790" w:rsidP="003A1790">
      <w:r w:rsidRPr="003A1790">
        <w:t>引言</w:t>
      </w:r>
    </w:p>
    <w:p w14:paraId="1D88B165" w14:textId="77777777" w:rsidR="003A1790" w:rsidRPr="003A1790" w:rsidRDefault="003A1790" w:rsidP="003A1790">
      <w:r w:rsidRPr="003A1790">
        <w:t>2010年墨西哥湾漏油事故是一场引起全球关注的灾难，不仅对环境产生了深远的影响，也引发了对工程伦理的深刻反思。本文将从工程伦理的角度出发，对该事故的起因和事故后的补救措施进行详细分析。</w:t>
      </w:r>
    </w:p>
    <w:p w14:paraId="200A226C" w14:textId="77777777" w:rsidR="003A1790" w:rsidRPr="003A1790" w:rsidRDefault="003A1790" w:rsidP="003A1790">
      <w:r w:rsidRPr="003A1790">
        <w:t>事故起因的工程伦理分析</w:t>
      </w:r>
    </w:p>
    <w:p w14:paraId="3FD73B96" w14:textId="77777777" w:rsidR="003A1790" w:rsidRPr="003A1790" w:rsidRDefault="003A1790" w:rsidP="003A1790">
      <w:pPr>
        <w:rPr>
          <w:b/>
          <w:bCs/>
        </w:rPr>
      </w:pPr>
      <w:r w:rsidRPr="003A1790">
        <w:rPr>
          <w:b/>
          <w:bCs/>
        </w:rPr>
        <w:t>1. 利润至上的伦理问题</w:t>
      </w:r>
    </w:p>
    <w:p w14:paraId="3F15C5BB" w14:textId="77777777" w:rsidR="003A1790" w:rsidRPr="003A1790" w:rsidRDefault="003A1790" w:rsidP="003A1790">
      <w:pPr>
        <w:rPr>
          <w:b/>
          <w:bCs/>
        </w:rPr>
      </w:pPr>
      <w:r w:rsidRPr="003A1790">
        <w:rPr>
          <w:b/>
          <w:bCs/>
        </w:rPr>
        <w:t>1.1 时间和成本压力</w:t>
      </w:r>
    </w:p>
    <w:p w14:paraId="414F616A" w14:textId="77777777" w:rsidR="003A1790" w:rsidRPr="003A1790" w:rsidRDefault="003A1790" w:rsidP="003A1790">
      <w:r w:rsidRPr="003A1790">
        <w:t>在墨西哥湾漏油事故中，英国石油公司（BP）及其合作伙伴可能受到时间和成本的双重压力。数据显示，在事故前，相关时间和成本数据表明企业可能面临紧迫的工程进度。实例支持方面，有报道指出，时间压力可能导致了匆忙的决策和操作，缺乏足够的安全检查。</w:t>
      </w:r>
    </w:p>
    <w:p w14:paraId="1D58E81E" w14:textId="77777777" w:rsidR="003A1790" w:rsidRPr="003A1790" w:rsidRDefault="003A1790" w:rsidP="003A1790">
      <w:pPr>
        <w:rPr>
          <w:b/>
          <w:bCs/>
        </w:rPr>
      </w:pPr>
      <w:r w:rsidRPr="003A1790">
        <w:rPr>
          <w:b/>
          <w:bCs/>
        </w:rPr>
        <w:t>1.2 费用削减</w:t>
      </w:r>
    </w:p>
    <w:p w14:paraId="76CD7ABF" w14:textId="77777777" w:rsidR="003A1790" w:rsidRPr="003A1790" w:rsidRDefault="003A1790" w:rsidP="003A1790">
      <w:r w:rsidRPr="003A1790">
        <w:t>企业为追求更高的盈利能力，往往采取费用削减措施。相关数据显示成本削减可能在事故中扮演了角色。实例支持中，减少安全标准和监督力度的决策可能是为了降低成本，却增加了事故发生的风险。</w:t>
      </w:r>
    </w:p>
    <w:p w14:paraId="43EAE5E6" w14:textId="77777777" w:rsidR="003A1790" w:rsidRPr="003A1790" w:rsidRDefault="003A1790" w:rsidP="003A1790">
      <w:pPr>
        <w:rPr>
          <w:b/>
          <w:bCs/>
        </w:rPr>
      </w:pPr>
      <w:r w:rsidRPr="003A1790">
        <w:rPr>
          <w:b/>
          <w:bCs/>
        </w:rPr>
        <w:t>1.3 利润追求</w:t>
      </w:r>
    </w:p>
    <w:p w14:paraId="258293C7" w14:textId="77777777" w:rsidR="003A1790" w:rsidRPr="003A1790" w:rsidRDefault="003A1790" w:rsidP="003A1790">
      <w:r w:rsidRPr="003A1790">
        <w:t>追求利润是企业的基本目标，但在墨西哥湾漏油事故中，可能存在过度自信和高风险决策。数据支持显示，企业往往会采取高风险决策，以追求更高的石油产量和盈利。这种利润追求可能导致了对安全问题的忽视，违反了工程伦理的基本原则。</w:t>
      </w:r>
    </w:p>
    <w:p w14:paraId="1D6C105D" w14:textId="77777777" w:rsidR="003A1790" w:rsidRPr="003A1790" w:rsidRDefault="003A1790" w:rsidP="003A1790">
      <w:pPr>
        <w:rPr>
          <w:b/>
          <w:bCs/>
        </w:rPr>
      </w:pPr>
      <w:r w:rsidRPr="003A1790">
        <w:rPr>
          <w:b/>
          <w:bCs/>
        </w:rPr>
        <w:t>2. 不充分的风险评估</w:t>
      </w:r>
    </w:p>
    <w:p w14:paraId="55BC75CF" w14:textId="77777777" w:rsidR="003A1790" w:rsidRPr="003A1790" w:rsidRDefault="003A1790" w:rsidP="003A1790">
      <w:r w:rsidRPr="003A1790">
        <w:t>不充分的风险评估是墨西哥湾漏油事故的另一个伦理问题。虽然伦理要求充分评估潜在风险，但数据支持显示在事故前可能存在风险评估不足的情况。</w:t>
      </w:r>
    </w:p>
    <w:p w14:paraId="3A005E9E" w14:textId="77777777" w:rsidR="003A1790" w:rsidRPr="003A1790" w:rsidRDefault="003A1790" w:rsidP="003A1790">
      <w:pPr>
        <w:rPr>
          <w:b/>
          <w:bCs/>
        </w:rPr>
      </w:pPr>
      <w:r w:rsidRPr="003A1790">
        <w:rPr>
          <w:b/>
          <w:bCs/>
        </w:rPr>
        <w:t>3. 缺乏透明度</w:t>
      </w:r>
    </w:p>
    <w:p w14:paraId="3B3A93C3" w14:textId="77777777" w:rsidR="003A1790" w:rsidRPr="003A1790" w:rsidRDefault="003A1790" w:rsidP="003A1790">
      <w:r w:rsidRPr="003A1790">
        <w:t>缺乏透明度是另一个导致事故的伦理问题。在工程伦理的框架下，企业和工程师有责任及时分享潜在危险信息。然而，数据支持显示在事故前可能存在信息共享和透明度问题。</w:t>
      </w:r>
    </w:p>
    <w:p w14:paraId="51437ACD" w14:textId="77777777" w:rsidR="003A1790" w:rsidRPr="003A1790" w:rsidRDefault="003A1790" w:rsidP="003A1790">
      <w:r w:rsidRPr="003A1790">
        <w:t>事故后的补救措施的工程伦理分析</w:t>
      </w:r>
    </w:p>
    <w:p w14:paraId="24CAF7F2" w14:textId="77777777" w:rsidR="003A1790" w:rsidRPr="003A1790" w:rsidRDefault="003A1790" w:rsidP="003A1790">
      <w:pPr>
        <w:rPr>
          <w:b/>
          <w:bCs/>
        </w:rPr>
      </w:pPr>
      <w:r w:rsidRPr="003A1790">
        <w:rPr>
          <w:b/>
          <w:bCs/>
        </w:rPr>
        <w:t>1. 清理和环境恢复</w:t>
      </w:r>
    </w:p>
    <w:p w14:paraId="1996C0DB" w14:textId="77777777" w:rsidR="003A1790" w:rsidRPr="003A1790" w:rsidRDefault="003A1790" w:rsidP="003A1790">
      <w:r w:rsidRPr="003A1790">
        <w:t>事故后，清理漏油和恢复受影响地区的生态系统成为工程伦理的重要任务。伦理原则要求企业采取最大努力来减轻和修复损害，确保公众和环境的安全。数据支持显示了清理和环境恢复工作的进展，但挑战仍然存在。</w:t>
      </w:r>
    </w:p>
    <w:p w14:paraId="47713F0A" w14:textId="77777777" w:rsidR="003A1790" w:rsidRPr="003A1790" w:rsidRDefault="003A1790" w:rsidP="003A1790">
      <w:pPr>
        <w:rPr>
          <w:b/>
          <w:bCs/>
        </w:rPr>
      </w:pPr>
      <w:r w:rsidRPr="003A1790">
        <w:rPr>
          <w:b/>
          <w:bCs/>
        </w:rPr>
        <w:t>2. 改进监管</w:t>
      </w:r>
    </w:p>
    <w:p w14:paraId="5E8C4649" w14:textId="77777777" w:rsidR="003A1790" w:rsidRPr="003A1790" w:rsidRDefault="003A1790" w:rsidP="003A1790">
      <w:r w:rsidRPr="003A1790">
        <w:t>事故后，监管机构采取了更严格的法规和标准，以确保类似事件的再次发生。伦理原则强调监管的责任，确保工程项目的合</w:t>
      </w:r>
      <w:proofErr w:type="gramStart"/>
      <w:r w:rsidRPr="003A1790">
        <w:t>规</w:t>
      </w:r>
      <w:proofErr w:type="gramEnd"/>
      <w:r w:rsidRPr="003A1790">
        <w:t>性和安全性。相关数据显示了新监管法规的实施和效果。</w:t>
      </w:r>
    </w:p>
    <w:p w14:paraId="46714EB0" w14:textId="77777777" w:rsidR="003A1790" w:rsidRPr="003A1790" w:rsidRDefault="003A1790" w:rsidP="003A1790">
      <w:pPr>
        <w:rPr>
          <w:b/>
          <w:bCs/>
        </w:rPr>
      </w:pPr>
      <w:r w:rsidRPr="003A1790">
        <w:rPr>
          <w:b/>
          <w:bCs/>
        </w:rPr>
        <w:t>3. 赔偿受影响方</w:t>
      </w:r>
    </w:p>
    <w:p w14:paraId="03E48C8F" w14:textId="77777777" w:rsidR="003A1790" w:rsidRPr="003A1790" w:rsidRDefault="003A1790" w:rsidP="003A1790">
      <w:r w:rsidRPr="003A1790">
        <w:t>赔偿受影响方是工程伦理的另一个重要方面。企业对其行为和工程项目的后果负有道德和法律责任。数据支持显示BP公司被要求支付的大量赔偿金，以</w:t>
      </w:r>
      <w:proofErr w:type="gramStart"/>
      <w:r w:rsidRPr="003A1790">
        <w:t>弥补受</w:t>
      </w:r>
      <w:proofErr w:type="gramEnd"/>
      <w:r w:rsidRPr="003A1790">
        <w:t>影响社区和经济的损失。</w:t>
      </w:r>
    </w:p>
    <w:p w14:paraId="71F0FC86" w14:textId="77777777" w:rsidR="003A1790" w:rsidRPr="003A1790" w:rsidRDefault="003A1790" w:rsidP="003A1790">
      <w:r w:rsidRPr="003A1790">
        <w:t>结论</w:t>
      </w:r>
    </w:p>
    <w:p w14:paraId="451491D2" w14:textId="77777777" w:rsidR="003A1790" w:rsidRPr="003A1790" w:rsidRDefault="003A1790" w:rsidP="003A1790">
      <w:r w:rsidRPr="003A1790">
        <w:t>墨西哥湾漏油事故是一起对工程伦理产生深刻影响的案例。通过对事故起因和补救措施的伦理分析，我们不仅认识到利润至上可能导致安全问题，还看到在事故后的补救过程中，工程伦理的原则和责任是如何发挥作用的。这一事件提醒我们，工程师和企业在追求经济利益的同时，必须始终将公共安全和环境保护置于首位。在工程伦理的指导下，我们有望在未来避免类似的灾难发生。</w:t>
      </w:r>
    </w:p>
    <w:p w14:paraId="412B09EB" w14:textId="77777777" w:rsidR="003A1790" w:rsidRPr="003A1790" w:rsidRDefault="003A1790" w:rsidP="003A1790">
      <w:pPr>
        <w:rPr>
          <w:rFonts w:hint="eastAsia"/>
          <w:vanish/>
        </w:rPr>
      </w:pPr>
      <w:r w:rsidRPr="003A1790">
        <w:rPr>
          <w:rFonts w:hint="eastAsia"/>
          <w:vanish/>
        </w:rPr>
        <w:t>窗体顶端</w:t>
      </w:r>
    </w:p>
    <w:p w14:paraId="22271BC1" w14:textId="77777777" w:rsidR="00F93774" w:rsidRDefault="00F93774"/>
    <w:sectPr w:rsidR="00F937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790"/>
    <w:rsid w:val="003A1790"/>
    <w:rsid w:val="006D4703"/>
    <w:rsid w:val="00F93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44A77"/>
  <w15:chartTrackingRefBased/>
  <w15:docId w15:val="{83F249E3-44AA-439A-8826-B9C027B35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61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7958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309375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227925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12832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48230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404643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40857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35609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87338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80689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105877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071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563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1249</TotalTime>
  <Pages>1</Pages>
  <Words>169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泽群 张</dc:creator>
  <cp:keywords/>
  <dc:description/>
  <cp:lastModifiedBy>泽群 张</cp:lastModifiedBy>
  <cp:revision>1</cp:revision>
  <dcterms:created xsi:type="dcterms:W3CDTF">2023-11-24T14:25:00Z</dcterms:created>
  <dcterms:modified xsi:type="dcterms:W3CDTF">2023-11-25T11:14:00Z</dcterms:modified>
</cp:coreProperties>
</file>