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38B7" w14:textId="77777777" w:rsidR="00DA42D0" w:rsidRDefault="00DA42D0" w:rsidP="00DA42D0">
      <w:r>
        <w:t>I. 引言</w:t>
      </w:r>
    </w:p>
    <w:p w14:paraId="21CC818D" w14:textId="77777777" w:rsidR="00DA42D0" w:rsidRDefault="00DA42D0" w:rsidP="00DA42D0">
      <w:r>
        <w:t>A. 介绍墨西哥湾漏油事故的背景和重要性</w:t>
      </w:r>
    </w:p>
    <w:p w14:paraId="3D92B31F" w14:textId="77777777" w:rsidR="00DA42D0" w:rsidRDefault="00DA42D0" w:rsidP="00DA42D0">
      <w:r>
        <w:t>B. 提出演讲的目的：分析工程伦理在事故起因和补救措施中的作用</w:t>
      </w:r>
    </w:p>
    <w:p w14:paraId="3FEE8F3E" w14:textId="77777777" w:rsidR="00DA42D0" w:rsidRDefault="00DA42D0" w:rsidP="00DA42D0"/>
    <w:p w14:paraId="3DFA1557" w14:textId="77777777" w:rsidR="00DA42D0" w:rsidRDefault="00DA42D0" w:rsidP="00DA42D0">
      <w:r>
        <w:t>II. 事故起因的工程伦理分析</w:t>
      </w:r>
    </w:p>
    <w:p w14:paraId="3E117FF3" w14:textId="77777777" w:rsidR="00DA42D0" w:rsidRDefault="00DA42D0" w:rsidP="00DA42D0">
      <w:r>
        <w:t>A. 利润至上的伦理问题</w:t>
      </w:r>
    </w:p>
    <w:p w14:paraId="406662D9" w14:textId="77777777" w:rsidR="00DA42D0" w:rsidRDefault="00DA42D0" w:rsidP="00DA42D0">
      <w:r>
        <w:t>1. 时间和成本压力</w:t>
      </w:r>
    </w:p>
    <w:p w14:paraId="32EAE2F1" w14:textId="77777777" w:rsidR="00DA42D0" w:rsidRDefault="00DA42D0" w:rsidP="00DA42D0">
      <w:r>
        <w:t>a. 数据支持：相关时间和成本数据</w:t>
      </w:r>
    </w:p>
    <w:p w14:paraId="781115A8" w14:textId="77777777" w:rsidR="00DA42D0" w:rsidRDefault="00DA42D0" w:rsidP="00DA42D0">
      <w:r>
        <w:t>b. 实例支持：与时间压力有关的决策和操作</w:t>
      </w:r>
    </w:p>
    <w:p w14:paraId="4278D3A1" w14:textId="77777777" w:rsidR="00DA42D0" w:rsidRDefault="00DA42D0" w:rsidP="00DA42D0">
      <w:r>
        <w:t>2. 费用削减</w:t>
      </w:r>
    </w:p>
    <w:p w14:paraId="305B9C3C" w14:textId="77777777" w:rsidR="00DA42D0" w:rsidRDefault="00DA42D0" w:rsidP="00DA42D0">
      <w:r>
        <w:t>a. 数据支持：相关成本削减数据</w:t>
      </w:r>
    </w:p>
    <w:p w14:paraId="45856DFB" w14:textId="77777777" w:rsidR="00DA42D0" w:rsidRDefault="00DA42D0" w:rsidP="00DA42D0">
      <w:r>
        <w:t>b. 实例支持：减少安全标准和监督力度的决策</w:t>
      </w:r>
    </w:p>
    <w:p w14:paraId="2AD91B43" w14:textId="77777777" w:rsidR="00DA42D0" w:rsidRDefault="00DA42D0" w:rsidP="00DA42D0">
      <w:r>
        <w:t>3. 利润追求</w:t>
      </w:r>
    </w:p>
    <w:p w14:paraId="65F7B473" w14:textId="77777777" w:rsidR="00DA42D0" w:rsidRDefault="00DA42D0" w:rsidP="00DA42D0">
      <w:r>
        <w:t>a. 数据支持：盈利目标和效率数据</w:t>
      </w:r>
    </w:p>
    <w:p w14:paraId="6AD29B2F" w14:textId="77777777" w:rsidR="00DA42D0" w:rsidRDefault="00DA42D0" w:rsidP="00DA42D0">
      <w:r>
        <w:t>b. 实例支持：高风险决策和自信过度</w:t>
      </w:r>
    </w:p>
    <w:p w14:paraId="2C983A22" w14:textId="77777777" w:rsidR="00DA42D0" w:rsidRDefault="00DA42D0" w:rsidP="00DA42D0"/>
    <w:p w14:paraId="66FAFF18" w14:textId="77777777" w:rsidR="00DA42D0" w:rsidRDefault="00DA42D0" w:rsidP="00DA42D0">
      <w:r>
        <w:t>B. 不充分的风险评估</w:t>
      </w:r>
    </w:p>
    <w:p w14:paraId="46192644" w14:textId="77777777" w:rsidR="00DA42D0" w:rsidRDefault="00DA42D0" w:rsidP="00DA42D0">
      <w:r>
        <w:t>1. 伦理问题：未充分评估井口失控风险</w:t>
      </w:r>
    </w:p>
    <w:p w14:paraId="4DDDE3C8" w14:textId="77777777" w:rsidR="00DA42D0" w:rsidRDefault="00DA42D0" w:rsidP="00DA42D0">
      <w:r>
        <w:t>2. 数据支持：风险评估不足的相关信息</w:t>
      </w:r>
    </w:p>
    <w:p w14:paraId="54784AC5" w14:textId="77777777" w:rsidR="00DA42D0" w:rsidRDefault="00DA42D0" w:rsidP="00DA42D0"/>
    <w:p w14:paraId="25D93C9D" w14:textId="77777777" w:rsidR="00DA42D0" w:rsidRDefault="00DA42D0" w:rsidP="00DA42D0">
      <w:r>
        <w:t>C. 缺乏透明度</w:t>
      </w:r>
    </w:p>
    <w:p w14:paraId="19F70CBC" w14:textId="77777777" w:rsidR="00DA42D0" w:rsidRDefault="00DA42D0" w:rsidP="00DA42D0">
      <w:r>
        <w:t>1. 伦理问题：未及时分享潜在危险信息</w:t>
      </w:r>
    </w:p>
    <w:p w14:paraId="35B03687" w14:textId="77777777" w:rsidR="00DA42D0" w:rsidRDefault="00DA42D0" w:rsidP="00DA42D0">
      <w:r>
        <w:t>2. 数据支持：信息共享和透明度问题的相关信息</w:t>
      </w:r>
    </w:p>
    <w:p w14:paraId="4428B5A8" w14:textId="77777777" w:rsidR="00DA42D0" w:rsidRDefault="00DA42D0" w:rsidP="00DA42D0"/>
    <w:p w14:paraId="68CDB4FC" w14:textId="77777777" w:rsidR="00DA42D0" w:rsidRDefault="00DA42D0" w:rsidP="00DA42D0">
      <w:r>
        <w:t>III. 事故后的补救措施的工程伦理分析</w:t>
      </w:r>
    </w:p>
    <w:p w14:paraId="36A52846" w14:textId="77777777" w:rsidR="00DA42D0" w:rsidRDefault="00DA42D0" w:rsidP="00DA42D0">
      <w:r>
        <w:t>A. 清理和环境恢复</w:t>
      </w:r>
    </w:p>
    <w:p w14:paraId="7906E183" w14:textId="77777777" w:rsidR="00DA42D0" w:rsidRDefault="00DA42D0" w:rsidP="00DA42D0">
      <w:r>
        <w:t>1. 伦理原则：恢复受影响社区和生态系统</w:t>
      </w:r>
    </w:p>
    <w:p w14:paraId="180667DC" w14:textId="77777777" w:rsidR="00DA42D0" w:rsidRDefault="00DA42D0" w:rsidP="00DA42D0">
      <w:r>
        <w:t>2. 数据支持：清理和环境恢复工作的进展数据</w:t>
      </w:r>
    </w:p>
    <w:p w14:paraId="48CB33C5" w14:textId="77777777" w:rsidR="00DA42D0" w:rsidRDefault="00DA42D0" w:rsidP="00DA42D0"/>
    <w:p w14:paraId="368DE608" w14:textId="77777777" w:rsidR="00DA42D0" w:rsidRDefault="00DA42D0" w:rsidP="00DA42D0">
      <w:r>
        <w:t>B. 改进监管</w:t>
      </w:r>
    </w:p>
    <w:p w14:paraId="7CBE9619" w14:textId="77777777" w:rsidR="00DA42D0" w:rsidRDefault="00DA42D0" w:rsidP="00DA42D0">
      <w:r>
        <w:t>1. 伦理原则：确保工程项目合</w:t>
      </w:r>
      <w:proofErr w:type="gramStart"/>
      <w:r>
        <w:t>规</w:t>
      </w:r>
      <w:proofErr w:type="gramEnd"/>
      <w:r>
        <w:t>性和安全性</w:t>
      </w:r>
    </w:p>
    <w:p w14:paraId="36912B14" w14:textId="77777777" w:rsidR="00DA42D0" w:rsidRDefault="00DA42D0" w:rsidP="00DA42D0">
      <w:r>
        <w:t>2. 数据支持：新的监管法规和标准</w:t>
      </w:r>
    </w:p>
    <w:p w14:paraId="7A2E6A9D" w14:textId="77777777" w:rsidR="00DA42D0" w:rsidRDefault="00DA42D0" w:rsidP="00DA42D0"/>
    <w:p w14:paraId="61BD0CC2" w14:textId="77777777" w:rsidR="00DA42D0" w:rsidRDefault="00DA42D0" w:rsidP="00DA42D0">
      <w:r>
        <w:t>C. 赔偿受影响方</w:t>
      </w:r>
    </w:p>
    <w:p w14:paraId="2C9F54E8" w14:textId="77777777" w:rsidR="00DA42D0" w:rsidRDefault="00DA42D0" w:rsidP="00DA42D0">
      <w:r>
        <w:t>1. 伦理原则：企业对行为和工程项目后果负道德和法律责任</w:t>
      </w:r>
    </w:p>
    <w:p w14:paraId="7789075E" w14:textId="77777777" w:rsidR="00DA42D0" w:rsidRDefault="00DA42D0" w:rsidP="00DA42D0">
      <w:r>
        <w:t>2. 数据支持：BP公司支付的赔偿金数据</w:t>
      </w:r>
    </w:p>
    <w:p w14:paraId="5EEC9F1A" w14:textId="77777777" w:rsidR="00DA42D0" w:rsidRDefault="00DA42D0" w:rsidP="00DA42D0"/>
    <w:p w14:paraId="36A08F53" w14:textId="77777777" w:rsidR="00DA42D0" w:rsidRDefault="00DA42D0" w:rsidP="00DA42D0">
      <w:r>
        <w:t>IV. 结论</w:t>
      </w:r>
    </w:p>
    <w:p w14:paraId="48A725B0" w14:textId="77777777" w:rsidR="00DA42D0" w:rsidRDefault="00DA42D0" w:rsidP="00DA42D0">
      <w:r>
        <w:t>A. 总结工程伦理在墨西哥湾漏油事故中的应用和重要性</w:t>
      </w:r>
    </w:p>
    <w:p w14:paraId="4F5DB62A" w14:textId="77777777" w:rsidR="00DA42D0" w:rsidRDefault="00DA42D0" w:rsidP="00DA42D0">
      <w:r>
        <w:t>B. 强调事故的教训和工程伦理的指导作用</w:t>
      </w:r>
    </w:p>
    <w:p w14:paraId="5922524E" w14:textId="77777777" w:rsidR="00DA42D0" w:rsidRDefault="00DA42D0" w:rsidP="00DA42D0">
      <w:r>
        <w:t>C. 提出工程伦理在工程决策中的普遍原则，即平衡经济利益与社会和环境责任的重要性</w:t>
      </w:r>
    </w:p>
    <w:p w14:paraId="14BC6D81" w14:textId="77777777" w:rsidR="00DA42D0" w:rsidRDefault="00DA42D0" w:rsidP="00DA42D0"/>
    <w:p w14:paraId="2800F877" w14:textId="1BC1A84F" w:rsidR="00A30821" w:rsidRDefault="00DA42D0" w:rsidP="00DA42D0">
      <w:r>
        <w:rPr>
          <w:rFonts w:hint="eastAsia"/>
        </w:rPr>
        <w:t>通过这个提纲，您可以系统地阐述墨西哥湾漏油事故的伦理问题和相关数据，以及强调工程伦理在工程项目中的应用和价值。</w:t>
      </w:r>
    </w:p>
    <w:sectPr w:rsidR="00A3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D0"/>
    <w:rsid w:val="00A30821"/>
    <w:rsid w:val="00D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2101"/>
  <w15:chartTrackingRefBased/>
  <w15:docId w15:val="{0670ACAA-BBAF-4D85-AEE3-F53924C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张</dc:creator>
  <cp:keywords/>
  <dc:description/>
  <cp:lastModifiedBy>泽群 张</cp:lastModifiedBy>
  <cp:revision>1</cp:revision>
  <dcterms:created xsi:type="dcterms:W3CDTF">2023-10-11T10:42:00Z</dcterms:created>
  <dcterms:modified xsi:type="dcterms:W3CDTF">2023-10-11T10:43:00Z</dcterms:modified>
</cp:coreProperties>
</file>