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B2545"/>
          <w:sz w:val="40"/>
        </w:rPr>
        <w:t>Aanvullingen technisch rapport - ScalpCentral</w:t>
      </w:r>
    </w:p>
    <w:p>
      <w:pPr>
        <w:spacing w:after="120"/>
      </w:pPr>
      <w:r>
        <w:t>Doel: dit document bevat ontbrekende of aan te vullen tekstblokken voor het bestaande technisch rapport. De tekst is zo geschreven dat onderdelen handmatig in het originele rapport kunnen worden verwerkt.</w:t>
      </w:r>
    </w:p>
    <w:p>
      <w:pPr>
        <w:pStyle w:val="Heading1"/>
      </w:pPr>
      <w:r>
        <w:t>1. Belangrijkste ontbrekende onderdelen</w:t>
      </w:r>
    </w:p>
    <w:p>
      <w:pPr>
        <w:pStyle w:val="ListBullet"/>
        <w:spacing w:after="80"/>
      </w:pPr>
      <w:r>
        <w:t>Hoofdstuk 4 Resultaten is nog leeg en mist bewijs van werkende onderdelen.</w:t>
      </w:r>
    </w:p>
    <w:p>
      <w:pPr>
        <w:pStyle w:val="ListBullet"/>
        <w:spacing w:after="80"/>
      </w:pPr>
      <w:r>
        <w:t>Hoofdstuk 5 Discussie is nog leeg en mist reflectie op technische keuzes, beperkingen en alternatieven.</w:t>
      </w:r>
    </w:p>
    <w:p>
      <w:pPr>
        <w:pStyle w:val="ListBullet"/>
        <w:spacing w:after="80"/>
      </w:pPr>
      <w:r>
        <w:t>Hoofdstuk 6 Conclusie en aanbevelingen is nog leeg.</w:t>
      </w:r>
    </w:p>
    <w:p>
      <w:pPr>
        <w:pStyle w:val="ListBullet"/>
        <w:spacing w:after="80"/>
      </w:pPr>
      <w:r>
        <w:t>Hoofdstuk 8 Bijlagen is nog leeg en kan projectstructuur, endpoints, installatie, scripts en configuratie bevatten.</w:t>
      </w:r>
    </w:p>
    <w:p>
      <w:pPr>
        <w:pStyle w:val="ListBullet"/>
        <w:spacing w:after="80"/>
      </w:pPr>
      <w:r>
        <w:t>De procedure mist concrete Docker-installatiestappen, benodigde poorten, environmentvariabelen en test/build-commando's.</w:t>
      </w:r>
    </w:p>
    <w:p>
      <w:pPr>
        <w:pStyle w:val="ListBullet"/>
        <w:spacing w:after="80"/>
      </w:pPr>
      <w:r>
        <w:t>Het API-ontwerp kan concreter met routes, autorisatie, lagenstructuur, rate limiting, health check en foutafhandeling.</w:t>
      </w:r>
    </w:p>
    <w:p>
      <w:pPr>
        <w:pStyle w:val="ListBullet"/>
        <w:spacing w:after="80"/>
      </w:pPr>
      <w:r>
        <w:t>De database-sectie kan worden aangevuld met Redis als niet-persistente opslag en met datavalidatie zoals CHECK constraints.</w:t>
      </w:r>
    </w:p>
    <w:p>
      <w:pPr>
        <w:pStyle w:val="Heading1"/>
      </w:pPr>
      <w:r>
        <w:t>2. Aanvulling voor hoofdstuk 2.2 Ontwerp</w:t>
      </w:r>
    </w:p>
    <w:p>
      <w:pPr>
        <w:pStyle w:val="Heading2"/>
      </w:pPr>
      <w:r>
        <w:t>2.2.x Architectuur en lagenstructuur</w:t>
      </w:r>
    </w:p>
    <w:p>
      <w:pPr>
        <w:spacing w:after="120"/>
      </w:pPr>
      <w:r>
        <w:t>ScalpCentral gebruikt een gescheiden frontend-backend-databasearchitectuur. De frontend is een React/TypeScript applicatie die via HTTP requests communiceert met een ASP.NET Core REST API. De API bevat controllers voor de requestafhandeling, services voor bedrijfslogica en repositories voor databasecommunicatie. Hierdoor blijven presentatie, logica en data-opslag gescheiden en kan elk onderdeel onafhankelijk worden aangepast of getest.</w:t>
      </w:r>
    </w:p>
    <w:tbl>
      <w:tblPr>
        <w:tblStyle w:val="TableGrid"/>
        <w:tblW w:type="auto" w:w="0"/>
        <w:jc w:val="center"/>
        <w:tblLook w:firstColumn="1" w:firstRow="1" w:lastColumn="0" w:lastRow="0" w:noHBand="0" w:noVBand="1" w:val="04A0"/>
      </w:tblPr>
      <w:tblGrid>
        <w:gridCol w:w="3120"/>
        <w:gridCol w:w="3120"/>
        <w:gridCol w:w="3120"/>
      </w:tblGrid>
      <w:tr>
        <w:tc>
          <w:tcPr>
            <w:tcW w:type="dxa" w:w="1728"/>
            <w:vAlign w:val="center"/>
          </w:tcPr>
          <w:p>
            <w:r>
              <w:rPr>
                <w:b/>
              </w:rPr>
              <w:t>Laag</w:t>
            </w:r>
          </w:p>
        </w:tc>
        <w:tc>
          <w:tcPr>
            <w:tcW w:type="dxa" w:w="2448"/>
            <w:vAlign w:val="center"/>
          </w:tcPr>
          <w:p>
            <w:r>
              <w:rPr>
                <w:b/>
              </w:rPr>
              <w:t>Techniek</w:t>
            </w:r>
          </w:p>
        </w:tc>
        <w:tc>
          <w:tcPr>
            <w:tcW w:type="dxa" w:w="5184"/>
            <w:vAlign w:val="center"/>
          </w:tcPr>
          <w:p>
            <w:r>
              <w:rPr>
                <w:b/>
              </w:rPr>
              <w:t>Verantwoordelijkheid</w:t>
            </w:r>
          </w:p>
        </w:tc>
      </w:tr>
      <w:tr>
        <w:tc>
          <w:tcPr>
            <w:tcW w:type="dxa" w:w="1728"/>
            <w:vAlign w:val="center"/>
          </w:tcPr>
          <w:p>
            <w:r>
              <w:t>Frontend</w:t>
            </w:r>
          </w:p>
        </w:tc>
        <w:tc>
          <w:tcPr>
            <w:tcW w:type="dxa" w:w="2448"/>
            <w:vAlign w:val="center"/>
          </w:tcPr>
          <w:p>
            <w:r>
              <w:t>React, TypeScript, Vite, MUI, Tailwind</w:t>
            </w:r>
          </w:p>
        </w:tc>
        <w:tc>
          <w:tcPr>
            <w:tcW w:type="dxa" w:w="5184"/>
            <w:vAlign w:val="center"/>
          </w:tcPr>
          <w:p>
            <w:r>
              <w:t>Pagina's, componenten, formulieren, routing en user interaction.</w:t>
            </w:r>
          </w:p>
        </w:tc>
      </w:tr>
      <w:tr>
        <w:tc>
          <w:tcPr>
            <w:tcW w:type="dxa" w:w="1728"/>
            <w:vAlign w:val="center"/>
          </w:tcPr>
          <w:p>
            <w:r>
              <w:t>Backend</w:t>
            </w:r>
          </w:p>
        </w:tc>
        <w:tc>
          <w:tcPr>
            <w:tcW w:type="dxa" w:w="2448"/>
            <w:vAlign w:val="center"/>
          </w:tcPr>
          <w:p>
            <w:r>
              <w:t>ASP.NET Core 9, C#, Dapper</w:t>
            </w:r>
          </w:p>
        </w:tc>
        <w:tc>
          <w:tcPr>
            <w:tcW w:type="dxa" w:w="5184"/>
            <w:vAlign w:val="center"/>
          </w:tcPr>
          <w:p>
            <w:r>
              <w:t>REST endpoints, validatie, autorisatie, services en repository-aanroepen.</w:t>
            </w:r>
          </w:p>
        </w:tc>
      </w:tr>
      <w:tr>
        <w:tc>
          <w:tcPr>
            <w:tcW w:type="dxa" w:w="1728"/>
            <w:vAlign w:val="center"/>
          </w:tcPr>
          <w:p>
            <w:r>
              <w:t>Persistente data</w:t>
            </w:r>
          </w:p>
        </w:tc>
        <w:tc>
          <w:tcPr>
            <w:tcW w:type="dxa" w:w="2448"/>
            <w:vAlign w:val="center"/>
          </w:tcPr>
          <w:p>
            <w:r>
              <w:t>PostgreSQL 17</w:t>
            </w:r>
          </w:p>
        </w:tc>
        <w:tc>
          <w:tcPr>
            <w:tcW w:type="dxa" w:w="5184"/>
            <w:vAlign w:val="center"/>
          </w:tcPr>
          <w:p>
            <w:r>
              <w:t>Opslag van users, products, orders, cards, sets, reviews en relaties.</w:t>
            </w:r>
          </w:p>
        </w:tc>
      </w:tr>
      <w:tr>
        <w:tc>
          <w:tcPr>
            <w:tcW w:type="dxa" w:w="1728"/>
            <w:vAlign w:val="center"/>
          </w:tcPr>
          <w:p>
            <w:r>
              <w:t>Tijdelijke data</w:t>
            </w:r>
          </w:p>
        </w:tc>
        <w:tc>
          <w:tcPr>
            <w:tcW w:type="dxa" w:w="2448"/>
            <w:vAlign w:val="center"/>
          </w:tcPr>
          <w:p>
            <w:r>
              <w:t>Redis 7</w:t>
            </w:r>
          </w:p>
        </w:tc>
        <w:tc>
          <w:tcPr>
            <w:tcW w:type="dxa" w:w="5184"/>
            <w:vAlign w:val="center"/>
          </w:tcPr>
          <w:p>
            <w:r>
              <w:t>Snelle opslag van winkelmanddata voordat een order wordt geplaatst.</w:t>
            </w:r>
          </w:p>
        </w:tc>
      </w:tr>
    </w:tbl>
    <w:p/>
    <w:p>
      <w:pPr>
        <w:pStyle w:val="Heading2"/>
      </w:pPr>
      <w:r>
        <w:t>2.2.x Frontendstructuur</w:t>
      </w:r>
    </w:p>
    <w:p>
      <w:pPr>
        <w:spacing w:after="120"/>
      </w:pPr>
      <w:r>
        <w:t>De React applicatie gebruikt React Router voor pagina-routing. Belangrijke routes zijn onder andere /search voor zoekresultaten, /product/:id voor productdetails, /cart voor winkelmand, /checkout voor afrekenen, /profile voor profielbeheer en adminroutes zoals /product-list en /users-list. De AuthContext bewaart de ingelogde gebruiker in localStorage, zodat componenten kunnen bepalen of een gebruiker ingelogd is en welke acties beschikbaar zijn.</w:t>
      </w:r>
    </w:p>
    <w:p>
      <w:pPr>
        <w:spacing w:after="120"/>
      </w:pPr>
      <w:r>
        <w:t>De frontend gebruikt MUI-componenten voor interactieve UI-elementen zoals buttons, cards, grids, pagination, checkboxes, sliders en iconen. Tailwind utility classes en projectkleurvariabelen worden gebruikt voor layout en styling.</w:t>
      </w:r>
    </w:p>
    <w:p>
      <w:pPr>
        <w:pStyle w:val="Heading2"/>
      </w:pPr>
      <w:r>
        <w:t>2.2.x Backendstructuur</w:t>
      </w:r>
    </w:p>
    <w:p>
      <w:pPr>
        <w:spacing w:after="120"/>
      </w:pPr>
      <w:r>
        <w:t>De backend registreert services en repositories via dependency injection in Program.cs. Controllers roepen services aan, services coördineren logica en repositories voeren SQL uit via Dapper. De API gebruikt CORS voor de React frontend, Swagger in development, ProblemDetails voor foutafhandeling, HTTP logging, JWT Bearer authenticatie via cookies en rate limiting.</w:t>
      </w:r>
    </w:p>
    <w:tbl>
      <w:tblPr>
        <w:tblStyle w:val="TableGrid"/>
        <w:tblW w:type="auto" w:w="0"/>
        <w:jc w:val="center"/>
        <w:tblLook w:firstColumn="1" w:firstRow="1" w:lastColumn="0" w:lastRow="0" w:noHBand="0" w:noVBand="1" w:val="04A0"/>
      </w:tblPr>
      <w:tblGrid>
        <w:gridCol w:w="4680"/>
        <w:gridCol w:w="4680"/>
      </w:tblGrid>
      <w:tr>
        <w:tc>
          <w:tcPr>
            <w:tcW w:type="dxa" w:w="2304"/>
            <w:vAlign w:val="center"/>
          </w:tcPr>
          <w:p>
            <w:r>
              <w:rPr>
                <w:b/>
              </w:rPr>
              <w:t>Onderdeel</w:t>
            </w:r>
          </w:p>
        </w:tc>
        <w:tc>
          <w:tcPr>
            <w:tcW w:type="dxa" w:w="7056"/>
            <w:vAlign w:val="center"/>
          </w:tcPr>
          <w:p>
            <w:r>
              <w:rPr>
                <w:b/>
              </w:rPr>
              <w:t>Voorbeelden</w:t>
            </w:r>
          </w:p>
        </w:tc>
      </w:tr>
      <w:tr>
        <w:tc>
          <w:tcPr>
            <w:tcW w:type="dxa" w:w="2304"/>
            <w:vAlign w:val="center"/>
          </w:tcPr>
          <w:p>
            <w:r>
              <w:t>Controllers</w:t>
            </w:r>
          </w:p>
        </w:tc>
        <w:tc>
          <w:tcPr>
            <w:tcW w:type="dxa" w:w="7056"/>
            <w:vAlign w:val="center"/>
          </w:tcPr>
          <w:p>
            <w:r>
              <w:t>UsersController, ProductController, CartController, OrderController, ReviewController, SetController</w:t>
            </w:r>
          </w:p>
        </w:tc>
      </w:tr>
      <w:tr>
        <w:tc>
          <w:tcPr>
            <w:tcW w:type="dxa" w:w="2304"/>
            <w:vAlign w:val="center"/>
          </w:tcPr>
          <w:p>
            <w:r>
              <w:t>Services</w:t>
            </w:r>
          </w:p>
        </w:tc>
        <w:tc>
          <w:tcPr>
            <w:tcW w:type="dxa" w:w="7056"/>
            <w:vAlign w:val="center"/>
          </w:tcPr>
          <w:p>
            <w:r>
              <w:t>UserService, ProductService, CartService, OrderService, ReviewService, SetService</w:t>
            </w:r>
          </w:p>
        </w:tc>
      </w:tr>
      <w:tr>
        <w:tc>
          <w:tcPr>
            <w:tcW w:type="dxa" w:w="2304"/>
            <w:vAlign w:val="center"/>
          </w:tcPr>
          <w:p>
            <w:r>
              <w:t>Repositories</w:t>
            </w:r>
          </w:p>
        </w:tc>
        <w:tc>
          <w:tcPr>
            <w:tcW w:type="dxa" w:w="7056"/>
            <w:vAlign w:val="center"/>
          </w:tcPr>
          <w:p>
            <w:r>
              <w:t>UserRepository, ProductRepository, CartRepository, OrderRepository, ReviewRepository, SetRepository</w:t>
            </w:r>
          </w:p>
        </w:tc>
      </w:tr>
      <w:tr>
        <w:tc>
          <w:tcPr>
            <w:tcW w:type="dxa" w:w="2304"/>
            <w:vAlign w:val="center"/>
          </w:tcPr>
          <w:p>
            <w:r>
              <w:t>Security</w:t>
            </w:r>
          </w:p>
        </w:tc>
        <w:tc>
          <w:tcPr>
            <w:tcW w:type="dxa" w:w="7056"/>
            <w:vAlign w:val="center"/>
          </w:tcPr>
          <w:p>
            <w:r>
              <w:t>JWT Bearer cookies, AdminOnly policy, HMACSHA256 password hashing</w:t>
            </w:r>
          </w:p>
        </w:tc>
      </w:tr>
    </w:tbl>
    <w:p/>
    <w:p>
      <w:pPr>
        <w:pStyle w:val="Heading1"/>
      </w:pPr>
      <w:r>
        <w:t>2.3 Aanvulling procedure: installatie en configuratie</w:t>
      </w:r>
    </w:p>
    <w:p>
      <w:pPr>
        <w:spacing w:after="120"/>
      </w:pPr>
      <w:r>
        <w:t>Voor lokale installatie wordt Docker Compose gebruikt. Dit start vier services: PostgreSQL, Redis, de ASP.NET Core API en de React website. Vooraf moet .env.example worden gekopieerd naar .env en moeten Docker Desktop en de benodigde poorten beschikbaar zijn.</w:t>
      </w:r>
    </w:p>
    <w:p>
      <w:pPr>
        <w:pStyle w:val="ListNumber"/>
        <w:spacing w:after="80"/>
      </w:pPr>
      <w:r>
        <w:t>Kopieer .env.example naar .env in de projectroot.</w:t>
      </w:r>
    </w:p>
    <w:p>
      <w:pPr>
        <w:pStyle w:val="ListNumber"/>
        <w:spacing w:after="80"/>
      </w:pPr>
      <w:r>
        <w:t>Start Docker Desktop.</w:t>
      </w:r>
    </w:p>
    <w:p>
      <w:pPr>
        <w:pStyle w:val="ListNumber"/>
        <w:spacing w:after="80"/>
      </w:pPr>
      <w:r>
        <w:t>Voer in de projectroot uit: docker compose up --build</w:t>
      </w:r>
    </w:p>
    <w:p>
      <w:pPr>
        <w:pStyle w:val="ListNumber"/>
        <w:spacing w:after="80"/>
      </w:pPr>
      <w:r>
        <w:t>Initialiseer de database eenmalig met: cd Scripts en daarna py main.py</w:t>
      </w:r>
    </w:p>
    <w:p>
      <w:pPr>
        <w:pStyle w:val="ListNumber"/>
        <w:spacing w:after="80"/>
      </w:pPr>
      <w:r>
        <w:t>Open de website via http://localhost:3000 en de API via http://localhost:5231.</w:t>
      </w:r>
    </w:p>
    <w:p>
      <w:pPr>
        <w:spacing w:after="120"/>
      </w:pPr>
      <w:r>
        <w:t>Belangrijke poorten: website 3000, API 5231, PostgreSQL 5432 en Redis 6379. Bij problemen kunnen logs worden bekeken met docker compose logs -f [service].</w:t>
      </w:r>
    </w:p>
    <w:p>
      <w:pPr>
        <w:pStyle w:val="Heading2"/>
      </w:pPr>
      <w:r>
        <w:t>2.3.x Build, test en quality checks</w:t>
      </w:r>
    </w:p>
    <w:p>
      <w:pPr>
        <w:pStyle w:val="ListBullet"/>
        <w:spacing w:after="80"/>
      </w:pPr>
      <w:r>
        <w:t>Frontend build: in Website uitvoeren: npm run build.</w:t>
      </w:r>
    </w:p>
    <w:p>
      <w:pPr>
        <w:pStyle w:val="ListBullet"/>
        <w:spacing w:after="80"/>
      </w:pPr>
      <w:r>
        <w:t>Frontend lint: in Website uitvoeren: npm run lint.</w:t>
      </w:r>
    </w:p>
    <w:p>
      <w:pPr>
        <w:pStyle w:val="ListBullet"/>
        <w:spacing w:after="80"/>
      </w:pPr>
      <w:r>
        <w:t>Backend build: dotnet build ScalpCentral.sln of gericht dotnet build api/api.csproj.</w:t>
      </w:r>
    </w:p>
    <w:p>
      <w:pPr>
        <w:pStyle w:val="ListBullet"/>
        <w:spacing w:after="80"/>
      </w:pPr>
      <w:r>
        <w:t>Backend tests: dotnet test api.Tests/api.Tests.csproj.</w:t>
      </w:r>
    </w:p>
    <w:p>
      <w:pPr>
        <w:pStyle w:val="ListBullet"/>
        <w:spacing w:after="80"/>
      </w:pPr>
      <w:r>
        <w:t>Health check: GET /health op de API.</w:t>
      </w:r>
    </w:p>
    <w:p>
      <w:pPr>
        <w:pStyle w:val="Heading2"/>
      </w:pPr>
      <w:r>
        <w:t>2.3.x CI/CD</w:t>
      </w:r>
    </w:p>
    <w:p>
      <w:pPr>
        <w:spacing w:after="120"/>
      </w:pPr>
      <w:r>
        <w:t>De repository bevat een GitHub Actions workflow voor Node.js CI op de branches main en dev. De workflow draait bij push en pull request, installeert frontend dependencies, bouwt de website, draait linting en probeert tests uit te voeren. De matrix test met Node.js 18, 20 en 22. Dit borgt dat de frontend op meerdere Node-versies buildbaar blijft.</w:t>
      </w:r>
    </w:p>
    <w:p>
      <w:pPr>
        <w:spacing w:after="120"/>
      </w:pPr>
      <w:r>
        <w:t>Aanbevolen aanvulling: voeg een aparte .NET workflow toe die dotnet restore, dotnet build en dotnet test uitvoert voor de API en api.Tests. Daarmee wordt ook de backend automatisch gecontroleerd bij pull requests.</w:t>
      </w:r>
    </w:p>
    <w:p>
      <w:pPr>
        <w:pStyle w:val="Heading1"/>
      </w:pPr>
      <w:r>
        <w:t>2.4 Aanvulling data-analyse en verwerking</w:t>
      </w:r>
    </w:p>
    <w:p>
      <w:pPr>
        <w:spacing w:after="120"/>
      </w:pPr>
      <w:r>
        <w:t>De data-importscripts in de map Scripts vormen een ETL-proces. Eerst worden tabellen aangemaakt, daarna worden JSON- en CSV-bronnen ingelezen en omgezet naar het relationele model. Belangrijke volgorde: users en basisstructuren, sets/cards, products/images, reviews, bookmarks, orders en order_contents. De volgorde is belangrijk omdat foreign keys anders kunnen verwijzen naar records die nog niet bestaan.</w:t>
      </w:r>
    </w:p>
    <w:p>
      <w:pPr>
        <w:spacing w:after="120"/>
      </w:pPr>
      <w:r>
        <w:t>Bij productdata worden externe CSV-bestanden gefilterd tot velden die relevant zijn voor de webshop, zoals naam, prijs, setkoppeling, producttype, beschrijving, voorraad en afbeeldingen. Bij kaartdata worden nested eigenschappen zoals attacks, abilities, rules, types en subtypes genormaliseerd naar aparte tabellen en junction tables.</w:t>
      </w:r>
    </w:p>
    <w:p>
      <w:pPr>
        <w:pStyle w:val="Heading1"/>
      </w:pPr>
      <w:r>
        <w:t>3. Aanvulling databasevereisten</w:t>
      </w:r>
    </w:p>
    <w:p>
      <w:pPr>
        <w:pStyle w:val="Heading2"/>
      </w:pPr>
      <w:r>
        <w:t>3.x Redis als tijdelijke opslag</w:t>
      </w:r>
    </w:p>
    <w:p>
      <w:pPr>
        <w:spacing w:after="120"/>
      </w:pPr>
      <w:r>
        <w:t>Naast PostgreSQL gebruikt ScalpCentral Redis. Redis is geen bron voor permanente orderhistorie, maar tijdelijke opslag voor winkelmanden. Hierdoor hoeft elke wijziging in een winkelmand niet direct naar PostgreSQL geschreven te worden. Bij checkout wordt de cart gevalideerd en omgezet naar een order in PostgreSQL.</w:t>
      </w:r>
    </w:p>
    <w:p>
      <w:pPr>
        <w:pStyle w:val="Heading2"/>
      </w:pPr>
      <w:r>
        <w:t>3.x Dataintegriteit</w:t>
      </w:r>
    </w:p>
    <w:p>
      <w:pPr>
        <w:pStyle w:val="ListBullet"/>
        <w:spacing w:after="80"/>
      </w:pPr>
      <w:r>
        <w:t>product_reviews.stars heeft NUMERIC(2,1) en CHECK (stars &gt;= 0 AND stars &lt;= 5), waardoor halve sterren mogelijk zijn en ongeldige ratings worden geweigerd.</w:t>
      </w:r>
    </w:p>
    <w:p>
      <w:pPr>
        <w:pStyle w:val="ListBullet"/>
        <w:spacing w:after="80"/>
      </w:pPr>
      <w:r>
        <w:t>users.email is UNIQUE, zodat accounts niet met hetzelfde e-mailadres worden gedupliceerd.</w:t>
      </w:r>
    </w:p>
    <w:p>
      <w:pPr>
        <w:pStyle w:val="ListBullet"/>
        <w:spacing w:after="80"/>
      </w:pPr>
      <w:r>
        <w:t>bookmarks gebruikt een composite key op user_id en product_id, zodat dezelfde gebruiker hetzelfde product niet dubbel kan bookmarken.</w:t>
      </w:r>
    </w:p>
    <w:p>
      <w:pPr>
        <w:pStyle w:val="ListBullet"/>
        <w:spacing w:after="80"/>
      </w:pPr>
      <w:r>
        <w:t>order_contents gebruikt ON DELETE RESTRICT op product_id, zodat historische orderregels niet kapot gaan wanneer een product verwijderd zou worden.</w:t>
      </w:r>
    </w:p>
    <w:p>
      <w:pPr>
        <w:pStyle w:val="ListBullet"/>
        <w:spacing w:after="80"/>
      </w:pPr>
      <w:r>
        <w:t>Veel kaartrelaties gebruiken junction tables met composite primary keys om duplicatie in many-to-many relaties te voorkomen.</w:t>
      </w:r>
    </w:p>
    <w:p>
      <w:pPr>
        <w:pStyle w:val="Heading1"/>
      </w:pPr>
      <w:r>
        <w:t>4. Resultaten</w:t>
      </w:r>
    </w:p>
    <w:p>
      <w:pPr>
        <w:spacing w:after="120"/>
      </w:pPr>
      <w:r>
        <w:t>De applicatie levert een werkende webshopervaring voor Pokémonproducten. Gebruikers kunnen producten zoeken en filteren, productdetails bekijken, producten toevoegen aan een winkelmand, afrekenen, orders bekijken, reviews plaatsen en producten bookmarken. Admingebruikers kunnen producten en gebruikers beheren via aparte beheerpagina's.</w:t>
      </w:r>
    </w:p>
    <w:p>
      <w:pPr>
        <w:pStyle w:val="Heading2"/>
      </w:pPr>
      <w:r>
        <w:t>4.1 Werkende onderdelen</w:t>
      </w:r>
    </w:p>
    <w:tbl>
      <w:tblPr>
        <w:tblStyle w:val="TableGrid"/>
        <w:tblW w:type="auto" w:w="0"/>
        <w:jc w:val="center"/>
        <w:tblLook w:firstColumn="1" w:firstRow="1" w:lastColumn="0" w:lastRow="0" w:noHBand="0" w:noVBand="1" w:val="04A0"/>
      </w:tblPr>
      <w:tblGrid>
        <w:gridCol w:w="3120"/>
        <w:gridCol w:w="3120"/>
        <w:gridCol w:w="3120"/>
      </w:tblGrid>
      <w:tr>
        <w:tc>
          <w:tcPr>
            <w:tcW w:type="dxa" w:w="2016"/>
            <w:vAlign w:val="center"/>
          </w:tcPr>
          <w:p>
            <w:r>
              <w:rPr>
                <w:b/>
              </w:rPr>
              <w:t>Onderdeel</w:t>
            </w:r>
          </w:p>
        </w:tc>
        <w:tc>
          <w:tcPr>
            <w:tcW w:type="dxa" w:w="3312"/>
            <w:vAlign w:val="center"/>
          </w:tcPr>
          <w:p>
            <w:r>
              <w:rPr>
                <w:b/>
              </w:rPr>
              <w:t>Resultaat</w:t>
            </w:r>
          </w:p>
        </w:tc>
        <w:tc>
          <w:tcPr>
            <w:tcW w:type="dxa" w:w="4032"/>
            <w:vAlign w:val="center"/>
          </w:tcPr>
          <w:p>
            <w:r>
              <w:rPr>
                <w:b/>
              </w:rPr>
              <w:t>Bewijs dat toegevoegd kan worden</w:t>
            </w:r>
          </w:p>
        </w:tc>
      </w:tr>
      <w:tr>
        <w:tc>
          <w:tcPr>
            <w:tcW w:type="dxa" w:w="2016"/>
            <w:vAlign w:val="center"/>
          </w:tcPr>
          <w:p>
            <w:r>
              <w:t>Zoeken en filteren</w:t>
            </w:r>
          </w:p>
        </w:tc>
        <w:tc>
          <w:tcPr>
            <w:tcW w:type="dxa" w:w="3312"/>
            <w:vAlign w:val="center"/>
          </w:tcPr>
          <w:p>
            <w:r>
              <w:t>Producten kunnen worden opgehaald via /api/products en /api/products/paged met filters zoals naam, type, set, serie, prijs, voorraad en sale.</w:t>
            </w:r>
          </w:p>
        </w:tc>
        <w:tc>
          <w:tcPr>
            <w:tcW w:type="dxa" w:w="4032"/>
            <w:vAlign w:val="center"/>
          </w:tcPr>
          <w:p>
            <w:r>
              <w:t>Screenshot zoekpagina + request/response voorbeeld.</w:t>
            </w:r>
          </w:p>
        </w:tc>
      </w:tr>
      <w:tr>
        <w:tc>
          <w:tcPr>
            <w:tcW w:type="dxa" w:w="2016"/>
            <w:vAlign w:val="center"/>
          </w:tcPr>
          <w:p>
            <w:r>
              <w:t>Productpagina</w:t>
            </w:r>
          </w:p>
        </w:tc>
        <w:tc>
          <w:tcPr>
            <w:tcW w:type="dxa" w:w="3312"/>
            <w:vAlign w:val="center"/>
          </w:tcPr>
          <w:p>
            <w:r>
              <w:t>Productdetails, specificaties, reviews, rating en add-to-cart zijn beschikbaar.</w:t>
            </w:r>
          </w:p>
        </w:tc>
        <w:tc>
          <w:tcPr>
            <w:tcW w:type="dxa" w:w="4032"/>
            <w:vAlign w:val="center"/>
          </w:tcPr>
          <w:p>
            <w:r>
              <w:t>Screenshot productpagina.</w:t>
            </w:r>
          </w:p>
        </w:tc>
      </w:tr>
      <w:tr>
        <w:tc>
          <w:tcPr>
            <w:tcW w:type="dxa" w:w="2016"/>
            <w:vAlign w:val="center"/>
          </w:tcPr>
          <w:p>
            <w:r>
              <w:t>Winkelmand</w:t>
            </w:r>
          </w:p>
        </w:tc>
        <w:tc>
          <w:tcPr>
            <w:tcW w:type="dxa" w:w="3312"/>
            <w:vAlign w:val="center"/>
          </w:tcPr>
          <w:p>
            <w:r>
              <w:t>Cart-data wordt in Redis opgeslagen en via API endpoints toegevoegd, opgehaald, gewijzigd en verwijderd.</w:t>
            </w:r>
          </w:p>
        </w:tc>
        <w:tc>
          <w:tcPr>
            <w:tcW w:type="dxa" w:w="4032"/>
            <w:vAlign w:val="center"/>
          </w:tcPr>
          <w:p>
            <w:r>
              <w:t>Screenshot cart + Redis/API log.</w:t>
            </w:r>
          </w:p>
        </w:tc>
      </w:tr>
      <w:tr>
        <w:tc>
          <w:tcPr>
            <w:tcW w:type="dxa" w:w="2016"/>
            <w:vAlign w:val="center"/>
          </w:tcPr>
          <w:p>
            <w:r>
              <w:t>Checkout en orders</w:t>
            </w:r>
          </w:p>
        </w:tc>
        <w:tc>
          <w:tcPr>
            <w:tcW w:type="dxa" w:w="3312"/>
            <w:vAlign w:val="center"/>
          </w:tcPr>
          <w:p>
            <w:r>
              <w:t>Cart wordt omgezet naar orderdata in PostgreSQL.</w:t>
            </w:r>
          </w:p>
        </w:tc>
        <w:tc>
          <w:tcPr>
            <w:tcW w:type="dxa" w:w="4032"/>
            <w:vAlign w:val="center"/>
          </w:tcPr>
          <w:p>
            <w:r>
              <w:t>Screenshot order confirmation + database/order response.</w:t>
            </w:r>
          </w:p>
        </w:tc>
      </w:tr>
      <w:tr>
        <w:tc>
          <w:tcPr>
            <w:tcW w:type="dxa" w:w="2016"/>
            <w:vAlign w:val="center"/>
          </w:tcPr>
          <w:p>
            <w:r>
              <w:t>Authenticatie</w:t>
            </w:r>
          </w:p>
        </w:tc>
        <w:tc>
          <w:tcPr>
            <w:tcW w:type="dxa" w:w="3312"/>
            <w:vAlign w:val="center"/>
          </w:tcPr>
          <w:p>
            <w:r>
              <w:t>Registreren, inloggen, wachtwoord resetten en profielgegevens wijzigen zijn aanwezig.</w:t>
            </w:r>
          </w:p>
        </w:tc>
        <w:tc>
          <w:tcPr>
            <w:tcW w:type="dxa" w:w="4032"/>
            <w:vAlign w:val="center"/>
          </w:tcPr>
          <w:p>
            <w:r>
              <w:t>Screenshot login/profile + codefragment JWT/hash.</w:t>
            </w:r>
          </w:p>
        </w:tc>
      </w:tr>
      <w:tr>
        <w:tc>
          <w:tcPr>
            <w:tcW w:type="dxa" w:w="2016"/>
            <w:vAlign w:val="center"/>
          </w:tcPr>
          <w:p>
            <w:r>
              <w:t>Adminbeheer</w:t>
            </w:r>
          </w:p>
        </w:tc>
        <w:tc>
          <w:tcPr>
            <w:tcW w:type="dxa" w:w="3312"/>
            <w:vAlign w:val="center"/>
          </w:tcPr>
          <w:p>
            <w:r>
              <w:t>Adminroutes beheren producten en users.</w:t>
            </w:r>
          </w:p>
        </w:tc>
        <w:tc>
          <w:tcPr>
            <w:tcW w:type="dxa" w:w="4032"/>
            <w:vAlign w:val="center"/>
          </w:tcPr>
          <w:p>
            <w:r>
              <w:t>Screenshot product-list/user-list.</w:t>
            </w:r>
          </w:p>
        </w:tc>
      </w:tr>
      <w:tr>
        <w:tc>
          <w:tcPr>
            <w:tcW w:type="dxa" w:w="2016"/>
            <w:vAlign w:val="center"/>
          </w:tcPr>
          <w:p>
            <w:r>
              <w:t>Reviews</w:t>
            </w:r>
          </w:p>
        </w:tc>
        <w:tc>
          <w:tcPr>
            <w:tcW w:type="dxa" w:w="3312"/>
            <w:vAlign w:val="center"/>
          </w:tcPr>
          <w:p>
            <w:r>
              <w:t>Gebruikers kunnen productreviews plaatsen met decimal rating.</w:t>
            </w:r>
          </w:p>
        </w:tc>
        <w:tc>
          <w:tcPr>
            <w:tcW w:type="dxa" w:w="4032"/>
            <w:vAlign w:val="center"/>
          </w:tcPr>
          <w:p>
            <w:r>
              <w:t>Screenshot review UI + product_reviews record.</w:t>
            </w:r>
          </w:p>
        </w:tc>
      </w:tr>
    </w:tbl>
    <w:p/>
    <w:p>
      <w:pPr>
        <w:pStyle w:val="Heading2"/>
      </w:pPr>
      <w:r>
        <w:t>4.2 API endpoints</w:t>
      </w:r>
    </w:p>
    <w:tbl>
      <w:tblPr>
        <w:tblStyle w:val="TableGrid"/>
        <w:tblW w:type="auto" w:w="0"/>
        <w:jc w:val="center"/>
        <w:tblLook w:firstColumn="1" w:firstRow="1" w:lastColumn="0" w:lastRow="0" w:noHBand="0" w:noVBand="1" w:val="04A0"/>
      </w:tblPr>
      <w:tblGrid>
        <w:gridCol w:w="4680"/>
        <w:gridCol w:w="4680"/>
      </w:tblGrid>
      <w:tr>
        <w:tc>
          <w:tcPr>
            <w:tcW w:type="dxa" w:w="2016"/>
            <w:vAlign w:val="center"/>
          </w:tcPr>
          <w:p>
            <w:r>
              <w:rPr>
                <w:b/>
              </w:rPr>
              <w:t>Domein</w:t>
            </w:r>
          </w:p>
        </w:tc>
        <w:tc>
          <w:tcPr>
            <w:tcW w:type="dxa" w:w="7344"/>
            <w:vAlign w:val="center"/>
          </w:tcPr>
          <w:p>
            <w:r>
              <w:rPr>
                <w:b/>
              </w:rPr>
              <w:t>Endpoints</w:t>
            </w:r>
          </w:p>
        </w:tc>
      </w:tr>
      <w:tr>
        <w:tc>
          <w:tcPr>
            <w:tcW w:type="dxa" w:w="2016"/>
            <w:vAlign w:val="center"/>
          </w:tcPr>
          <w:p>
            <w:r>
              <w:t>Products</w:t>
            </w:r>
          </w:p>
        </w:tc>
        <w:tc>
          <w:tcPr>
            <w:tcW w:type="dxa" w:w="7344"/>
            <w:vAlign w:val="center"/>
          </w:tcPr>
          <w:p>
            <w:r>
              <w:t>GET /api/products, GET /api/products/paged, GET /api/products/filters, GET /api/products/{id}, admin create/update/delete.</w:t>
            </w:r>
          </w:p>
        </w:tc>
      </w:tr>
      <w:tr>
        <w:tc>
          <w:tcPr>
            <w:tcW w:type="dxa" w:w="2016"/>
            <w:vAlign w:val="center"/>
          </w:tcPr>
          <w:p>
            <w:r>
              <w:t>Users</w:t>
            </w:r>
          </w:p>
        </w:tc>
        <w:tc>
          <w:tcPr>
            <w:tcW w:type="dxa" w:w="7344"/>
            <w:vAlign w:val="center"/>
          </w:tcPr>
          <w:p>
            <w:r>
              <w:t>POST /api/users/register, POST /api/users/login, PUT /api/users/reset-password, GET/PUT account/address, bookmark endpoints.</w:t>
            </w:r>
          </w:p>
        </w:tc>
      </w:tr>
      <w:tr>
        <w:tc>
          <w:tcPr>
            <w:tcW w:type="dxa" w:w="2016"/>
            <w:vAlign w:val="center"/>
          </w:tcPr>
          <w:p>
            <w:r>
              <w:t>Cart</w:t>
            </w:r>
          </w:p>
        </w:tc>
        <w:tc>
          <w:tcPr>
            <w:tcW w:type="dxa" w:w="7344"/>
            <w:vAlign w:val="center"/>
          </w:tcPr>
          <w:p>
            <w:r>
              <w:t>POST /api/cart/add, GET /api/cart/{cartId}, PUT /api/cart, DELETE /api/cart, DELETE /api/cart/remove.</w:t>
            </w:r>
          </w:p>
        </w:tc>
      </w:tr>
      <w:tr>
        <w:tc>
          <w:tcPr>
            <w:tcW w:type="dxa" w:w="2016"/>
            <w:vAlign w:val="center"/>
          </w:tcPr>
          <w:p>
            <w:r>
              <w:t>Orders</w:t>
            </w:r>
          </w:p>
        </w:tc>
        <w:tc>
          <w:tcPr>
            <w:tcW w:type="dxa" w:w="7344"/>
            <w:vAlign w:val="center"/>
          </w:tcPr>
          <w:p>
            <w:r>
              <w:t>GET /api/order, GET /api/order/{id}, GET /api/order/{id}/details, POST /api/order, admin PUT/DELETE.</w:t>
            </w:r>
          </w:p>
        </w:tc>
      </w:tr>
      <w:tr>
        <w:tc>
          <w:tcPr>
            <w:tcW w:type="dxa" w:w="2016"/>
            <w:vAlign w:val="center"/>
          </w:tcPr>
          <w:p>
            <w:r>
              <w:t>Reviews</w:t>
            </w:r>
          </w:p>
        </w:tc>
        <w:tc>
          <w:tcPr>
            <w:tcW w:type="dxa" w:w="7344"/>
            <w:vAlign w:val="center"/>
          </w:tcPr>
          <w:p>
            <w:r>
              <w:t>GET /api/review, GET /api/review/paged, GET /api/review/{id}, POST/PUT/DELETE review.</w:t>
            </w:r>
          </w:p>
        </w:tc>
      </w:tr>
      <w:tr>
        <w:tc>
          <w:tcPr>
            <w:tcW w:type="dxa" w:w="2016"/>
            <w:vAlign w:val="center"/>
          </w:tcPr>
          <w:p>
            <w:r>
              <w:t>Sets</w:t>
            </w:r>
          </w:p>
        </w:tc>
        <w:tc>
          <w:tcPr>
            <w:tcW w:type="dxa" w:w="7344"/>
            <w:vAlign w:val="center"/>
          </w:tcPr>
          <w:p>
            <w:r>
              <w:t>GET /api/sets.</w:t>
            </w:r>
          </w:p>
        </w:tc>
      </w:tr>
    </w:tbl>
    <w:p/>
    <w:p>
      <w:pPr>
        <w:pStyle w:val="Heading2"/>
      </w:pPr>
      <w:r>
        <w:t>4.3 Testresultaten</w:t>
      </w:r>
    </w:p>
    <w:p>
      <w:pPr>
        <w:spacing w:after="120"/>
      </w:pPr>
      <w:r>
        <w:t>De testmap api.Tests bevat unit/controller tests voor CartController, OrderController, ProductController, SetController, UsersController en UserService. Deze tests controleren onder andere foutafhandeling, response types en servicegedrag. Voor het rapport kan een testuitvoer worden toegevoegd van dotnet test, inclusief geslaagde en eventueel falende tests.</w:t>
      </w:r>
    </w:p>
    <w:p>
      <w:pPr>
        <w:spacing w:after="120"/>
      </w:pPr>
      <w:r>
        <w:t>Aanbevolen bewijs: screenshot of terminaloutput van npm run build, dotnet build en dotnet test. Voeg ook toe welke datum en commit zijn getest.</w:t>
      </w:r>
    </w:p>
    <w:p>
      <w:pPr>
        <w:pStyle w:val="Heading1"/>
      </w:pPr>
      <w:r>
        <w:t>5. Discussie</w:t>
      </w:r>
    </w:p>
    <w:p>
      <w:pPr>
        <w:pStyle w:val="Heading2"/>
      </w:pPr>
      <w:r>
        <w:t>5.1 Technische keuzes</w:t>
      </w:r>
    </w:p>
    <w:p>
      <w:pPr>
        <w:spacing w:after="120"/>
      </w:pPr>
      <w:r>
        <w:t>De keuze voor ASP.NET Core en Dapper geeft veel controle over SQL en performance. Dit past bij een project waarin het datamodel relatief groot is en veel joins bevat. Het nadeel is dat ontwikkelaars zelf verantwoordelijk blijven voor correcte SQL, mapping en validatie. Entity Framework had meer automatische migraties en change tracking kunnen bieden, maar minder directe controle.</w:t>
      </w:r>
    </w:p>
    <w:p>
      <w:pPr>
        <w:spacing w:after="120"/>
      </w:pPr>
      <w:r>
        <w:t>React met TypeScript maakt de frontend componentgericht en onderhoudbaar. Het nadeel is dat state-management verspreid kan raken over componenten wanneer de applicatie groter wordt. Een toekomstige verbetering is centrale client-state of query caching voor API-data.</w:t>
      </w:r>
    </w:p>
    <w:p>
      <w:pPr>
        <w:spacing w:after="120"/>
      </w:pPr>
      <w:r>
        <w:t>Redis is geschikt voor winkelmanden omdat deze data snel en tijdelijk is. Het risico is dat cart-data verloren kan gaan als Redis wordt gereset. Dit is acceptabel zolang orders pas in PostgreSQL definitief worden opgeslagen.</w:t>
      </w:r>
    </w:p>
    <w:p>
      <w:pPr>
        <w:pStyle w:val="Heading2"/>
      </w:pPr>
      <w:r>
        <w:t>5.2 Beperkingen</w:t>
      </w:r>
    </w:p>
    <w:p>
      <w:pPr>
        <w:pStyle w:val="ListBullet"/>
        <w:spacing w:after="80"/>
      </w:pPr>
      <w:r>
        <w:t>Er is nog geen volledige end-to-end testdekking voor gebruikersflows zoals registreren, zoeken, cart, checkout en review plaatsen.</w:t>
      </w:r>
    </w:p>
    <w:p>
      <w:pPr>
        <w:pStyle w:val="ListBullet"/>
        <w:spacing w:after="80"/>
      </w:pPr>
      <w:r>
        <w:t>De huidige documentatie noemt deels DBngin/pgAdmin, terwijl de README Docker Compose als primaire setup beschrijft. Dit moet consistent worden gemaakt.</w:t>
      </w:r>
    </w:p>
    <w:p>
      <w:pPr>
        <w:pStyle w:val="ListBullet"/>
        <w:spacing w:after="80"/>
      </w:pPr>
      <w:r>
        <w:t>Frontend en backend validatie zijn niet overal even streng; sommige businessregels zouden zowel client-side als server-side geborgd moeten worden.</w:t>
      </w:r>
    </w:p>
    <w:p>
      <w:pPr>
        <w:pStyle w:val="ListBullet"/>
        <w:spacing w:after="80"/>
      </w:pPr>
      <w:r>
        <w:t>De GitHub Actions workflow richt zich zichtbaar op de frontend; backend CI kan explicieter worden toegevoegd.</w:t>
      </w:r>
    </w:p>
    <w:p>
      <w:pPr>
        <w:pStyle w:val="ListBullet"/>
        <w:spacing w:after="80"/>
      </w:pPr>
      <w:r>
        <w:t>De applicatie gebruikt externe datasets. Bij wijzigingen in bronformaten moeten importscripts worden aangepast.</w:t>
      </w:r>
    </w:p>
    <w:p>
      <w:pPr>
        <w:pStyle w:val="Heading2"/>
      </w:pPr>
      <w:r>
        <w:t>5.3 Alternatieven</w:t>
      </w:r>
    </w:p>
    <w:p>
      <w:pPr>
        <w:pStyle w:val="ListBullet"/>
        <w:spacing w:after="80"/>
      </w:pPr>
      <w:r>
        <w:t>Entity Framework Core in plaats van Dapper voor automatische migrations en sterkere ORM-integratie.</w:t>
      </w:r>
    </w:p>
    <w:p>
      <w:pPr>
        <w:pStyle w:val="ListBullet"/>
        <w:spacing w:after="80"/>
      </w:pPr>
      <w:r>
        <w:t>PostgreSQL-only cartopslag in plaats van Redis voor persistente winkelmanden, met als nadeel meer database writes.</w:t>
      </w:r>
    </w:p>
    <w:p>
      <w:pPr>
        <w:pStyle w:val="ListBullet"/>
        <w:spacing w:after="80"/>
      </w:pPr>
      <w:r>
        <w:t>Next.js in plaats van Vite/React SPA voor server-side rendering en SEO, met als nadeel extra complexiteit.</w:t>
      </w:r>
    </w:p>
    <w:p>
      <w:pPr>
        <w:pStyle w:val="ListBullet"/>
        <w:spacing w:after="80"/>
      </w:pPr>
      <w:r>
        <w:t>Docker-only databasebeheer in plaats van DBngin/pgAdmin als primaire setup, zodat alle teamleden dezelfde omgeving gebruiken.</w:t>
      </w:r>
    </w:p>
    <w:p>
      <w:pPr>
        <w:pStyle w:val="Heading1"/>
      </w:pPr>
      <w:r>
        <w:t>6. Conclusie en aanbevelingen</w:t>
      </w:r>
    </w:p>
    <w:p>
      <w:pPr>
        <w:spacing w:after="120"/>
      </w:pPr>
      <w:r>
        <w:t>ScalpCentral is technisch opgezet als een moderne webapplicatie met een React frontend, ASP.NET Core backend, PostgreSQL database en Redis cachelaag. De gekozen lagenstructuur maakt het project uitbreidbaar en begrijpelijk voor andere ontwikkelaars. De belangrijkste technische functies, zoals zoeken, filteren, cartbeheer, orders, authenticatie, bookmarks en reviews, zijn in de codebasis aanwezig.</w:t>
      </w:r>
    </w:p>
    <w:p>
      <w:pPr>
        <w:spacing w:after="120"/>
      </w:pPr>
      <w:r>
        <w:t>De belangrijkste aanbeveling is om de documentatie gelijk te trekken met de daadwerkelijke Docker Compose setup en om de lege resultaten-, discussie- en conclusiehoofdstukken aan te vullen met concrete screenshots, terminaloutput en codefragmenten. Daarnaast is het verstandig backend CI, uitgebreidere tests en database-migratiebeheer toe te voegen.</w:t>
      </w:r>
    </w:p>
    <w:p>
      <w:pPr>
        <w:pStyle w:val="Heading2"/>
      </w:pPr>
      <w:r>
        <w:t>6.1 Aanbevolen vervolgstappen</w:t>
      </w:r>
    </w:p>
    <w:p>
      <w:pPr>
        <w:pStyle w:val="ListNumber"/>
        <w:spacing w:after="80"/>
      </w:pPr>
      <w:r>
        <w:t>Voeg screenshots toe van home, search, product, cart, checkout, profile, order history en adminpagina's.</w:t>
      </w:r>
    </w:p>
    <w:p>
      <w:pPr>
        <w:pStyle w:val="ListNumber"/>
        <w:spacing w:after="80"/>
      </w:pPr>
      <w:r>
        <w:t>Voeg terminaloutput toe van npm run build, dotnet build en dotnet test.</w:t>
      </w:r>
    </w:p>
    <w:p>
      <w:pPr>
        <w:pStyle w:val="ListNumber"/>
        <w:spacing w:after="80"/>
      </w:pPr>
      <w:r>
        <w:t>Maak een endpointtabel definitief met methode, route, autorisatie en korte omschrijving.</w:t>
      </w:r>
    </w:p>
    <w:p>
      <w:pPr>
        <w:pStyle w:val="ListNumber"/>
        <w:spacing w:after="80"/>
      </w:pPr>
      <w:r>
        <w:t>Maak Docker Compose de primaire installatieprocedure en noem DBngin/pgAdmin alleen als optionele lokale tools.</w:t>
      </w:r>
    </w:p>
    <w:p>
      <w:pPr>
        <w:pStyle w:val="ListNumber"/>
        <w:spacing w:after="80"/>
      </w:pPr>
      <w:r>
        <w:t>Voeg database ERD-afbeeldingen en een korte toelichting per relatiegroep toe.</w:t>
      </w:r>
    </w:p>
    <w:p>
      <w:pPr>
        <w:pStyle w:val="ListNumber"/>
        <w:spacing w:after="80"/>
      </w:pPr>
      <w:r>
        <w:t>Breid GitHub Actions uit met een .NET workflow voor API build en tests.</w:t>
      </w:r>
    </w:p>
    <w:p>
      <w:pPr>
        <w:pStyle w:val="ListNumber"/>
        <w:spacing w:after="80"/>
      </w:pPr>
      <w:r>
        <w:t>Leg securitykeuzes vast: JWT-cookie, hashing, AdminOnly policy, CORS, rate limiting en soft deletes.</w:t>
      </w:r>
    </w:p>
    <w:p>
      <w:pPr>
        <w:pStyle w:val="Heading1"/>
      </w:pPr>
      <w:r>
        <w:t>8. Bijlagen</w:t>
      </w:r>
    </w:p>
    <w:p>
      <w:pPr>
        <w:pStyle w:val="Heading2"/>
      </w:pPr>
      <w:r>
        <w:t>Bijlage A - Projectstructuur</w:t>
      </w:r>
    </w:p>
    <w:p>
      <w:pPr>
        <w:spacing w:after="120"/>
      </w:pPr>
      <w:r>
        <w:t>Aanbevolen tekst:</w:t>
      </w:r>
    </w:p>
    <w:p>
      <w:pPr>
        <w:pStyle w:val="ListBullet"/>
        <w:spacing w:after="80"/>
      </w:pPr>
      <w:r>
        <w:t>api/: ASP.NET Core backend met controllers, services, repositories, models, DTOs en requests.</w:t>
      </w:r>
    </w:p>
    <w:p>
      <w:pPr>
        <w:pStyle w:val="ListBullet"/>
        <w:spacing w:after="80"/>
      </w:pPr>
      <w:r>
        <w:t>Website/: React/TypeScript frontend met pages, utilities, styling, types en shared components.</w:t>
      </w:r>
    </w:p>
    <w:p>
      <w:pPr>
        <w:pStyle w:val="ListBullet"/>
        <w:spacing w:after="80"/>
      </w:pPr>
      <w:r>
        <w:t>Scripts/: Python ETL- en databasescripts voor tabellen en importdata.</w:t>
      </w:r>
    </w:p>
    <w:p>
      <w:pPr>
        <w:pStyle w:val="ListBullet"/>
        <w:spacing w:after="80"/>
      </w:pPr>
      <w:r>
        <w:t>api.Tests/: unit- en controllertests voor backendfunctionaliteit.</w:t>
      </w:r>
    </w:p>
    <w:p>
      <w:pPr>
        <w:pStyle w:val="ListBullet"/>
        <w:spacing w:after="80"/>
      </w:pPr>
      <w:r>
        <w:t>.github/workflows/: CI workflows.</w:t>
      </w:r>
    </w:p>
    <w:p>
      <w:pPr>
        <w:pStyle w:val="ListBullet"/>
        <w:spacing w:after="80"/>
      </w:pPr>
      <w:r>
        <w:t>docker-compose.yml: lokale orchestration van website, API, PostgreSQL en Redis.</w:t>
      </w:r>
    </w:p>
    <w:p>
      <w:pPr>
        <w:pStyle w:val="Heading2"/>
      </w:pPr>
      <w:r>
        <w:t>Bijlage B - Configuratiebestanden</w:t>
      </w:r>
    </w:p>
    <w:p>
      <w:pPr>
        <w:pStyle w:val="ListBullet"/>
        <w:spacing w:after="80"/>
      </w:pPr>
      <w:r>
        <w:t>.env en .env.example: database-, Redis-, CORS- en JWT-configuratie.</w:t>
      </w:r>
    </w:p>
    <w:p>
      <w:pPr>
        <w:pStyle w:val="ListBullet"/>
        <w:spacing w:after="80"/>
      </w:pPr>
      <w:r>
        <w:t>docker-compose.yml: servicepoorten, health checks, volumes en dependencies.</w:t>
      </w:r>
    </w:p>
    <w:p>
      <w:pPr>
        <w:pStyle w:val="ListBullet"/>
        <w:spacing w:after="80"/>
      </w:pPr>
      <w:r>
        <w:t>Website/package.json: frontend scripts en dependencies.</w:t>
      </w:r>
    </w:p>
    <w:p>
      <w:pPr>
        <w:pStyle w:val="ListBullet"/>
        <w:spacing w:after="80"/>
      </w:pPr>
      <w:r>
        <w:t>api/Program.cs: dependency injection, CORS, JWT, rate limiting, Swagger, logging en health checks.</w:t>
      </w:r>
    </w:p>
    <w:p>
      <w:pPr>
        <w:pStyle w:val="Heading2"/>
      </w:pPr>
      <w:r>
        <w:t>Bijlage C - Bronnen die nog toegevoegd kunnen worden</w:t>
      </w:r>
    </w:p>
    <w:p>
      <w:pPr>
        <w:pStyle w:val="ListBullet"/>
        <w:spacing w:after="80"/>
      </w:pPr>
      <w:r>
        <w:t>ASP.NET Core documentatie voor controllers, dependency injection en authentication.</w:t>
      </w:r>
    </w:p>
    <w:p>
      <w:pPr>
        <w:pStyle w:val="ListBullet"/>
        <w:spacing w:after="80"/>
      </w:pPr>
      <w:r>
        <w:t>Dapper documentatie voor lightweight ORM/database mapping.</w:t>
      </w:r>
    </w:p>
    <w:p>
      <w:pPr>
        <w:pStyle w:val="ListBullet"/>
        <w:spacing w:after="80"/>
      </w:pPr>
      <w:r>
        <w:t>Redis documentatie voor in-memory data en caching.</w:t>
      </w:r>
    </w:p>
    <w:p>
      <w:pPr>
        <w:pStyle w:val="ListBullet"/>
        <w:spacing w:after="80"/>
      </w:pPr>
      <w:r>
        <w:t>Docker Compose documentatie voor lokale multi-container setup.</w:t>
      </w:r>
    </w:p>
    <w:p>
      <w:pPr>
        <w:pStyle w:val="ListBullet"/>
        <w:spacing w:after="80"/>
      </w:pPr>
      <w:r>
        <w:t>MUI documentatie voor gebruikte frontendcomponenten.</w:t>
      </w:r>
    </w:p>
    <w:p>
      <w:pPr>
        <w:pStyle w:val="Heading1"/>
      </w:pPr>
      <w:r>
        <w:t>Korte correcties voor bestaande tekst</w:t>
      </w:r>
    </w:p>
    <w:p>
      <w:pPr>
        <w:pStyle w:val="ListBullet"/>
        <w:spacing w:after="80"/>
      </w:pPr>
      <w:r>
        <w:t>Schrijf 'GitHub', 'PostgreSQL', 'pgAdmin', 'TablePlus' en 'DBngin' consequent.</w:t>
      </w:r>
    </w:p>
    <w:p>
      <w:pPr>
        <w:pStyle w:val="ListBullet"/>
        <w:spacing w:after="80"/>
      </w:pPr>
      <w:r>
        <w:t>Vervang 'DBngin / pgAdmin4' bij de ETL-load door 'PostgreSQL'; DBngin/pgAdmin zijn beheertools, niet de database zelf.</w:t>
      </w:r>
    </w:p>
    <w:p>
      <w:pPr>
        <w:pStyle w:val="ListBullet"/>
        <w:spacing w:after="80"/>
      </w:pPr>
      <w:r>
        <w:t>Controleer de zin over localStorage en cookies: de backend gebruikt JWT Bearer tokens uit cookies; localStorage bewaart vooral frontend-usercontext.</w:t>
      </w:r>
    </w:p>
    <w:p>
      <w:pPr>
        <w:pStyle w:val="ListBullet"/>
        <w:spacing w:after="80"/>
      </w:pPr>
      <w:r>
        <w:t>Maak duidelijk of CI/CD werkelijk deployt in de huidige repository. De zichtbare workflow is frontend CI; deploymenttekst moet alleen blijven staan als er ook een deployment workflow of serverconfiguratie is.</w:t>
      </w:r>
    </w:p>
    <w:p>
      <w:pPr>
        <w:pStyle w:val="ListBullet"/>
        <w:spacing w:after="80"/>
      </w:pPr>
      <w:r>
        <w:t>Verwijder placeholders zoals 'IMAGE - IMAGE' en vervang ze door echte screenshots of laat ze als bijlageverwijzing staan.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2E74B5"/>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4D7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