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77" w:rsidRPr="00A15A61" w:rsidRDefault="00CE5F77">
      <w:pPr>
        <w:rPr>
          <w:lang w:val="en-US"/>
        </w:rPr>
      </w:pPr>
    </w:p>
    <w:p w:rsidR="00CE5F77" w:rsidRPr="00A15A61" w:rsidRDefault="00CE5F77">
      <w:pPr>
        <w:rPr>
          <w:lang w:val="en-US"/>
        </w:rPr>
      </w:pPr>
    </w:p>
    <w:p w:rsidR="00CE5F77" w:rsidRPr="00A15A61" w:rsidRDefault="00CE5F77">
      <w:pPr>
        <w:rPr>
          <w:lang w:val="en-US"/>
        </w:rPr>
      </w:pPr>
    </w:p>
    <w:p w:rsidR="00CE5F77" w:rsidRPr="00A15A61" w:rsidRDefault="00182908" w:rsidP="00182908">
      <w:pPr>
        <w:jc w:val="center"/>
        <w:rPr>
          <w:lang w:val="en-US"/>
        </w:rPr>
      </w:pPr>
      <w:r w:rsidRPr="005751EF">
        <w:t>** FREE PREVIEW VERSION **</w:t>
      </w:r>
    </w:p>
    <w:p w:rsidR="00CE5F77" w:rsidRPr="00A15A61" w:rsidRDefault="00CE5F77">
      <w:pPr>
        <w:rPr>
          <w:lang w:val="en-US"/>
        </w:rPr>
      </w:pPr>
    </w:p>
    <w:p w:rsidR="00CE5F77" w:rsidRPr="00A15A61" w:rsidRDefault="00CE5F77">
      <w:pPr>
        <w:rPr>
          <w:lang w:val="en-US"/>
        </w:rPr>
      </w:pPr>
    </w:p>
    <w:p w:rsidR="00CE5F77" w:rsidRPr="00A15A61" w:rsidRDefault="00CE5F77" w:rsidP="00CE5F77">
      <w:pPr>
        <w:jc w:val="center"/>
        <w:rPr>
          <w:lang w:val="en-US"/>
        </w:rPr>
      </w:pPr>
      <w:commentRangeStart w:id="0"/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organization</w:t>
      </w:r>
      <w:proofErr w:type="gramEnd"/>
      <w:r w:rsidRPr="00A15A61">
        <w:rPr>
          <w:lang w:val="en-US"/>
        </w:rPr>
        <w:t xml:space="preserve"> logo]</w:t>
      </w:r>
      <w:commentRangeEnd w:id="0"/>
      <w:r w:rsidRPr="00A15A61">
        <w:rPr>
          <w:rStyle w:val="CommentReference"/>
          <w:lang w:val="en-US"/>
        </w:rPr>
        <w:commentReference w:id="0"/>
      </w:r>
    </w:p>
    <w:p w:rsidR="00CE5F77" w:rsidRPr="00A15A61" w:rsidRDefault="00CE5F77" w:rsidP="00CE5F77">
      <w:pPr>
        <w:jc w:val="center"/>
        <w:rPr>
          <w:lang w:val="en-US"/>
        </w:rPr>
      </w:pPr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organization</w:t>
      </w:r>
      <w:proofErr w:type="gramEnd"/>
      <w:r w:rsidRPr="00A15A61">
        <w:rPr>
          <w:lang w:val="en-US"/>
        </w:rPr>
        <w:t xml:space="preserve"> name]</w:t>
      </w:r>
    </w:p>
    <w:p w:rsidR="00CE5F77" w:rsidRPr="00A15A61" w:rsidRDefault="00CE5F77" w:rsidP="00CE5F77">
      <w:pPr>
        <w:jc w:val="center"/>
        <w:rPr>
          <w:lang w:val="en-US"/>
        </w:rPr>
      </w:pPr>
    </w:p>
    <w:p w:rsidR="00CE5F77" w:rsidRPr="00A15A61" w:rsidRDefault="00CE5F77" w:rsidP="00CE5F77">
      <w:pPr>
        <w:jc w:val="center"/>
        <w:rPr>
          <w:lang w:val="en-US"/>
        </w:rPr>
      </w:pPr>
    </w:p>
    <w:p w:rsidR="00CE5F77" w:rsidRPr="00A15A61" w:rsidRDefault="00551DBD" w:rsidP="00CE5F7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BRING YOUR OWN DEVICE (BYOD)</w:t>
      </w:r>
      <w:r w:rsidR="00CE5F77" w:rsidRPr="00A15A61">
        <w:rPr>
          <w:b/>
          <w:sz w:val="32"/>
          <w:lang w:val="en-US"/>
        </w:rPr>
        <w:t xml:space="preserve"> POLICY</w:t>
      </w:r>
    </w:p>
    <w:p w:rsidR="00CE5F77" w:rsidRPr="00A15A61" w:rsidRDefault="00CE5F77" w:rsidP="00CE5F77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commentRangeStart w:id="1"/>
            <w:r w:rsidRPr="00A15A61">
              <w:rPr>
                <w:lang w:val="en-US"/>
              </w:rPr>
              <w:t>Code</w:t>
            </w:r>
            <w:commentRangeEnd w:id="1"/>
            <w:r w:rsidRPr="00A15A61">
              <w:rPr>
                <w:rStyle w:val="CommentReference"/>
                <w:lang w:val="en-US"/>
              </w:rPr>
              <w:commentReference w:id="1"/>
            </w:r>
            <w:r w:rsidRPr="00A15A61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</w:tbl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b/>
          <w:sz w:val="28"/>
          <w:szCs w:val="28"/>
          <w:lang w:val="en-US"/>
        </w:rPr>
      </w:pPr>
      <w:r w:rsidRPr="00A15A61">
        <w:rPr>
          <w:lang w:val="en-US"/>
        </w:rPr>
        <w:br w:type="page"/>
      </w:r>
      <w:r w:rsidRPr="00A15A61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Description of change</w:t>
            </w:r>
          </w:p>
        </w:tc>
      </w:tr>
      <w:tr w:rsidR="00CE5F77" w:rsidRPr="00A15A61">
        <w:tc>
          <w:tcPr>
            <w:tcW w:w="1384" w:type="dxa"/>
          </w:tcPr>
          <w:p w:rsidR="00CE5F77" w:rsidRPr="00A15A61" w:rsidRDefault="00A15A61" w:rsidP="00145352">
            <w:pPr>
              <w:rPr>
                <w:lang w:val="en-US"/>
              </w:rPr>
            </w:pPr>
            <w:r w:rsidRPr="00A15A61"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Basic document outline</w:t>
            </w: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</w:tbl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b/>
          <w:sz w:val="28"/>
          <w:szCs w:val="28"/>
          <w:lang w:val="en-US"/>
        </w:rPr>
      </w:pPr>
      <w:r w:rsidRPr="00A15A61">
        <w:rPr>
          <w:b/>
          <w:sz w:val="28"/>
          <w:lang w:val="en-US"/>
        </w:rPr>
        <w:t>Table of contents</w:t>
      </w:r>
    </w:p>
    <w:p w:rsidR="00064CBC" w:rsidRDefault="007B03D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A15A61">
        <w:rPr>
          <w:lang w:val="en-US"/>
        </w:rPr>
        <w:fldChar w:fldCharType="begin"/>
      </w:r>
      <w:r w:rsidR="00A02404" w:rsidRPr="00A15A61">
        <w:rPr>
          <w:lang w:val="en-US"/>
        </w:rPr>
        <w:instrText xml:space="preserve"> TOC \o "1-3" \h \z \u </w:instrText>
      </w:r>
      <w:r w:rsidRPr="00A15A61">
        <w:rPr>
          <w:lang w:val="en-US"/>
        </w:rPr>
        <w:fldChar w:fldCharType="separate"/>
      </w:r>
      <w:hyperlink w:anchor="_Toc367985471" w:history="1">
        <w:r w:rsidR="00064CBC" w:rsidRPr="009053BD">
          <w:rPr>
            <w:rStyle w:val="Hyperlink"/>
            <w:noProof/>
            <w:lang w:val="en-US"/>
          </w:rPr>
          <w:t>1.</w:t>
        </w:r>
        <w:r w:rsidR="00064C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Purpose, scope and users</w:t>
        </w:r>
        <w:r w:rsidR="00064C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4CBC" w:rsidRDefault="003D54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985472" w:history="1">
        <w:r w:rsidR="00064CBC" w:rsidRPr="009053BD">
          <w:rPr>
            <w:rStyle w:val="Hyperlink"/>
            <w:noProof/>
            <w:lang w:val="en-US"/>
          </w:rPr>
          <w:t>2.</w:t>
        </w:r>
        <w:r w:rsidR="00064C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Reference documents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_Toc367985472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3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985473" w:history="1">
        <w:r w:rsidR="00064CBC" w:rsidRPr="009053BD">
          <w:rPr>
            <w:rStyle w:val="Hyperlink"/>
            <w:noProof/>
            <w:lang w:val="en-US"/>
          </w:rPr>
          <w:t>3.</w:t>
        </w:r>
        <w:r w:rsidR="00064C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Security rules for using BYOD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_Toc367985473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3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985474" w:history="1">
        <w:r w:rsidR="00064CBC" w:rsidRPr="009053BD">
          <w:rPr>
            <w:rStyle w:val="Hyperlink"/>
            <w:noProof/>
            <w:lang w:val="en-US"/>
          </w:rPr>
          <w:t>3.1.</w:t>
        </w:r>
        <w:r w:rsidR="00064CB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Company policy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_Toc367985474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3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985475" w:history="1">
        <w:r w:rsidR="00064CBC" w:rsidRPr="009053BD">
          <w:rPr>
            <w:rStyle w:val="Hyperlink"/>
            <w:noProof/>
            <w:lang w:val="en-US"/>
          </w:rPr>
          <w:t>3.2.</w:t>
        </w:r>
        <w:r w:rsidR="00064CB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Who is allowed to use BYOD, and for what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_Toc367985475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3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985476" w:history="1">
        <w:r w:rsidR="00064CBC" w:rsidRPr="009053BD">
          <w:rPr>
            <w:rStyle w:val="Hyperlink"/>
            <w:noProof/>
            <w:lang w:val="en-US"/>
          </w:rPr>
          <w:t>3.3.</w:t>
        </w:r>
        <w:r w:rsidR="00064CB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Which devices are allowed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_Toc367985476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3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985477" w:history="1">
        <w:r w:rsidR="00064CBC" w:rsidRPr="009053BD">
          <w:rPr>
            <w:rStyle w:val="Hyperlink"/>
            <w:noProof/>
            <w:lang w:val="en-US"/>
          </w:rPr>
          <w:t>3.4.</w:t>
        </w:r>
        <w:r w:rsidR="00064CB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Acceptable use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_Toc367985477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3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985478" w:history="1">
        <w:r w:rsidR="00064CBC" w:rsidRPr="009053BD">
          <w:rPr>
            <w:rStyle w:val="Hyperlink"/>
            <w:noProof/>
            <w:lang w:val="en-US"/>
          </w:rPr>
          <w:t>3.5.</w:t>
        </w:r>
        <w:r w:rsidR="00064CB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Special rights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_Toc367985478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4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985479" w:history="1">
        <w:r w:rsidR="00064CBC" w:rsidRPr="009053BD">
          <w:rPr>
            <w:rStyle w:val="Hyperlink"/>
            <w:noProof/>
            <w:lang w:val="en-US"/>
          </w:rPr>
          <w:t>3.6.</w:t>
        </w:r>
        <w:r w:rsidR="00064CB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Reimbursement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_Toc367985479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4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985480" w:history="1">
        <w:r w:rsidR="00064CBC" w:rsidRPr="009053BD">
          <w:rPr>
            <w:rStyle w:val="Hyperlink"/>
            <w:noProof/>
            <w:lang w:val="en-US"/>
          </w:rPr>
          <w:t>3.7.</w:t>
        </w:r>
        <w:r w:rsidR="00064CB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Security breaches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_Toc367985480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5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985481" w:history="1">
        <w:r w:rsidR="00064CBC" w:rsidRPr="009053BD">
          <w:rPr>
            <w:rStyle w:val="Hyperlink"/>
            <w:noProof/>
            <w:lang w:val="en-US"/>
          </w:rPr>
          <w:t>3.8.</w:t>
        </w:r>
        <w:r w:rsidR="00064CB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Training and awareness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_Toc367985481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5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985482" w:history="1">
        <w:r w:rsidR="00064CBC" w:rsidRPr="009053BD">
          <w:rPr>
            <w:rStyle w:val="Hyperlink"/>
            <w:noProof/>
            <w:lang w:val="en-US"/>
          </w:rPr>
          <w:t>4.</w:t>
        </w:r>
        <w:r w:rsidR="00064C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Managing records kept on the basis of this document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_Toc367985482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5</w:t>
        </w:r>
        <w:r w:rsidR="007B03D9">
          <w:rPr>
            <w:noProof/>
            <w:webHidden/>
          </w:rPr>
          <w:fldChar w:fldCharType="end"/>
        </w:r>
      </w:hyperlink>
    </w:p>
    <w:p w:rsidR="00064CBC" w:rsidRDefault="003D546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985483" w:history="1">
        <w:r w:rsidR="00064CBC" w:rsidRPr="009053BD">
          <w:rPr>
            <w:rStyle w:val="Hyperlink"/>
            <w:noProof/>
            <w:lang w:val="en-US"/>
          </w:rPr>
          <w:t>5.</w:t>
        </w:r>
        <w:r w:rsidR="00064C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064CBC" w:rsidRPr="009053BD">
          <w:rPr>
            <w:rStyle w:val="Hyperlink"/>
            <w:noProof/>
            <w:lang w:val="en-US"/>
          </w:rPr>
          <w:t>Validity and document management</w:t>
        </w:r>
        <w:r w:rsidR="00064CBC">
          <w:rPr>
            <w:noProof/>
            <w:webHidden/>
          </w:rPr>
          <w:tab/>
        </w:r>
        <w:r w:rsidR="007B03D9">
          <w:rPr>
            <w:noProof/>
            <w:webHidden/>
          </w:rPr>
          <w:fldChar w:fldCharType="begin"/>
        </w:r>
        <w:r w:rsidR="00064CBC">
          <w:rPr>
            <w:noProof/>
            <w:webHidden/>
          </w:rPr>
          <w:instrText xml:space="preserve"> PAGEREF _Toc367985483 \h </w:instrText>
        </w:r>
        <w:r w:rsidR="007B03D9">
          <w:rPr>
            <w:noProof/>
            <w:webHidden/>
          </w:rPr>
        </w:r>
        <w:r w:rsidR="007B03D9">
          <w:rPr>
            <w:noProof/>
            <w:webHidden/>
          </w:rPr>
          <w:fldChar w:fldCharType="separate"/>
        </w:r>
        <w:r w:rsidR="00064CBC">
          <w:rPr>
            <w:noProof/>
            <w:webHidden/>
          </w:rPr>
          <w:t>5</w:t>
        </w:r>
        <w:r w:rsidR="007B03D9">
          <w:rPr>
            <w:noProof/>
            <w:webHidden/>
          </w:rPr>
          <w:fldChar w:fldCharType="end"/>
        </w:r>
      </w:hyperlink>
    </w:p>
    <w:p w:rsidR="00A02404" w:rsidRPr="00A15A61" w:rsidRDefault="007B03D9">
      <w:pPr>
        <w:rPr>
          <w:lang w:val="en-US"/>
        </w:rPr>
      </w:pPr>
      <w:r w:rsidRPr="00A15A61">
        <w:rPr>
          <w:lang w:val="en-US"/>
        </w:rPr>
        <w:fldChar w:fldCharType="end"/>
      </w:r>
    </w:p>
    <w:p w:rsidR="00CE5F77" w:rsidRPr="00A15A61" w:rsidRDefault="00CE5F77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pStyle w:val="Heading1"/>
        <w:rPr>
          <w:lang w:val="en-US"/>
        </w:rPr>
      </w:pPr>
      <w:r w:rsidRPr="00A15A61">
        <w:rPr>
          <w:lang w:val="en-US"/>
        </w:rPr>
        <w:br w:type="page"/>
      </w:r>
      <w:bookmarkStart w:id="2" w:name="_Toc265755049"/>
      <w:bookmarkStart w:id="3" w:name="_Toc367985471"/>
      <w:r w:rsidRPr="00A15A61">
        <w:rPr>
          <w:lang w:val="en-US"/>
        </w:rPr>
        <w:lastRenderedPageBreak/>
        <w:t>Purpose, scope and users</w:t>
      </w:r>
      <w:bookmarkEnd w:id="2"/>
      <w:bookmarkEnd w:id="3"/>
    </w:p>
    <w:p w:rsidR="00551DBD" w:rsidRDefault="00551DBD" w:rsidP="00CE5F77">
      <w:pPr>
        <w:numPr>
          <w:ilvl w:val="1"/>
          <w:numId w:val="0"/>
        </w:numPr>
        <w:spacing w:line="240" w:lineRule="auto"/>
        <w:rPr>
          <w:lang w:val="en-US"/>
        </w:rPr>
      </w:pPr>
      <w:r>
        <w:rPr>
          <w:lang w:val="en-US"/>
        </w:rPr>
        <w:t>The purpose of this document is to</w:t>
      </w:r>
      <w:r w:rsidR="00995B4D">
        <w:rPr>
          <w:lang w:val="en-US"/>
        </w:rPr>
        <w:t xml:space="preserve"> define how [organization name]</w:t>
      </w:r>
      <w:r>
        <w:rPr>
          <w:lang w:val="en-US"/>
        </w:rPr>
        <w:t xml:space="preserve"> will retain control over its information while such information is being accessed through devices that are not owned by the organization. </w:t>
      </w:r>
    </w:p>
    <w:p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 xml:space="preserve">This document is applied to </w:t>
      </w:r>
      <w:r w:rsidR="00551DBD">
        <w:rPr>
          <w:lang w:val="en-US"/>
        </w:rPr>
        <w:t xml:space="preserve">all </w:t>
      </w:r>
      <w:r w:rsidR="005F46E3">
        <w:rPr>
          <w:lang w:val="en-US"/>
        </w:rPr>
        <w:t>personally owned</w:t>
      </w:r>
      <w:r w:rsidR="00551DBD">
        <w:rPr>
          <w:lang w:val="en-US"/>
        </w:rPr>
        <w:t xml:space="preserve"> devices that have the ability to store, </w:t>
      </w:r>
      <w:r w:rsidR="00DD70FB">
        <w:rPr>
          <w:lang w:val="en-US"/>
        </w:rPr>
        <w:t>transfer</w:t>
      </w:r>
      <w:r w:rsidR="00551DBD">
        <w:rPr>
          <w:lang w:val="en-US"/>
        </w:rPr>
        <w:t xml:space="preserve"> or process any sensitive information from the I</w:t>
      </w:r>
      <w:r w:rsidRPr="00A15A61">
        <w:rPr>
          <w:lang w:val="en-US"/>
        </w:rPr>
        <w:t>nformation Security M</w:t>
      </w:r>
      <w:r w:rsidR="00551DBD">
        <w:rPr>
          <w:lang w:val="en-US"/>
        </w:rPr>
        <w:t>anagement System (ISMS) scope</w:t>
      </w:r>
      <w:r w:rsidRPr="00A15A61">
        <w:rPr>
          <w:lang w:val="en-US"/>
        </w:rPr>
        <w:t>.</w:t>
      </w:r>
      <w:r w:rsidR="000F6C48">
        <w:rPr>
          <w:lang w:val="en-US"/>
        </w:rPr>
        <w:t xml:space="preserve"> Those devices include laptops, smart phones, tablets, </w:t>
      </w:r>
      <w:r w:rsidR="00B954A0">
        <w:rPr>
          <w:lang w:val="en-US"/>
        </w:rPr>
        <w:t xml:space="preserve">USB memory sticks, </w:t>
      </w:r>
      <w:r w:rsidR="001F54AC">
        <w:rPr>
          <w:lang w:val="en-US"/>
        </w:rPr>
        <w:t xml:space="preserve">digital cameras, </w:t>
      </w:r>
      <w:r w:rsidR="000F6C48">
        <w:rPr>
          <w:lang w:val="en-US"/>
        </w:rPr>
        <w:t xml:space="preserve">etc. </w:t>
      </w:r>
      <w:r w:rsidR="007D4C6F">
        <w:rPr>
          <w:lang w:val="en-US"/>
        </w:rPr>
        <w:t>Such devices will be referred to as BYOD in this Policy.</w:t>
      </w:r>
    </w:p>
    <w:p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Users of this document are all employees of [organization name].</w:t>
      </w: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pStyle w:val="Heading1"/>
        <w:rPr>
          <w:lang w:val="en-US"/>
        </w:rPr>
      </w:pPr>
      <w:bookmarkStart w:id="4" w:name="_Toc265755050"/>
      <w:bookmarkStart w:id="5" w:name="_Toc367985472"/>
      <w:r w:rsidRPr="00A15A61">
        <w:rPr>
          <w:lang w:val="en-US"/>
        </w:rPr>
        <w:t>Reference documents</w:t>
      </w:r>
      <w:bookmarkEnd w:id="4"/>
      <w:bookmarkEnd w:id="5"/>
    </w:p>
    <w:p w:rsidR="00CE5F77" w:rsidRPr="00551DBD" w:rsidRDefault="00CE5F77" w:rsidP="00551DBD">
      <w:pPr>
        <w:numPr>
          <w:ilvl w:val="0"/>
          <w:numId w:val="4"/>
        </w:numPr>
        <w:spacing w:after="0"/>
        <w:rPr>
          <w:lang w:val="en-US"/>
        </w:rPr>
      </w:pPr>
      <w:r w:rsidRPr="00A15A61">
        <w:rPr>
          <w:lang w:val="en-US"/>
        </w:rPr>
        <w:t>I</w:t>
      </w:r>
      <w:r w:rsidR="00B96723">
        <w:rPr>
          <w:lang w:val="en-US"/>
        </w:rPr>
        <w:t>SO/IEC 27001 standard, clause</w:t>
      </w:r>
      <w:r w:rsidR="00EB63EC">
        <w:rPr>
          <w:lang w:val="en-US"/>
        </w:rPr>
        <w:t>s</w:t>
      </w:r>
      <w:r w:rsidRPr="00A15A61">
        <w:rPr>
          <w:lang w:val="en-US"/>
        </w:rPr>
        <w:t xml:space="preserve"> A</w:t>
      </w:r>
      <w:r w:rsidR="00551DBD">
        <w:rPr>
          <w:lang w:val="en-US"/>
        </w:rPr>
        <w:t>.6.2.1</w:t>
      </w:r>
      <w:r w:rsidR="00EB63EC">
        <w:rPr>
          <w:lang w:val="en-US"/>
        </w:rPr>
        <w:t xml:space="preserve">, </w:t>
      </w:r>
      <w:bookmarkStart w:id="6" w:name="OLE_LINK1"/>
      <w:r w:rsidR="00EB63EC">
        <w:rPr>
          <w:lang w:val="en-US"/>
        </w:rPr>
        <w:t>A.6.2.2</w:t>
      </w:r>
      <w:r w:rsidR="005623BB">
        <w:rPr>
          <w:lang w:val="en-US"/>
        </w:rPr>
        <w:t>, A.13.2.1</w:t>
      </w:r>
      <w:bookmarkEnd w:id="6"/>
    </w:p>
    <w:p w:rsidR="00CE5F77" w:rsidRPr="00A15A61" w:rsidRDefault="00CE5F77" w:rsidP="00CE5F77">
      <w:pPr>
        <w:rPr>
          <w:lang w:val="en-US"/>
        </w:rPr>
      </w:pPr>
    </w:p>
    <w:p w:rsidR="00CE5F77" w:rsidRDefault="00551DBD" w:rsidP="00CE5F77">
      <w:pPr>
        <w:pStyle w:val="Heading1"/>
        <w:rPr>
          <w:lang w:val="en-US"/>
        </w:rPr>
      </w:pPr>
      <w:bookmarkStart w:id="7" w:name="_Toc367985473"/>
      <w:r>
        <w:rPr>
          <w:lang w:val="en-US"/>
        </w:rPr>
        <w:t xml:space="preserve">Security rules for using </w:t>
      </w:r>
      <w:r w:rsidR="00FD0F69">
        <w:rPr>
          <w:lang w:val="en-US"/>
        </w:rPr>
        <w:t>BYOD</w:t>
      </w:r>
      <w:bookmarkEnd w:id="7"/>
    </w:p>
    <w:p w:rsidR="000F6C48" w:rsidRDefault="000F6C48" w:rsidP="00551DBD">
      <w:pPr>
        <w:rPr>
          <w:lang w:val="en-US"/>
        </w:rPr>
      </w:pPr>
      <w:r>
        <w:rPr>
          <w:lang w:val="en-US"/>
        </w:rPr>
        <w:t xml:space="preserve">The rules in this Policy apply to all BYOD, whether they are used for </w:t>
      </w:r>
      <w:r w:rsidR="00995B4D">
        <w:rPr>
          <w:lang w:val="en-US"/>
        </w:rPr>
        <w:t>work</w:t>
      </w:r>
      <w:r>
        <w:rPr>
          <w:lang w:val="en-US"/>
        </w:rPr>
        <w:t xml:space="preserve"> </w:t>
      </w:r>
      <w:r w:rsidR="008E6908">
        <w:rPr>
          <w:lang w:val="en-US"/>
        </w:rPr>
        <w:t xml:space="preserve">or for private </w:t>
      </w:r>
      <w:r>
        <w:rPr>
          <w:lang w:val="en-US"/>
        </w:rPr>
        <w:t>use</w:t>
      </w:r>
      <w:r w:rsidR="007A1A55">
        <w:rPr>
          <w:lang w:val="en-US"/>
        </w:rPr>
        <w:t>, or whether they are used within or outside of the organization's premises</w:t>
      </w:r>
      <w:r>
        <w:rPr>
          <w:lang w:val="en-US"/>
        </w:rPr>
        <w:t xml:space="preserve">. </w:t>
      </w:r>
    </w:p>
    <w:p w:rsidR="000F6C48" w:rsidRDefault="000F6C48" w:rsidP="000F6C48">
      <w:pPr>
        <w:pStyle w:val="Heading2"/>
        <w:rPr>
          <w:lang w:val="en-US"/>
        </w:rPr>
      </w:pPr>
      <w:bookmarkStart w:id="8" w:name="_Toc367985474"/>
      <w:r>
        <w:rPr>
          <w:lang w:val="en-US"/>
        </w:rPr>
        <w:t>Company policy</w:t>
      </w:r>
      <w:bookmarkEnd w:id="8"/>
    </w:p>
    <w:p w:rsidR="000F6C48" w:rsidRDefault="000F6C48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organization</w:t>
      </w:r>
      <w:proofErr w:type="gramEnd"/>
      <w:r>
        <w:rPr>
          <w:lang w:val="en-US"/>
        </w:rPr>
        <w:t xml:space="preserve"> name] </w:t>
      </w:r>
      <w:commentRangeStart w:id="9"/>
      <w:r>
        <w:rPr>
          <w:lang w:val="en-US"/>
        </w:rPr>
        <w:t xml:space="preserve">supports widespread use of BYOD for </w:t>
      </w:r>
      <w:r w:rsidR="00995B4D">
        <w:rPr>
          <w:lang w:val="en-US"/>
        </w:rPr>
        <w:t>work</w:t>
      </w:r>
      <w:r w:rsidR="00780ADF">
        <w:rPr>
          <w:lang w:val="en-US"/>
        </w:rPr>
        <w:t xml:space="preserve"> use – i.e. using such devices for performing work for the company. </w:t>
      </w:r>
      <w:commentRangeEnd w:id="9"/>
      <w:r w:rsidR="00780ADF">
        <w:rPr>
          <w:rStyle w:val="CommentReference"/>
        </w:rPr>
        <w:commentReference w:id="9"/>
      </w:r>
    </w:p>
    <w:p w:rsidR="00182908" w:rsidRDefault="00182908" w:rsidP="00551DBD">
      <w:pPr>
        <w:rPr>
          <w:lang w:val="en-US"/>
        </w:rPr>
      </w:pPr>
    </w:p>
    <w:p w:rsidR="00182908" w:rsidRDefault="00182908" w:rsidP="00182908">
      <w:pPr>
        <w:jc w:val="center"/>
        <w:rPr>
          <w:lang w:val="en-US"/>
        </w:rPr>
      </w:pPr>
    </w:p>
    <w:p w:rsidR="00182908" w:rsidRPr="00182908" w:rsidRDefault="00182908" w:rsidP="00182908">
      <w:pPr>
        <w:jc w:val="center"/>
        <w:rPr>
          <w:rFonts w:eastAsia="Times New Roman"/>
        </w:rPr>
      </w:pPr>
      <w:r w:rsidRPr="00182908">
        <w:rPr>
          <w:rFonts w:eastAsia="Times New Roman"/>
        </w:rPr>
        <w:t>** END OF FREE PREVIEW **</w:t>
      </w:r>
    </w:p>
    <w:p w:rsidR="00182908" w:rsidRDefault="00182908" w:rsidP="00182908">
      <w:pPr>
        <w:jc w:val="center"/>
        <w:rPr>
          <w:lang w:val="en-US"/>
        </w:rPr>
      </w:pPr>
      <w:r w:rsidRPr="00182908">
        <w:rPr>
          <w:rFonts w:eastAsia="Times New Roman"/>
        </w:rPr>
        <w:t xml:space="preserve">To download full version of this document click here: </w:t>
      </w:r>
      <w:hyperlink r:id="rId10" w:history="1">
        <w:r w:rsidRPr="00182908">
          <w:rPr>
            <w:rStyle w:val="Hyperlink"/>
            <w:rFonts w:eastAsia="Times New Roman"/>
          </w:rPr>
          <w:t>http://www.iso27001standard.com/en/documentation/Bring-Your-Own-Device-BYOD-Policy</w:t>
        </w:r>
      </w:hyperlink>
      <w:bookmarkStart w:id="10" w:name="_GoBack"/>
      <w:bookmarkEnd w:id="10"/>
    </w:p>
    <w:sectPr w:rsidR="00182908" w:rsidSect="00CE5F77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:rsidR="00CE5F77" w:rsidRDefault="00CE5F77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initials="DK">
    <w:p w:rsidR="00CE5F77" w:rsidRDefault="00CE5F77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9" w:author="Dejan Kosutic" w:date="2013-10-04T19:07:00Z" w:initials="DK">
    <w:p w:rsidR="00780ADF" w:rsidRPr="00EB4C14" w:rsidRDefault="00780ADF">
      <w:pPr>
        <w:pStyle w:val="CommentText"/>
      </w:pPr>
      <w:r w:rsidRPr="00EB4C14">
        <w:rPr>
          <w:rStyle w:val="CommentReference"/>
        </w:rPr>
        <w:annotationRef/>
      </w:r>
      <w:r w:rsidRPr="00EB4C14">
        <w:t xml:space="preserve">Alternatively, you can say something like this: "restricts the use of BYOD only to </w:t>
      </w:r>
      <w:r w:rsidR="00717E01" w:rsidRPr="00EB4C14">
        <w:t>a limited</w:t>
      </w:r>
      <w:r w:rsidRPr="00EB4C14">
        <w:t xml:space="preserve"> number of employees who wouldn't be able to perform work otherwise."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64" w:rsidRDefault="003D5464" w:rsidP="00CE5F77">
      <w:pPr>
        <w:spacing w:after="0" w:line="240" w:lineRule="auto"/>
      </w:pPr>
      <w:r>
        <w:separator/>
      </w:r>
    </w:p>
  </w:endnote>
  <w:endnote w:type="continuationSeparator" w:id="0">
    <w:p w:rsidR="003D5464" w:rsidRDefault="003D5464" w:rsidP="00CE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CE5F77" w:rsidRPr="006571EC" w:rsidTr="00A02404">
      <w:tc>
        <w:tcPr>
          <w:tcW w:w="3652" w:type="dxa"/>
        </w:tcPr>
        <w:p w:rsidR="00CE5F77" w:rsidRPr="006571EC" w:rsidRDefault="00551DBD" w:rsidP="00A15A61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Bring Your Own Device (BYOD)</w:t>
          </w:r>
          <w:r w:rsidR="00CE5F77">
            <w:rPr>
              <w:sz w:val="18"/>
            </w:rPr>
            <w:t xml:space="preserve"> Policy</w:t>
          </w:r>
        </w:p>
      </w:tc>
      <w:tc>
        <w:tcPr>
          <w:tcW w:w="2268" w:type="dxa"/>
        </w:tcPr>
        <w:p w:rsidR="00CE5F77" w:rsidRPr="006571EC" w:rsidRDefault="00CE5F77" w:rsidP="00CE5F77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:rsidR="00CE5F77" w:rsidRPr="006571EC" w:rsidRDefault="00CE5F77" w:rsidP="00CE5F77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B03D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B03D9">
            <w:rPr>
              <w:b/>
              <w:sz w:val="18"/>
            </w:rPr>
            <w:fldChar w:fldCharType="separate"/>
          </w:r>
          <w:r w:rsidR="00182908">
            <w:rPr>
              <w:b/>
              <w:noProof/>
              <w:sz w:val="18"/>
            </w:rPr>
            <w:t>3</w:t>
          </w:r>
          <w:r w:rsidR="007B03D9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B03D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B03D9">
            <w:rPr>
              <w:b/>
              <w:sz w:val="18"/>
            </w:rPr>
            <w:fldChar w:fldCharType="separate"/>
          </w:r>
          <w:r w:rsidR="00182908">
            <w:rPr>
              <w:b/>
              <w:noProof/>
              <w:sz w:val="18"/>
            </w:rPr>
            <w:t>3</w:t>
          </w:r>
          <w:r w:rsidR="007B03D9">
            <w:rPr>
              <w:b/>
              <w:sz w:val="18"/>
            </w:rPr>
            <w:fldChar w:fldCharType="end"/>
          </w:r>
        </w:p>
      </w:tc>
    </w:tr>
  </w:tbl>
  <w:p w:rsidR="00CE5F77" w:rsidRPr="004B1E43" w:rsidRDefault="00CE5F77" w:rsidP="00CE5F77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15A61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11537C">
      <w:rPr>
        <w:sz w:val="16"/>
      </w:rPr>
      <w:t>www.iso27001standard.com</w:t>
    </w:r>
    <w:r>
      <w:rPr>
        <w:sz w:val="16"/>
      </w:rPr>
      <w:t xml:space="preserve"> in accordance with the </w:t>
    </w:r>
    <w:r w:rsidR="006C166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F77" w:rsidRPr="004B1E43" w:rsidRDefault="00CE5F77" w:rsidP="00CE5F77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15A61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11537C">
      <w:rPr>
        <w:sz w:val="16"/>
      </w:rPr>
      <w:t>www.iso27001standard.com</w:t>
    </w:r>
    <w:r>
      <w:rPr>
        <w:sz w:val="16"/>
      </w:rPr>
      <w:t xml:space="preserve"> in accordance with the </w:t>
    </w:r>
    <w:r w:rsidR="006C166D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64" w:rsidRDefault="003D5464" w:rsidP="00CE5F77">
      <w:pPr>
        <w:spacing w:after="0" w:line="240" w:lineRule="auto"/>
      </w:pPr>
      <w:r>
        <w:separator/>
      </w:r>
    </w:p>
  </w:footnote>
  <w:footnote w:type="continuationSeparator" w:id="0">
    <w:p w:rsidR="003D5464" w:rsidRDefault="003D5464" w:rsidP="00CE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E5F77" w:rsidRPr="006571EC">
      <w:tc>
        <w:tcPr>
          <w:tcW w:w="6771" w:type="dxa"/>
        </w:tcPr>
        <w:p w:rsidR="00CE5F77" w:rsidRPr="006571EC" w:rsidRDefault="00CE5F77" w:rsidP="00CE5F77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CE5F77" w:rsidRPr="006571EC" w:rsidRDefault="00CE5F77" w:rsidP="00CE5F77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CE5F77" w:rsidRPr="003056B2" w:rsidRDefault="00CE5F77" w:rsidP="00CE5F77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5568D6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820A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87A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6D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E97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0EF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5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87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EA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D690D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2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607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69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D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164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46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A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C1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8C20134"/>
    <w:multiLevelType w:val="hybridMultilevel"/>
    <w:tmpl w:val="1132F4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62594"/>
    <w:multiLevelType w:val="hybridMultilevel"/>
    <w:tmpl w:val="BE3A2C34"/>
    <w:lvl w:ilvl="0" w:tplc="827C2DE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16FC1A7A">
      <w:start w:val="1"/>
      <w:numFmt w:val="lowerLetter"/>
      <w:lvlText w:val="%2."/>
      <w:lvlJc w:val="left"/>
      <w:pPr>
        <w:ind w:left="1800" w:hanging="360"/>
      </w:pPr>
    </w:lvl>
    <w:lvl w:ilvl="2" w:tplc="F9F021C2">
      <w:start w:val="1"/>
      <w:numFmt w:val="lowerRoman"/>
      <w:lvlText w:val="%3."/>
      <w:lvlJc w:val="right"/>
      <w:pPr>
        <w:ind w:left="2520" w:hanging="180"/>
      </w:pPr>
    </w:lvl>
    <w:lvl w:ilvl="3" w:tplc="8766ED54" w:tentative="1">
      <w:start w:val="1"/>
      <w:numFmt w:val="decimal"/>
      <w:lvlText w:val="%4."/>
      <w:lvlJc w:val="left"/>
      <w:pPr>
        <w:ind w:left="3240" w:hanging="360"/>
      </w:pPr>
    </w:lvl>
    <w:lvl w:ilvl="4" w:tplc="752CACFA" w:tentative="1">
      <w:start w:val="1"/>
      <w:numFmt w:val="lowerLetter"/>
      <w:lvlText w:val="%5."/>
      <w:lvlJc w:val="left"/>
      <w:pPr>
        <w:ind w:left="3960" w:hanging="360"/>
      </w:pPr>
    </w:lvl>
    <w:lvl w:ilvl="5" w:tplc="7C5089F8" w:tentative="1">
      <w:start w:val="1"/>
      <w:numFmt w:val="lowerRoman"/>
      <w:lvlText w:val="%6."/>
      <w:lvlJc w:val="right"/>
      <w:pPr>
        <w:ind w:left="4680" w:hanging="180"/>
      </w:pPr>
    </w:lvl>
    <w:lvl w:ilvl="6" w:tplc="9AA433CA" w:tentative="1">
      <w:start w:val="1"/>
      <w:numFmt w:val="decimal"/>
      <w:lvlText w:val="%7."/>
      <w:lvlJc w:val="left"/>
      <w:pPr>
        <w:ind w:left="5400" w:hanging="360"/>
      </w:pPr>
    </w:lvl>
    <w:lvl w:ilvl="7" w:tplc="3438BB34" w:tentative="1">
      <w:start w:val="1"/>
      <w:numFmt w:val="lowerLetter"/>
      <w:lvlText w:val="%8."/>
      <w:lvlJc w:val="left"/>
      <w:pPr>
        <w:ind w:left="6120" w:hanging="360"/>
      </w:pPr>
    </w:lvl>
    <w:lvl w:ilvl="8" w:tplc="37B6988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50735C"/>
    <w:multiLevelType w:val="hybridMultilevel"/>
    <w:tmpl w:val="CD0CFFA8"/>
    <w:lvl w:ilvl="0" w:tplc="8A623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E4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02B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41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48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8CD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B9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62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A5E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23633"/>
    <w:multiLevelType w:val="hybridMultilevel"/>
    <w:tmpl w:val="EC0E62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04F65"/>
    <w:multiLevelType w:val="hybridMultilevel"/>
    <w:tmpl w:val="4092792C"/>
    <w:lvl w:ilvl="0" w:tplc="542EC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AC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66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47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A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BCE8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6C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8C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2C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40D2F"/>
    <w:multiLevelType w:val="hybridMultilevel"/>
    <w:tmpl w:val="EED281D6"/>
    <w:lvl w:ilvl="0" w:tplc="803CD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4B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FA1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25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820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C2F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CF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06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528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6DFE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AC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F49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05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00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4E5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87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CA4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14F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67090"/>
    <w:multiLevelType w:val="hybridMultilevel"/>
    <w:tmpl w:val="946ECF1A"/>
    <w:lvl w:ilvl="0" w:tplc="F3C8D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8440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88D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AC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E8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BC5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4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4B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EE0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4B0"/>
    <w:multiLevelType w:val="hybridMultilevel"/>
    <w:tmpl w:val="7B3AE084"/>
    <w:lvl w:ilvl="0" w:tplc="45C64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5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61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86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62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80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DC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68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E63B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B279E"/>
    <w:multiLevelType w:val="hybridMultilevel"/>
    <w:tmpl w:val="3A486C80"/>
    <w:lvl w:ilvl="0" w:tplc="10A8685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BDC9B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86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48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5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E1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6B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86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66E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13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6190"/>
    <w:rsid w:val="00064CBC"/>
    <w:rsid w:val="000971E5"/>
    <w:rsid w:val="000F6C48"/>
    <w:rsid w:val="001054A2"/>
    <w:rsid w:val="0011537C"/>
    <w:rsid w:val="00126870"/>
    <w:rsid w:val="00132307"/>
    <w:rsid w:val="00145352"/>
    <w:rsid w:val="00145E50"/>
    <w:rsid w:val="00171599"/>
    <w:rsid w:val="00182908"/>
    <w:rsid w:val="001F54AC"/>
    <w:rsid w:val="00276FF9"/>
    <w:rsid w:val="002B2D4A"/>
    <w:rsid w:val="002B791C"/>
    <w:rsid w:val="003B7CDA"/>
    <w:rsid w:val="003C5792"/>
    <w:rsid w:val="003D5464"/>
    <w:rsid w:val="00431BE2"/>
    <w:rsid w:val="00474468"/>
    <w:rsid w:val="00495BF5"/>
    <w:rsid w:val="004B1DD8"/>
    <w:rsid w:val="00525BB4"/>
    <w:rsid w:val="005262DE"/>
    <w:rsid w:val="00550401"/>
    <w:rsid w:val="00551DBD"/>
    <w:rsid w:val="00557C48"/>
    <w:rsid w:val="005623BB"/>
    <w:rsid w:val="005C0DF4"/>
    <w:rsid w:val="005D6A43"/>
    <w:rsid w:val="005F46E3"/>
    <w:rsid w:val="00683EEA"/>
    <w:rsid w:val="006B3742"/>
    <w:rsid w:val="006B4B79"/>
    <w:rsid w:val="006C166D"/>
    <w:rsid w:val="006C2326"/>
    <w:rsid w:val="00717E01"/>
    <w:rsid w:val="00762D0B"/>
    <w:rsid w:val="00780ADF"/>
    <w:rsid w:val="007A1A55"/>
    <w:rsid w:val="007B03D9"/>
    <w:rsid w:val="007D4C6F"/>
    <w:rsid w:val="0082469C"/>
    <w:rsid w:val="008829F5"/>
    <w:rsid w:val="008B3147"/>
    <w:rsid w:val="008D0CF6"/>
    <w:rsid w:val="008E6908"/>
    <w:rsid w:val="0091464C"/>
    <w:rsid w:val="00927DFD"/>
    <w:rsid w:val="0094407C"/>
    <w:rsid w:val="00995B4D"/>
    <w:rsid w:val="009B4073"/>
    <w:rsid w:val="009D2C0E"/>
    <w:rsid w:val="009D73A4"/>
    <w:rsid w:val="00A02404"/>
    <w:rsid w:val="00A15A61"/>
    <w:rsid w:val="00A5647F"/>
    <w:rsid w:val="00A812A2"/>
    <w:rsid w:val="00B260D4"/>
    <w:rsid w:val="00B73294"/>
    <w:rsid w:val="00B93E18"/>
    <w:rsid w:val="00B954A0"/>
    <w:rsid w:val="00B96723"/>
    <w:rsid w:val="00BB1BFC"/>
    <w:rsid w:val="00BB54A9"/>
    <w:rsid w:val="00BD7289"/>
    <w:rsid w:val="00BD79EB"/>
    <w:rsid w:val="00C35A7B"/>
    <w:rsid w:val="00C6007B"/>
    <w:rsid w:val="00CD5757"/>
    <w:rsid w:val="00CE3BCF"/>
    <w:rsid w:val="00CE5F77"/>
    <w:rsid w:val="00D630CC"/>
    <w:rsid w:val="00DD70FB"/>
    <w:rsid w:val="00E31ACC"/>
    <w:rsid w:val="00E51BD3"/>
    <w:rsid w:val="00E953EB"/>
    <w:rsid w:val="00EB26D0"/>
    <w:rsid w:val="00EB4C14"/>
    <w:rsid w:val="00EB63EC"/>
    <w:rsid w:val="00EC0794"/>
    <w:rsid w:val="00F21541"/>
    <w:rsid w:val="00F37BCD"/>
    <w:rsid w:val="00F81302"/>
    <w:rsid w:val="00F82A87"/>
    <w:rsid w:val="00FD0F69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40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B1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Bring-Your-Own-Device-BYOD-Polic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7148E31-B62D-4F38-81A9-BE73C4E3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Bring Your Own Device (BYOD) Policy</vt:lpstr>
      <vt:lpstr>Mobile Computing and Teleworking Policy</vt:lpstr>
    </vt:vector>
  </TitlesOfParts>
  <Company>EPPS Services Ltd</Company>
  <LinksUpToDate>false</LinksUpToDate>
  <CharactersWithSpaces>2963</CharactersWithSpaces>
  <SharedDoc>false</SharedDoc>
  <HLinks>
    <vt:vector size="48" baseType="variant"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_Toc269999973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_Toc269999972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_Toc269999971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_Toc269999970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_Toc269999969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_Toc269999968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_Toc269999967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_Toc269999966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Bring Your Own Device (BYOD) Policy</dc:title>
  <dc:creator>Dejan Kosutic</dc:creator>
  <dc:description>©2013 This template may be used by clients of EPPS Services Ltd. www.iso27001standard.com in accordance with the Licence Agreement</dc:description>
  <cp:lastModifiedBy>User</cp:lastModifiedBy>
  <cp:revision>2</cp:revision>
  <dcterms:created xsi:type="dcterms:W3CDTF">2013-10-05T12:48:00Z</dcterms:created>
  <dcterms:modified xsi:type="dcterms:W3CDTF">2013-10-05T12:48:00Z</dcterms:modified>
</cp:coreProperties>
</file>