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经络穴位与针灸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中医图文·二 —— 没有药的时代随身携带的“药箱”（典籍篇 35）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针灸的价值在「无药可用」四个字上：针具可以磨，艾绒可以搓，一包针一撮艾就是一座小型药房。穴位与经络文字描述极难准确，本册用图说话；定位依据以《针灸甲乙经》（中医/07）为准，原理见《灵枢》（中医/02）。⚠ 本册为穿越／末世情境的技术整理，标注【史实】的内容是历史记录，【科学】为现代药理学解释，【经验】为传统经验总结。现实中用药须经执业中医师辨证；本册不构成任何医疗建议。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一、经络系统：先把地图看清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十二正经是主干：手三阴从胸走手，手三阳从手走头，足三阳从头走足，足三阴从足走腹。加上任督二脉统领阴阳。经络是功能模型不是解剖结构，但对取穴、辨证、推按走向，这张地图两千年有效。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6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_十二正经与奇经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图57  十二正经与奇经：循行走向与命名规律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二、取穴：骨度分寸 + 体表标志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古人的聪明之处：不造尺子，直接用患者自己的身体当尺子（骨度分寸），再用体表标志（骨突、横纹、肌腱间隙）微调。指压找「酸麻胀重」的敏感处，才是有效刺激点——穴位是区域，不是点。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常用穴位定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图58  常用穴位定位：骨度分寸 + 体表标志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穴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主治要点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人中（水沟）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晕厥、昏迷、癫痫发作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掐按即起效，急救第一穴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合谷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头面诸疾、牙痛、痛证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「面口合谷收」；孕妇禁针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内关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心胸痛、心悸、恶心呕吐、晕车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「内关心胸胃」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足三里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胃肠诸疾、虚劳、保健要穴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「肚腹三里留」；强壮第一穴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曲池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热病、高血压、上肢痹痛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大肠经合穴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百会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脱证、头痛、眩晕、提气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诸阳之会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涌泉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昏厥、高血压、足心热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肾经井穴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十宣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中暑、指端麻木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点刺出血，急救用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关元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虚脱、遗尿、元气暴脱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培元固本，多灸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膻中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胸闷、气短、乳汁不下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气会膻中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三、针法与灸法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_针法与灸法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图59  针法与灸法：角度、深度、灸量与安全红线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针具从哪来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【史实】《灵枢》九针之制，多数可还原：毫针即细长针身＋针柄，用现代不锈钢缝衣针（3~4 寸者佳）磨去倒钩即可代用；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【经验】针身要直、尖要圆中带锐——太锐易出血，太钝则进针困难；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【红线】消毒第一：针具煮沸十五分钟以上，皮肤用白酒或煮沸放凉的清水擦拭；无消毒条件宁可不针。感染的代价远高于不治疗。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灸料从哪来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艾绒：艾叶晒干反复捶捣筛去杂屑即得；艾炷圆锥状，艾条卷紧即可；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无艾时：【经验】可用干燥艾蒿替代；【存疑】其他绒毛植物（如鼠曲草）民间有代用记录，火力与药性均有差异，只作应急。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四、红线（全部没有商量余地）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胸背腰腹严禁深刺——气胸是不可逆的；颈项、枕后、眼球周围不针。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孕妇：合谷、三阴交、肩井、至阴及一切腰腹骶部穴位禁针禁灸。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过饥过饱、醉酒、大汗、极度疲劳不针；晕针立即起针、平卧、饮温水。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同穴不重复强刺激；针后六小时内不下水、不沾污物。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针灸是辅助与应急手段，不能替代册 30/31 的抗感染与外科处理。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原文核对：每穴的定位、刺几分、灸几壮，《针灸甲乙经》卷三起逐穴有载，本册口径与其一致处不再重复；有出入时以原图表为准、以原文为考。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五、学习路径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第一步背熟骨度分寸与十二穴（本册表）；第二步在自己身上练指压与浅刺；第三步扩到五十穴、二十个常用穴的配伍；第四步才谈得上灸法补泻。任何一步都不要跳——针灸入门慢，但一旦成型，是所有医疗手段里唯一不需要供给线的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