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分册十九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简易捕兽器与陷阱 —— 选址大于机关，安全大于收获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本册只写低风险、可控制、以困住为目的的做法。</w:t>
              <w:br/>
              <w:t>任何以杀伤为设计目标、且可能造成人身伤亡的机关（尖桩坑、大型落石、绊发的锋利器件），本册一律不写、不推荐。理由见第一章。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一、先讲规矩：为什么本册写得保守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陷阱和火一样，是一种不会分辨目标的装置。它不认识你、不认识同伴、也不认识村里跑来的孩子。在古代条件下，一次误伤的代价往往超过一个季节的猎获——医药、名声、甚至人命官司。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三条硬红线：</w:t>
              <w:br/>
              <w:t>一、不设以杀伤为目的的机关，尤其是带尖桩、利刃、重石的绊发装置。</w:t>
              <w:br/>
              <w:t>二、所有陷阱必须登记位置、每日巡查、并让同伴知道。</w:t>
              <w:br/>
              <w:t>三、废弃陷阱必须当场拆除填平，不留后患。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二、选址：比机关重要十倍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怎么找到兽径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蹄印：成行、反复出现、方向一致的足迹；雨后田埂与河滩最容易读到。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粪便与毛：新鲜程度看颜色与湿度；挂在灌木上的毛说明经常擦身而过。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啃痕与树皮：鹿类蹭角、野兔啃树皮，高度与位置能提示体型。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饮水点与盐碱地：动物必须定期饮水与舔盐，这些地点是天然的节点。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窄口：两崖之间、灌木丛的缺口、田埂的过道——动物倾向于走阻力最小的路，窄口是最佳设伏点。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不要在什么地方设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不在人常走的小径、不在村口、不在儿童会去的地方。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不在自家牲畜的必经之路上。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不在水源上游与取水路线上（与分册 14 冲突）。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三、四类做法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71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_简易陷阱四类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图33  套索、陷坑、压木、笼式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套索（活套）——最简单、最易控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材料：搓紧的麻绳、皮条或兽筋；要柔软不打死结，滑动顺畅。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做法：绳一端做可滑动的活结圈，另一端牢牢固定在不移动的树桩或埋入地下的木桩上。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设置：把绳圈张开，悬在兽径的通过高度（按目标体型定），周围用细枝轻轻支撑，保持圈口张开。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原理：动物头部穿过后被套住，挣扎会使套索收紧。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固定端是成败关键，也是安全关键：它必须足够牢，不能让被套住的动物拖着绳子跑掉，也不能因为突然受力而崩脱伤人。埋桩要深，桩要粗。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陷坑（困住型）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尺寸：以困住目标体型为限，深度足以让其无法跳出即可，不追求更深。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坑形：口小底略大或直壁，使动物不易借力跃出。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坑底：铺一层软土或落叶，减少跌落损伤——这既是善意，也便于获得可用的猎物。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伪装：坑口架细枝与草，上覆薄土与落叶，与周围地面保持一致。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周边：清除坑沿的尖锐物与石块。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深度原则：能困住就停手。坑越深，动物受伤越重、你接近时越危险，误伤人的后果也越严重。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压木 / 落石（仅限可控规模）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本册只写小规模的压木：用一根不重的原木压住兽径，目的是压制与困住，不是砸杀。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必须设置明显的警示标记，且必须每日巡查。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不要在有人经过的地方设置；不要在可能被儿童触及的地方设置。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【红线】大型落石、成排尖桩、任何以重量或利刃致死为目标的装置，本册不提供做法。这类装置一旦误触发，后果不可逆。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④ 笼式（活捕）——最推荐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结构：木条或竹条钉成箱体，一端设可落下的门，门靠横杆与触发绳支撑。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诱饵放在最里端，触发绳设在靠近里端的位置，确保动物全身进入后才触发。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门落下后需有止回结构，防止从内顶开。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优点：活捕、可控、可放生、可移走，且不伤人。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四、触发机构的通用原理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【科学】所有自动装置都由三部分组成：储能、触发、执行。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部分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作用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常见做法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储能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提供动作的能量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弯曲的树枝、抬起的重物、张紧的绳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触发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感知动物到来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绊绳、踏板、诱饵连线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执行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完成动作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套索收紧、门落下、绳弹起</w:t>
            </w:r>
          </w:p>
        </w:tc>
      </w:tr>
    </w:tbl>
    <w:p/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调试原则：先不设真机，用一根棍子或一把土模拟动物经过，确认触发可靠。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灵敏度：太灵敏会被风吹草动误触，太迟钝会空过。反复试调，用模拟物测十次以上。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【经验】触发绳的高度与张力需按目标体型调整；这是纯现场工作，无法照抄数值。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五、运行管理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登记与标记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每处陷阱编号，画一张简单的位置图，记下设置日期与类型。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现场做可见标记（系布条、插标杆），标记要对人明显、对动物不惊扰。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告知所有同伴与家人；村里若有孩童，必须口头提醒家长。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巡查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每日至少巡查一次，最好早晚各一次。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被困动物长时间无人处理会造成不必要的痛苦，也会引来其他猛兽。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雨后必须查：伪装被冲掉、坑口塌陷、绳结松弛都需要重设。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接近被困动物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先远距离观察，判断种类、体型与状态。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不要贸然伸手；受伤的中小型兽也会咬踢抓。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优先用长杆控制、用布覆盖头部遮眼使其安静。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不认识的动物、行为异常的动物（口流涎、步态踉跄、不怕人）一律不接触——这可能是狂犬病一类的表现。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六、什么不该捕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对象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判断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大型猛兽（熊、野猪一类）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不设陷阱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风险远大于收益，被困后极度危险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受保护的珍稀动物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不捕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古代可能不合法度，现代则违法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怀孕或带幼的母兽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放走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短期收益换来长期损失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来路不明的病兽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不接触、不食用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掩埋处理，见分册 14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他人家畜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归还并致歉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人际关系比一顿肉重要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七、猎获之后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放血与处理要快，内脏尽早取出，体温尽快降下来；与分册 09 的冰、分册 07 的盐联动。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皮张：剥下后刮净残肉脂肪，盐渍或撑开阴干，忌暴晒与急干。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骨、筋、角：与分册 04 的骨器、分册 19 的绳索材料联动，不要浪费。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不确定的肉不食用；病兽、死因不明的兽一律不食。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八、常见问题排查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现象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可能原因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处理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从不触发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选址不在兽径上；触发位置过高或过低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重新找兽径；调触发高度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频繁误触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风口、落叶、小动物经过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提高触发阻力；改设窄口处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套索被咬断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绳太细或材质不合适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换更粗的绳；关键段用皮条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被套住的动物逃脱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固定端不牢或活结不顺滑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加深埋桩；检查活结滑动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动物绕开陷阱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有新的人气与改动痕迹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减少气味（戴手套、少踩踏）；静置数日再启用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笼门被顶开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无止回结构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加装止回横木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九、四周落地顺序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1 周：只做勘察。找到三五条兽径，记录蹄印与粪，画出路线图。先不设任何装置。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2 周：先上笼式活捕 1~2 处，用模拟物反复调试触发，验证可靠性。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3 周：加 2~3 处套索，固定端必须埋深桩；建立编号与巡查表。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4 周：评估收获与风险；把无效的位置撤掉并填平，把有效的位置保留并维护。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长期：把巡查制度固定下来；任何时候若有人误入或误伤，立即全部撤除重设。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十、一页速记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一、选址大于机关：先找兽径，再谈做法。</w:t>
              <w:br/>
              <w:t>二、以困住为目的，不以杀伤为目的；坑深够用即止。</w:t>
              <w:br/>
              <w:t>三、不设尖桩、不设大型落石、不设绊发利刃。</w:t>
              <w:br/>
              <w:t>四、固定端必须可靠；套索、压木、笼门都先做模拟调试。</w:t>
              <w:br/>
              <w:t>五、编号、标记、告知同伴、每日巡查。</w:t>
              <w:br/>
              <w:t>六、废弃即拆除填平。</w:t>
              <w:br/>
              <w:t>七、大型兽不设陷阱；病兽不接触不食用；母兽与幼兽放走。</w:t>
            </w:r>
          </w:p>
        </w:tc>
      </w:tr>
    </w:tbl>
    <w:p/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