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 Общая архитектурная схема</w:t>
      </w:r>
    </w:p>
    <w:p>
      <w:r>
        <w:t>Схема: [вставить изображение/ссылку]</w:t>
      </w:r>
    </w:p>
    <w:p/>
    <w:p>
      <w:r>
        <w:t>Краткое пояснение:</w:t>
      </w:r>
    </w:p>
    <w:p>
      <w:r>
        <w:t xml:space="preserve">Проект представляет собой полностью клиентское приложение. </w:t>
      </w:r>
      <w:r>
        <w:rPr>
          <w:b w:val="0"/>
        </w:rPr>
        <w:t xml:space="preserve">Пользовательский интерфейс реализован в menu.html и index.html, </w:t>
      </w:r>
      <w:r>
        <w:t xml:space="preserve">а вся игровая логика выполняется в script.js. </w:t>
      </w:r>
      <w:r>
        <w:t xml:space="preserve">Данные настроек и рекордов сохраняются в localStorage, поэтому отдельного backend нет. </w:t>
      </w:r>
      <w:r>
        <w:t xml:space="preserve">UI передаёт выбор режима и действия игрока в JavaScript, который управляет игрой и обновляет отображение. </w:t>
      </w:r>
      <w:r>
        <w:t xml:space="preserve">При запуске и завершении сессии script.js записывает и читает данные из localStorage. </w:t>
      </w:r>
      <w:r>
        <w:t>Внешние API не используются, всё работает в браузере на стороне клиента.</w:t>
      </w:r>
    </w:p>
    <w:p>
      <w:r>
        <w:br w:type="page"/>
      </w:r>
    </w:p>
    <w:p>
      <w:pPr>
        <w:pStyle w:val="Heading1"/>
      </w:pPr>
      <w:r>
        <w:t>3.2 Модель данных (ERD)</w:t>
      </w:r>
    </w:p>
    <w:p>
      <w:r>
        <w:t>ERD: [вставить изображение/ссылку]</w:t>
      </w:r>
    </w:p>
    <w:p/>
    <w:p>
      <w:r>
        <w:t>Сущности и назначение:</w:t>
      </w:r>
    </w:p>
    <w:p>
      <w:r>
        <w:t>Settings — хранит параметры игры и интерфейса: snakeMode, snakeDifficulty, snakeMuted, snakeSeenMenu, snakeTheme.</w:t>
      </w:r>
    </w:p>
    <w:p>
      <w:r>
        <w:t>Records — хранит агрегированные результаты: snakeBest и snakeScores.</w:t>
      </w:r>
    </w:p>
    <w:p>
      <w:r>
        <w:t>ScoreEntry — отдельная запись результата с полями score и date.</w:t>
      </w:r>
    </w:p>
    <w:p>
      <w:r>
        <w:br w:type="page"/>
      </w:r>
    </w:p>
    <w:p>
      <w:pPr>
        <w:pStyle w:val="Heading1"/>
      </w:pPr>
      <w:r>
        <w:t>3.3 Use Case (Сценарии использования)</w:t>
      </w:r>
    </w:p>
    <w:p>
      <w:r>
        <w:t>Use Case диаграмма: [вставить изображение/ссылку]</w:t>
      </w:r>
    </w:p>
    <w:p/>
    <w:p>
      <w:r>
        <w:t>Ключевые сценарии (happy path):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Сценарий</w:t>
            </w:r>
          </w:p>
        </w:tc>
        <w:tc>
          <w:tcPr>
            <w:tcW w:type="dxa" w:w="4320"/>
          </w:tcPr>
          <w:p>
            <w:r>
              <w:t>Шаги (кратко)</w:t>
            </w:r>
          </w:p>
        </w:tc>
      </w:tr>
      <w:tr>
        <w:tc>
          <w:tcPr>
            <w:tcW w:type="dxa" w:w="4320"/>
          </w:tcPr>
          <w:p>
            <w:r>
              <w:t>Выбрать режим и сложность</w:t>
            </w:r>
          </w:p>
        </w:tc>
        <w:tc>
          <w:tcPr>
            <w:tcW w:type="dxa" w:w="4320"/>
          </w:tcPr>
          <w:p>
            <w:r>
              <w:t>1. Открыть menu.html</w:t>
              <w:br/>
              <w:t>2. Выбрать режим и сложность</w:t>
              <w:br/>
              <w:t>3. Нажать «Начать»</w:t>
              <w:br/>
              <w:t>4. Перейти к игровому экрану</w:t>
            </w:r>
          </w:p>
        </w:tc>
      </w:tr>
      <w:tr>
        <w:tc>
          <w:tcPr>
            <w:tcW w:type="dxa" w:w="4320"/>
          </w:tcPr>
          <w:p>
            <w:r>
              <w:t>Начать игру</w:t>
            </w:r>
          </w:p>
        </w:tc>
        <w:tc>
          <w:tcPr>
            <w:tcW w:type="dxa" w:w="4320"/>
          </w:tcPr>
          <w:p>
            <w:r>
              <w:t>1. Инициализировать поле и змейку</w:t>
              <w:br/>
              <w:t>2. Запустить игровой цикл</w:t>
              <w:br/>
              <w:t>3. Отрисовать canvas</w:t>
              <w:br/>
              <w:t>4. Отслеживать ввод игрока</w:t>
            </w:r>
          </w:p>
        </w:tc>
      </w:tr>
      <w:tr>
        <w:tc>
          <w:tcPr>
            <w:tcW w:type="dxa" w:w="4320"/>
          </w:tcPr>
          <w:p>
            <w:r>
              <w:t>Играть и собирать баффы</w:t>
            </w:r>
          </w:p>
        </w:tc>
        <w:tc>
          <w:tcPr>
            <w:tcW w:type="dxa" w:w="4320"/>
          </w:tcPr>
          <w:p>
            <w:r>
              <w:t>1. Управлять змейкой стрелками</w:t>
              <w:br/>
              <w:t>2. Подбирать баффы на поле</w:t>
              <w:br/>
              <w:t>3. Активировать эффекты (x2, магнит, скорость, замедление, bigcoin)</w:t>
              <w:br/>
              <w:t>4. Получать бонусы и менять динамику игры</w:t>
            </w:r>
          </w:p>
        </w:tc>
      </w:tr>
      <w:tr>
        <w:tc>
          <w:tcPr>
            <w:tcW w:type="dxa" w:w="4320"/>
          </w:tcPr>
          <w:p>
            <w:r>
              <w:t>Пауза и продолжение</w:t>
            </w:r>
          </w:p>
        </w:tc>
        <w:tc>
          <w:tcPr>
            <w:tcW w:type="dxa" w:w="4320"/>
          </w:tcPr>
          <w:p>
            <w:r>
              <w:t>1. Нажать пробел</w:t>
              <w:br/>
              <w:t>2. Игра ставится на паузу</w:t>
              <w:br/>
              <w:t>3. Нажать пробел снова</w:t>
              <w:br/>
              <w:t>4. Игра продолжается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