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27 主库出问题了，从库怎么办？</w:t>
      </w:r>
    </w:p>
    <w:p>
      <w:pP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一主多从切换正确性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图1 一个基本的一主多从结构</w:t>
      </w:r>
    </w:p>
    <w:p>
      <w:r>
        <w:drawing>
          <wp:inline distT="0" distB="0" distL="114300" distR="114300">
            <wp:extent cx="5264785" cy="213677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一主多从基本结构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图中，虚线箭头表示主备关系，也就是A和A`互为主备，从库B,C,D指向的是主库A,一主多从的设置，一般用于读写分离，主库负责所以的写和一部分读，而其他的请求则由从库分担。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主库发生故障，主备切换的结果</w:t>
      </w:r>
    </w:p>
    <w:p>
      <w:pPr>
        <w:ind w:firstLine="420" w:firstLineChars="0"/>
      </w:pPr>
      <w:r>
        <w:drawing>
          <wp:inline distT="0" distB="0" distL="114300" distR="114300">
            <wp:extent cx="5264785" cy="2061210"/>
            <wp:effectExtent l="0" t="0" r="1206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一主多从基本结构-- 主备切换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想比于一主一备的切换流程，一主多从结构的切换完成后，A`会成为新的主库，从库B,C,D也要改接的A`,正是由于多了从库B,C,D重新指向的这个问题，所以主备切换的复杂性也相应的增加了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基于位点的主备切换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把节点B设置为节点A`的从库的时候，需要执行一条change master命令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CHANGE MASTER TO 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MASTER_HOST=$host_name 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MASTER_PORT=$port 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MASTER_USER=$user_name 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MASTER_PASSWORD=$password 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MASTER_LOG_FILE=$master_log_name 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MASTER_LOG_POS=$master_log_pos  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这条命令有6个参数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·MASTER_HOST,MASTER_PORT,MASTER_USER和MASTER_PASSWORD四个参数，分别代表了主库A`的IP，端口，用户名和密码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·最后两个参数MASTER_LOG_FILE和MASTER_LOG_POS表示，要从主库的master_log_name文件的master_log_pos这个位置的日志继续同步。而这个位置就是所说的同步位点，也就是主对应的文件名和日志偏移量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问题--节点B要设置成A`的从库，就要执行change master命令，就不可避免的要设置位点的这两个参数，但是这个两个参数到底怎么设置？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原来节点B是A的从库，本地记录的也是A的位点，但是相同的日志，A的位点 和A`的位点是不同的，因此，从库B要切换的时候，就需要先经过“找同步位点”这个逻辑。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这个位点很难精确，只能去一个大概位置，为什么这么说？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切换过程中不能丢失数据，所以找位点的时候，总要找一个“稍微往前”的，然后在通过判断跳过那些在从库B上已经执行过的事务。</w:t>
      </w:r>
    </w:p>
    <w:p>
      <w:p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一种取同步位点的方法是这样的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等待新主库A`把中转日志（relay log） 全部完成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在A`上执行show master status命令，得到当前A`上最新的File和Position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取原主库A故障的时刻T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用mysqlbinlog工具解析A`的Flie,得到T时刻的位置</w:t>
      </w:r>
    </w:p>
    <w:p>
      <w:pPr>
        <w:numPr>
          <w:numId w:val="0"/>
        </w:num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mysqlbinlog File --stop-datetime=T --start-datetime=T</w:t>
      </w:r>
    </w:p>
    <w:p>
      <w:p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2245" cy="471170"/>
            <wp:effectExtent l="0" t="0" r="146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 mysqlbinlog部分输出结果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图中，end_log_pos后面的值123,表示就是A`这个实例，在T时刻写入新的binlog位置，然后，可以把123这个值作为$master_log_pos，用在节点B的change master命令里。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这个值不精确，为什么？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假设在T时刻，主库A已经执行完一个insert语句插入了一行数据R,并且已经将binlog传给了A`和B,然后在传完的瞬间主库A的主机掉电。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那么，这个时候系统的状态是这样的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在从库B上，由于同步了binlog,R这一行已经存在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在新主库A`上，R这一行已经存在，日志是写在123这个位置之后的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在从库上执行change master命令，指向A`的File文件的123位置，就会把R这一行数据的binlog又同步到从库B去执行。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此时，从库B的同步线程就会报告“Duplicate entry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id_of _R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for key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PRIMARY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”错误，提示出现了主键冲突，然后停止同步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通常情况下，切换任务的时候，要先主动跳过这些错误，有两种常用的方法，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一种做法，</w:t>
      </w:r>
      <w:r>
        <w:rPr>
          <w:rFonts w:hint="eastAsia"/>
          <w:b w:val="0"/>
          <w:bCs w:val="0"/>
          <w:lang w:val="en-US" w:eastAsia="zh-CN"/>
        </w:rPr>
        <w:t>主动跳过一个事务，命令写法</w:t>
      </w:r>
    </w:p>
    <w:p>
      <w:pPr>
        <w:ind w:left="420" w:leftChars="0" w:firstLine="420" w:firstLineChars="0"/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set global sql_slave_skip_counter=1;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start slave;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切换过程中，可能会不止重复执行一个事务，需要在从库B刚开始接到新主库A`时，持续观察，每次碰到这些错误就停下来，执行一次跳过命令，直到不再出现停下来的情况，以此来跳过可能设计的所有事务。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另一种方式是，</w:t>
      </w:r>
      <w:r>
        <w:rPr>
          <w:rFonts w:hint="eastAsia"/>
          <w:b w:val="0"/>
          <w:bCs w:val="0"/>
          <w:lang w:val="en-US" w:eastAsia="zh-CN"/>
        </w:rPr>
        <w:t>通过设置slave_skip_errors参数，直接设置跳过指定的错误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在执行主备切换时，有这么两类错误，是经常遇到的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1.1062错误是插入数据时唯一键冲突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2.1032错误是删除数据时找不到行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可以把slave_skip_errors设置为“1032，1062”，这样碰到这两种错误时就直接跳过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需要注意的是，这种直接跳过指定错误的方法，针对的是主备切换时，由于找不到精确的同步位点，所以只能采用这种方法来创建从库和新主库的主备关系。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提是。清楚在主备切换过程中，直接跳过1032和1062这两类错误是无损的，所以才可以这么设置slave_skip_errors参数，等到主备间的同步关系建立完成，并稳定执行一段时间之后，再把这个参数设置为空，以免之后真的出现主从数据不一致，也跳过了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GTID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通过sql_slave_skip_counter跳过事务和通过slave_skip_errors忽略错误的方法，虽然都最终可建立从库B和新主库A`的主备关系，但这两中操作都很复杂，而且容易出错，所以MySQL5.6引入GTID,彻底结局了困难。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GTID是Global Transaction Identifier，也就是全局事务ID,是一个事务在提交的时候发生成的，是这个事务的唯一标识，由两部分组成</w:t>
      </w:r>
    </w:p>
    <w:p>
      <w:pPr>
        <w:ind w:firstLine="420" w:firstLineChars="0"/>
        <w:rPr>
          <w:rFonts w:hint="eastAsia"/>
          <w:b w:val="0"/>
          <w:bCs w:val="0"/>
          <w:highlight w:val="lightGray"/>
          <w:lang w:val="en-US" w:eastAsia="zh-CN"/>
        </w:rPr>
      </w:pPr>
      <w:r>
        <w:rPr>
          <w:rFonts w:hint="eastAsia"/>
          <w:b w:val="0"/>
          <w:bCs w:val="0"/>
          <w:highlight w:val="lightGray"/>
          <w:lang w:val="en-US" w:eastAsia="zh-CN"/>
        </w:rPr>
        <w:t>GTID=server_uuid:gno</w:t>
      </w:r>
    </w:p>
    <w:p>
      <w:pPr>
        <w:ind w:firstLine="420" w:firstLineChars="0"/>
        <w:rPr>
          <w:rFonts w:hint="eastAsia"/>
          <w:b w:val="0"/>
          <w:bCs w:val="0"/>
          <w:highlight w:val="lightGray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其中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Server_uuid是一个实例第一次启动自动生成的，是一个全局唯一的值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gno是一个整数，初始值是1，每次提交事务的时候分配给这个事务，并加1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管方文档GTID定义</w:t>
      </w:r>
    </w:p>
    <w:p>
      <w:pPr>
        <w:ind w:firstLine="420" w:firstLineChars="0"/>
        <w:rPr>
          <w:rFonts w:hint="eastAsia"/>
          <w:b w:val="0"/>
          <w:bCs w:val="0"/>
          <w:highlight w:val="lightGray"/>
          <w:lang w:val="en-US" w:eastAsia="zh-CN"/>
        </w:rPr>
      </w:pPr>
      <w:r>
        <w:rPr>
          <w:rFonts w:hint="eastAsia"/>
          <w:b w:val="0"/>
          <w:bCs w:val="0"/>
          <w:highlight w:val="lightGray"/>
          <w:lang w:val="en-US" w:eastAsia="zh-CN"/>
        </w:rPr>
        <w:t>GTID=source_id:transaction_id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需要注意，source_id就是server_uuid,而后面的transaction_id容易造成误导，改成了gno,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因为transaction_id就是指事务id,事务id是在事务执行过程中分配的，如果这个事务回滚了，事务id也会递增，而gno是在事务提交的时候才分配的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从效果上看，GTID往往是连续的，因此用gno表示更容易理解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GTID模式的启动也很简单，只需要在启动一个MySQL实例的时候，加上参数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Gtid_mode=on和enforce_gtid_consistency=on就可以了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在GTID模式下，每隔事务都会跟一个GTID一一对应，这个GTID有两种生成方式，而是用那种取决于session变量gtid_next的值。</w:t>
      </w:r>
    </w:p>
    <w:p>
      <w:pPr>
        <w:numPr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1.如果gtid_next=automatic，代表使用默认值，这时，MySQL就会把server_uuid:gno分配给这个事务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a.记录binlog的时候，先记录一行SET @@SESSION.GTID_NEXT=</w:t>
      </w:r>
      <w:r>
        <w:rPr>
          <w:rFonts w:hint="default"/>
          <w:b w:val="0"/>
          <w:bCs w:val="0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highlight w:val="none"/>
          <w:lang w:val="en-US" w:eastAsia="zh-CN"/>
        </w:rPr>
        <w:t>server_uuid:gno</w:t>
      </w:r>
      <w:r>
        <w:rPr>
          <w:rFonts w:hint="default"/>
          <w:b w:val="0"/>
          <w:bCs w:val="0"/>
          <w:highlight w:val="none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b.把这个GTID加入本实例的GTID集合</w:t>
      </w:r>
    </w:p>
    <w:p>
      <w:pPr>
        <w:numPr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2.如果gitd_next是一个指定的GTID的值，比如通过set gtid_next=</w:t>
      </w:r>
      <w:r>
        <w:rPr>
          <w:rFonts w:hint="default"/>
          <w:b w:val="0"/>
          <w:bCs w:val="0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highlight w:val="none"/>
          <w:lang w:val="en-US" w:eastAsia="zh-CN"/>
        </w:rPr>
        <w:t>current_gtid</w:t>
      </w:r>
      <w:r>
        <w:rPr>
          <w:rFonts w:hint="default"/>
          <w:b w:val="0"/>
          <w:bCs w:val="0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highlight w:val="none"/>
          <w:lang w:val="en-US" w:eastAsia="zh-CN"/>
        </w:rPr>
        <w:t>指定为current_id，有两种可能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a.如果current_gtid已经存在于实例的GTID集合中，接下来执行的这个事务会直接被系统忽略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b.如果current_gtid没有存在于实例的GTID集合中，就将这个current_id分配给接下来要执行的事务，也就是说系统不需要给这个事务生成新的GTID,因此gno也不用加1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注意，一个current_gtid只能给一个事务使用，这个事务提交后，如果执行下一个事务，就要执行set命令，把gtid_next设置成另外一个gtid或者automatic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这样，每个MySQL实例都维护了一个GTID集合，用来对应“这个实例执行过的所有事务”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在实例X中创建一个表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CREATE TABLE `t` (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`id` int(11) NOT NULL,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`c` int(11) DEFAULT NULL,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PRIMARY KEY (`id`)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) ENGINE=InnoDB;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 values(1,1);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126238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4 初始化数据binlog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事务DEGIN之前有同一条SET@@SESSION.GTID_NEXT命令。这时，如果实例X有从库，那么将CREATE TABLE和insert语句的binlog同步过去执行的话，执行事务之前就会先执行这两个SET命令，这样被加入从库的GTID集合的，就是图中的两个GTID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假设，现在这个实例X是另外一个实例Y的从库，并且此时在实例Y上执行了下面插入语句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 values(1,1);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并且，这条语句在实例Y上的GTID是“aaaaaaa-cccc-dddd-eeee-fffffffff:10”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那么实例X作为Y的从库，就要同步这是事务过来执行，显然会出现主键冲突，导致实例X的同步线程停止，此时该怎么处理？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set gtid_next='aaaaaaaa-cccc-dddd-eeee-ffffffffffff:10';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begin;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commit;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set gtid_next=automatic;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start slave;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其中，前三条语句的作用，是通过提交一个空事务，把这个GTID加到实例X的GTID集合中。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如图5所示，就是执行完这个空事务之后的show master status的结果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46240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show master status的结果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实例X的Executed_Gtid_set里面，已经加入了这个GTID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在执行start slave命令让同步线程执行起来的时候，虽然实例X上还是会继续执行实例Y传过来的事务，但是由于“aaaaaaa-cccc-dddd-eeee-fffffffff:10”,已经存在于实例X的GTID集合中，所以实例X就会直接跳过这个事务，也就不会再出现主键冲突的错误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在上面的这个语句序列中，start slave命令之前还有一句set gtid_next=automatic。这句话的作用是“恢复GTID的默认分配行为”，也就是说如果之后有新的事务再执行，就是还是按照原来的分配方式，继续分配gno=3.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基于GTID的主备切换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基于GTID的主备复制用法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在GTID模式下，备库B要设置为新主库A`的从库的语法如下</w:t>
      </w: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CHANGE MASTER TO </w:t>
      </w: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MASTER_HOST=$host_name </w:t>
      </w: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MASTER_PORT=$port </w:t>
      </w: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MASTER_USER=$user_name </w:t>
      </w: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MASTER_PASSWORD=$password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master_auto_position=1</w:t>
      </w: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Master_auto_position=1即表示这个主备关系使用的是GTID协议，MASTER_LOG_FILE和MASTER_LOG_POS参数，不需要指定了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实例A`的GTID集合记为set_a,实例B的GTID集合记为set_b，看下主备切换逻辑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在实例B上执行start slave命令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实例B指定主库A`,基于主备协议建立连接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实例B把set_b发给主库A`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实例A`算出set_a和set_b的差集，也就是所有存在于set_a,但是不存在与set_b的GTID的集合，判断A`本地是否包含了这个差集需要的所有binlog事务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如果包含，表示A`已经把实例B需要的binlog给删除了，直接返回错误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如果确认全部包含，A`从自己的binlog文件里面，找出第一个不在set_b的事务，发给B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之后就从这个事务开始，往后读文件，按顺序去binlog发给B去执行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其实，基于这个逻辑里面包含了一个设计思想，再基于GDIT的主备关系，系统认为只要建立主备关系，就必须保证主库发给备库的日志是完整的，因此，如果实例B需要的日志已经不存在A`就拒绝把日志发给B.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跟基于位点的主备协议不同，基于位点协议，是有备库决定的，备库指定那个位点，主库就发那个位点，不做日志的完整性判断。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引入GTID后，一主多从的切换场景下，主备切换是如何实现的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不需要找位点，从库B,C,D只需要分别执行change master命令指向实例A`即可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主备切换是不需要找位点的，而是找位点的工作，在实例A`内部就已经自动完成了，但是由于这个工作是自动的，所以对HA系统开发来说，非常友好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之后这个系统就有新主库A`写入，主库A`的自己生成binlog中的GDIT集合格式是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Server_uuid_of_A`:1-M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如果之前从库B的GTID集合个格式是server_uuid_of_a:1-N,那么切换后GTID集合的格式就变成了server_uuid_of_A:1-N,server_uuid_of_A`:1-M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主库A`之前也是A的备库，因此主库A`和从库B的GTID集合是一样的，达到了预期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GTID和在线DDL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22篇索引缺失引起的性能问题，可以通过在线加索引的来解决，考虑要避免新增索引对主库性能造成影响，可以现在备库加索引，然后切换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在双M结构下，备库执行DDL语句也会传给主库，为了避免传回后对主库造成影响，要通过set sql_log_bin=off关掉binlog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问题：这样操，数据路里面加了索引，但是binlog并有记录下这一个更新，是不是会导致数据和日志不一致？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假设，这两个互为主备关系的库还是实例X和实例Y,且当前主库是X,并且都打开了GTID模式，这时主备切换流程可以变成下面这样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·在实例X上执行stop slave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·在实例Y上执行DDL语句，注意，这里并不需要关闭binlog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·执行完成后，查出这个DDL语句对应的GTID,并记为server_uuid_of_Y:gno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·到实例X上执行一下语句序列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set GTID_NEXT="server_uuid_of_Y:gno";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begin;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commit;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set gtid_next=automatic;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start slave;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这样做目的在于，既可以让实例Y的更新有binlog记录，同时也可以确保不会在实例X上执行这条更新。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接下来，执行完主备切换，然后照着上述流程执行一遍即可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在GTID模式下设置主从关系的时候，从库执行start slave命令后，主库发现需要的binlog已经被删除，导致主备创建不成功，这种情况下，可以怎么处理？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0F61B0"/>
    <w:multiLevelType w:val="singleLevel"/>
    <w:tmpl w:val="B30F61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6CBC8F"/>
    <w:multiLevelType w:val="singleLevel"/>
    <w:tmpl w:val="DC6CBC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BB0C3E"/>
    <w:multiLevelType w:val="singleLevel"/>
    <w:tmpl w:val="E2BB0C3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36EE86B9"/>
    <w:multiLevelType w:val="singleLevel"/>
    <w:tmpl w:val="36EE86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7454B"/>
    <w:rsid w:val="074C05E4"/>
    <w:rsid w:val="26AC343F"/>
    <w:rsid w:val="2927454B"/>
    <w:rsid w:val="2EC3219F"/>
    <w:rsid w:val="513E6646"/>
    <w:rsid w:val="5F9733F5"/>
    <w:rsid w:val="7055104A"/>
    <w:rsid w:val="7D3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2019-10-17T05:38:00Z</dcterms:created>
  <dc:creator>Administrator</dc:creator>
  <cp:lastModifiedBy>Administrator</cp:lastModifiedBy>
  <dcterms:modified xsi:type="dcterms:W3CDTF">2019-10-17T08:31:37Z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