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索引（下）--优化索引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20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在下面的表中，如果执行select * from T where k between 3 and 5 ,需要执行几次树的搜索操作，会扫描多少行？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create table T 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ID int primary key,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k int NOT NULL DEFAULT 0,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s varchar(16) NOT NULL DEFAULT '',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index k(k))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engine=InnoDB;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insert into T values(100,1, 'aa'),(200,2,'bb'),(300,3,'cc'),(500,5,'ee'),(600,6,'ff'),(700,7,'gg');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4785" cy="2709545"/>
            <wp:effectExtent l="0" t="0" r="1206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语句的执行流程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在k索引树上找到k=3的记录，取得ID=300;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再到ID索引树查到ID=300对应的R3;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在k索引树去下一个值5，取得500；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再回到ID索引查到ID=500对应的R4;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在k索引值取下一个K=6,不满足条件，退出循环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在这个过程中，回到主键索引树搜索的过程，我们称为回表，这个查询过程读了K索引树的3条记录（步骤1,3和5），回表两次（步骤2和4）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由于查询结果所需要的的数据只在主键索引上，所以不得不回表，那么，有没有可能经过索引优化，避免回表呢？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/>
          <w:bCs/>
          <w:sz w:val="21"/>
          <w:szCs w:val="21"/>
          <w:highlight w:val="darkGree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/>
          <w:bCs/>
          <w:sz w:val="21"/>
          <w:szCs w:val="21"/>
          <w:highlight w:val="darkGree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darkGreen"/>
          <w:lang w:val="en-US" w:eastAsia="zh-CN"/>
        </w:rPr>
        <w:t>覆盖索引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由于覆盖索引可以减少搜索的次数,显著提升查询性能,所以使用覆盖索引是一个常用的性能优化手段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需要注意的是:在引擎内部使用覆盖索引在索引k上其实读了三个记录，R3-R5(对应的k上的记录项)，但是对MySQL的Server来说，他就是找引擎拿到了两条记录，因此MySQL认为扫描行数是2；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基于覆盖索引的说明，我们来讨论一个问题，在一个市民信息表上，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是否有必要将身份证号和名字建立联合索引？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假设这个市民表的定义是这样的：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CREATE TABLE `tuser` 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`id` int(11) NOT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`id_card` varchar(32) DEFAULT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`name` varchar(32) DEFAULT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`age` int(11) DEFAULT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`ismale` tinyint(1) DEFAULT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PRIMARY KEY (`id`),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KEY `id_card` (`id_card`),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 xml:space="preserve">  KEY `name_age` (`name`,`age`)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) ENGINE=InnoDB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身份证号是唯一标识，如果根据身份证号查询市民信息的需求，只要在身份证号字段上建立索引就够了，在建立一个（身份证号，名字）的联合索引，是不是浪费空间。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如果有个高频的请求，要根据市民的身份证号查询他的名字，这个联合索引就有意义了，他可以在这个高频请求上用到覆盖索引，不再需要回表查整行记录，减少语句的执行时间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索引字段的维护是需要代价的，在建立冗余索引来支持覆盖索引需要权衡考虑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darkGreen"/>
          <w:lang w:val="en-US" w:eastAsia="zh-CN"/>
        </w:rPr>
        <w:t>最左前缀原则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看到这里有个疑问，如果为每一个查询都设计一个索引，索引太多了。如果我们发现按照市民的身份证号，去查他的家庭地址呢？虽然这个查询需求在业务中出现的概率不高，但总比不能让他走全表扫描？反过来说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单独为一个不频繁的请求创建一个（身份证，地址）的索引有感觉有点浪费，应该怎么做呢？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为了直观的说明这个概念，我们用（name,age）这个联合索引分析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2334260"/>
            <wp:effectExtent l="0" t="0" r="12065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可以看到，索引是按照索引定义里面出现的字段顺序排序的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当你的逻辑需求是查到所有的名字是“张三”的人时，可以快速定位到ID4,然后向后遍历得到所需要的结果。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630" w:firstLineChars="3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如果要查的所有名字第一个字是“张”的人，SQL语句的条件是“where name like ‘张%’”，此时也能够用上这个索引，查找到第一个符合条件的记录是ID3,然后遍历，知道不满足条件为止。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不只是索引的全部定义，主要满足最左前缀，就可以利用索引来加速检索，这个最左前缀可以是联合索引的前N个字段，也可以是字符串索引的最左M个字符。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基于上面的说明，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在建立联合索引时，如何安排索引内的字段顺序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评估的标准是---索引的复用能力，因为可以支持最左前缀，所以当已经有了（a,b）这个联合索引，一般就不需要单独在a上建立索引了，因此，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第一原则是，如果通过调整顺序，可以少维护一个索引，那么这个顺序往往就是需要优化考虑采用的。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所以现在知道了，这段开头的问题，我们要为高频请求创建（身份证号，姓名）这个联合索引，并用这个索引支持“根据身份证号查询地址”的需求。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那么，如果既有联合查询，又有基于a,b各自的查询呢？查询条件只有b的语句，是无法使用（a,b）这个联合索引的，此时不得不维护另外一个索引，也就是同时维护（a,b）(b)这两个索引。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此时要考虑的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原则是空间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了，不如上面这个市民的情况，name比age字段大的，那就建议创建一个（name,age）和（age）单字段索引。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highlight w:val="darkGreen"/>
          <w:lang w:val="en-US" w:eastAsia="zh-CN"/>
        </w:rPr>
        <w:t>索引下推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还是以市民表的联合索引（name,age）为例，如果有一个需求，检索出表中“名字第一个字是张，而且年龄是10岁的所有男孩”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  <w:t xml:space="preserve"> select * from tuser where name like '张 %' and age=10 and ismale=1;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知道了最足前缀索引原则，这个语句搜索索引树的时候，只能用“张”，找到第一个满足条件的记录ID3,然后判断其他条件是否满足，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在MySQL5.6之前，只能从ID3开始一个个回表，到主键索引上找出数据行，再对比字段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而MySQL5.6引入索引下推优化，可以在索引遍历过程中，对索引包含的字段先判断，直接过滤不满足条件的记录，减少回表次数。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是这两个过程的执行流程图。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</w:pPr>
      <w:r>
        <w:drawing>
          <wp:inline distT="0" distB="0" distL="114300" distR="114300">
            <wp:extent cx="5264785" cy="1612900"/>
            <wp:effectExtent l="0" t="0" r="12065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图3 无索引下推执行流程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689735"/>
            <wp:effectExtent l="0" t="0" r="12065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图 4 索引下推执行流程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在图3和图4两个里面，每个虚线箭头表示回表一次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图3中，在（name，age）索引里面特意去掉了age的值，这个过程InnoDB并不会去看age的值，只是按顺序把“name”第一个字‘张’的记录一条条取出来回表，因此，需要回表4次。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图4和图3的区别是，InnoDB在（name,age）索引内部就判断了age不等于10,对于不等于10的记录，直接判断并跳过，只需要对ID4,ID5这两条记录回表取数据判断，就只需要回表2次。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2" w:firstLineChars="200"/>
        <w:jc w:val="left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  <w:t>讨论题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DBA小吕在入职新公司时，发现自己接手维护库里面有这么一个表，表结构定义这样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>CREATE TABLE `geek` 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`a` int(11) NOT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`b` int(11) NOT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`c` int(11) NOT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`d` int(11) NOT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PRIMARY KEY (`a`,`b`),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KEY `c` (`c`),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KEY `ca` (`c`,`a`),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 xml:space="preserve">  KEY `cb` (`c`,`b`)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  <w:t>) ENGINE=InnoDB;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lightGray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公司同事告诉他，由于历史原因，这个表需要a,b做联合索引，这个小吕理解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但是，学过本章的内容的小吕纳闷了，既然主键包含了a,b连个字段，那意味着单独在字段c上创建一个索引，就已经包含了3个字段啊，为什么要创建“ca”,“cb”这个连个索引？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同时告诉他，是因为他们的业务里面有这样的两种语句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select * from geek where c=N order by a limit 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select * from geek where c=N order by b limit 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问题是：这位同事的解释对吗，为了这个两个查询模式，这个两个索引是否都必须的？为什么呢？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Select ... from geek where c= N order by a走，ca,cb都能定位到满足c=N主键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而且主键的聚蔟索引本身是就是按order by a，b排序的，无序重新排序，所以ca可以去掉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Select... from geek where c=N order by b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这条sql如果只有c单个字段的索引，定位记录可以走索引，但是order by b的顺序与主键顺序不一致，需要额外排序， cb索引可把排序优化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InnoDB会把主键字段放到定义字段后面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所以，当主键是（a,b）的时候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定义为c的索引，实际上是（c,a,b）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定义为（c,a）的索引，实际上是（c,a,b）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Ps 定义为（c,b）的索引，实际是（c,b,a）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18BB18"/>
    <w:multiLevelType w:val="singleLevel"/>
    <w:tmpl w:val="FD18B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826EE"/>
    <w:rsid w:val="39B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2019-11-18T13:21:00Z</dcterms:created>
  <dc:creator>Administrator</dc:creator>
  <cp:lastModifiedBy>Administrator</cp:lastModifiedBy>
  <dcterms:modified xsi:type="dcterms:W3CDTF">2019-11-18T13:22:21Z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