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（实训）</w:t>
      </w:r>
      <w:r>
        <w:rPr>
          <w:rFonts w:hint="eastAsia"/>
        </w:rPr>
        <w:t>教学</w:t>
      </w:r>
      <w:r>
        <w:t>资源管理系统</w:t>
      </w:r>
      <w:r>
        <w:rPr>
          <w:rFonts w:hint="eastAsia"/>
        </w:rPr>
        <w:t>前端</w:t>
      </w:r>
      <w:r>
        <w:t>项目说明</w:t>
      </w:r>
    </w:p>
    <w:p/>
    <w:p>
      <w:pPr>
        <w:rPr>
          <w:rFonts w:hint="eastAsia"/>
        </w:rPr>
      </w:pP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技术</w:t>
      </w:r>
      <w:r>
        <w:t>框架及概述（yyf）</w:t>
      </w:r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二、新工程的创建（lxl）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 新建文件夹new-project(文件名不能包含大写字母)，在该目录下运行npm init命令创建package.json文件。（运行过程中会要求输入name、version等信息，直接回车就可以了；）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6184265"/>
            <wp:effectExtent l="0" t="0" r="12065" b="6985"/>
            <wp:docPr id="4" name="图片 4" descr="e041241c12c43cea48830f713e45f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041241c12c43cea48830f713e45f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最后输入yes确认后，可看到在新建的文件夹中出现package.json文件。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285875"/>
            <wp:effectExtent l="0" t="0" r="825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</w:pPr>
      <w:bookmarkStart w:id="0" w:name="_GoBack"/>
      <w:bookmarkEnd w:id="0"/>
    </w:p>
    <w:p>
      <w:pPr>
        <w:pStyle w:val="4"/>
        <w:numPr>
          <w:numId w:val="0"/>
        </w:numPr>
        <w:ind w:leftChars="0"/>
      </w:pPr>
      <w:r>
        <w:rPr>
          <w:rFonts w:hint="eastAsia"/>
          <w:lang w:val="en-US" w:eastAsia="zh-CN"/>
        </w:rPr>
        <w:t>三、</w:t>
      </w:r>
      <w:r>
        <w:t>如何运行（lxl）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 在项目目录下打开命令行窗口，运行命令webpack -dw将前端代码打包到/built/js路径下的bundle.js文件，运行结果如下图所示。（如果不加-dw，在每次保存代码之后都需要运行webpack命令进行打包，加了-dw就可以实时监测，在每次保存代码之后自动打包。）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Step2: 在项目目录下重新打开一个命令行窗口，运行命令npm start启动本地服务器，结果如下图所示。</w:t>
      </w:r>
    </w:p>
    <w:p>
      <w:pPr>
        <w:pStyle w:val="4"/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640070" cy="3978910"/>
            <wp:effectExtent l="0" t="0" r="17780" b="2540"/>
            <wp:docPr id="1" name="图片 1" descr="1c64d735b116401a6139a3f30681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c64d735b116401a6139a3f306810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备注：上面两个步骤没有先后之分，也不需要等待一个命令执行结束之后再开始执行另一个命令。</w:t>
      </w:r>
    </w:p>
    <w:p>
      <w:pPr>
        <w:pStyle w:val="4"/>
        <w:numPr>
          <w:ilvl w:val="0"/>
          <w:numId w:val="1"/>
        </w:numPr>
        <w:ind w:firstLineChars="0"/>
      </w:pPr>
      <w:r>
        <w:t>用到的</w:t>
      </w:r>
      <w:r>
        <w:rPr>
          <w:rFonts w:hint="eastAsia"/>
        </w:rPr>
        <w:t>外部</w:t>
      </w:r>
      <w:r>
        <w:t>包（yyf）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代码结构及组件化的实现方法（lxl &amp; </w:t>
      </w:r>
      <w:r>
        <w:rPr>
          <w:rFonts w:hint="eastAsia"/>
        </w:rPr>
        <w:t>yyf</w:t>
      </w:r>
      <w:r>
        <w:t>）</w:t>
      </w:r>
    </w:p>
    <w:p>
      <w:pPr>
        <w:pStyle w:val="4"/>
        <w:numPr>
          <w:numId w:val="0"/>
        </w:numPr>
        <w:ind w:leftChars="0" w:firstLine="420" w:firstLineChars="0"/>
      </w:pP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如何部署（yyf）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altName w:val="Yu Gothic UI"/>
    <w:panose1 w:val="020B0609070205080204"/>
    <w:charset w:val="80"/>
    <w:family w:val="auto"/>
    <w:pitch w:val="default"/>
    <w:sig w:usb0="00000000" w:usb1="00000000" w:usb2="00000012" w:usb3="00000000" w:csb0="4002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7EF1"/>
    <w:multiLevelType w:val="multilevel"/>
    <w:tmpl w:val="0C177EF1"/>
    <w:lvl w:ilvl="0" w:tentative="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2A"/>
    <w:rsid w:val="003C2E00"/>
    <w:rsid w:val="008B2A2A"/>
    <w:rsid w:val="00AF60FA"/>
    <w:rsid w:val="27797CEC"/>
    <w:rsid w:val="499144E8"/>
    <w:rsid w:val="6E5D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82</Characters>
  <Lines>1</Lines>
  <Paragraphs>1</Paragraphs>
  <TotalTime>0</TotalTime>
  <ScaleCrop>false</ScaleCrop>
  <LinksUpToDate>false</LinksUpToDate>
  <CharactersWithSpaces>95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2017-07-17T01:28:00Z</dcterms:created>
  <dc:creator>Microsoft Office 用户</dc:creator>
  <cp:lastModifiedBy>Liu Xiangli</cp:lastModifiedBy>
  <dcterms:modified xsi:type="dcterms:W3CDTF">2017-07-19T02:11:10Z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