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A7" w:rsidRDefault="001F2518">
      <w:pPr>
        <w:rPr>
          <w:rFonts w:hint="eastAsia"/>
        </w:rPr>
      </w:pPr>
      <w:r>
        <w:t>So</w:t>
      </w:r>
      <w:r>
        <w:rPr>
          <w:rFonts w:hint="eastAsia"/>
        </w:rPr>
        <w:t>lid</w:t>
      </w:r>
      <w:r>
        <w:t>ity</w:t>
      </w:r>
      <w:r>
        <w:t>内存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以太坊有三个可以存储项目的区域。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Storage</w:t>
      </w:r>
      <w:r>
        <w:rPr>
          <w:rFonts w:hint="eastAsia"/>
        </w:rPr>
        <w:t>：所有合约状态变量所在的位置。每个合约都有自己的存储，并且在函数调用之间是持久的。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Memory</w:t>
      </w:r>
      <w:r>
        <w:rPr>
          <w:rFonts w:hint="eastAsia"/>
        </w:rPr>
        <w:t>：保存临时值并在（外部）函数调用之间擦除，并且使用起来更便宜。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堆栈</w:t>
      </w:r>
      <w:r>
        <w:rPr>
          <w:rFonts w:hint="eastAsia"/>
        </w:rPr>
        <w:t>Stack</w:t>
      </w:r>
      <w:r>
        <w:rPr>
          <w:rFonts w:hint="eastAsia"/>
        </w:rPr>
        <w:t>：保存小的局部变量并且几乎可以免费使用，但只能保存有限数量的值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 w:rsidRPr="001F2518">
        <w:rPr>
          <w:rFonts w:hint="eastAsia"/>
        </w:rPr>
        <w:t>solidity</w:t>
      </w:r>
      <w:r w:rsidRPr="001F2518">
        <w:rPr>
          <w:rFonts w:hint="eastAsia"/>
        </w:rPr>
        <w:t>中的值类型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布尔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关键词：</w:t>
      </w:r>
      <w:proofErr w:type="gramStart"/>
      <w:r>
        <w:rPr>
          <w:rFonts w:hint="eastAsia"/>
        </w:rPr>
        <w:t>bool</w:t>
      </w:r>
      <w:proofErr w:type="gramEnd"/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值是常数，即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整型</w:t>
      </w:r>
    </w:p>
    <w:p w:rsidR="001F2518" w:rsidRDefault="001F2518" w:rsidP="001F2518">
      <w:r>
        <w:rPr>
          <w:rFonts w:hint="eastAsia"/>
        </w:rPr>
        <w:t>关键字：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uint8</w:t>
      </w:r>
      <w:r>
        <w:rPr>
          <w:rFonts w:hint="eastAsia"/>
        </w:rPr>
        <w:t>到</w:t>
      </w:r>
      <w:r>
        <w:rPr>
          <w:rFonts w:hint="eastAsia"/>
        </w:rPr>
        <w:t>uint256</w:t>
      </w:r>
      <w:r>
        <w:rPr>
          <w:rFonts w:hint="eastAsia"/>
        </w:rPr>
        <w:t>，步长为</w:t>
      </w:r>
      <w:r>
        <w:rPr>
          <w:rFonts w:hint="eastAsia"/>
        </w:rPr>
        <w:t>8</w:t>
      </w:r>
      <w:r>
        <w:rPr>
          <w:rFonts w:hint="eastAsia"/>
        </w:rPr>
        <w:t>（无符号，最多为</w:t>
      </w:r>
      <w:r>
        <w:rPr>
          <w:rFonts w:hint="eastAsia"/>
        </w:rPr>
        <w:t>256</w:t>
      </w:r>
      <w:r>
        <w:rPr>
          <w:rFonts w:hint="eastAsia"/>
        </w:rPr>
        <w:t>位），</w:t>
      </w:r>
      <w:r>
        <w:rPr>
          <w:rFonts w:hint="eastAsia"/>
        </w:rPr>
        <w:t>int8</w:t>
      </w:r>
      <w:r>
        <w:rPr>
          <w:rFonts w:hint="eastAsia"/>
        </w:rPr>
        <w:t>为</w:t>
      </w:r>
      <w:r>
        <w:rPr>
          <w:rFonts w:hint="eastAsia"/>
        </w:rPr>
        <w:t>int256</w:t>
      </w:r>
      <w:r>
        <w:rPr>
          <w:rFonts w:hint="eastAsia"/>
        </w:rPr>
        <w:t>）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各种大小的有符号和无符号整数。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地址</w:t>
      </w:r>
    </w:p>
    <w:p w:rsidR="001F2518" w:rsidRDefault="001F2518" w:rsidP="001F2518">
      <w:r>
        <w:rPr>
          <w:rFonts w:hint="eastAsia"/>
        </w:rPr>
        <w:t>关键字：</w:t>
      </w:r>
      <w:proofErr w:type="gramStart"/>
      <w:r>
        <w:rPr>
          <w:rFonts w:hint="eastAsia"/>
        </w:rPr>
        <w:t>address</w:t>
      </w:r>
      <w:proofErr w:type="gramEnd"/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保存一个</w:t>
      </w:r>
      <w:r>
        <w:rPr>
          <w:rFonts w:hint="eastAsia"/>
        </w:rPr>
        <w:t>20</w:t>
      </w:r>
      <w:r>
        <w:rPr>
          <w:rFonts w:hint="eastAsia"/>
        </w:rPr>
        <w:t>字节的值（以太坊地址的大小）。地址类型也有</w:t>
      </w:r>
      <w:r>
        <w:rPr>
          <w:rFonts w:hint="eastAsia"/>
        </w:rPr>
        <w:t>members</w:t>
      </w:r>
      <w:r>
        <w:rPr>
          <w:rFonts w:hint="eastAsia"/>
        </w:rPr>
        <w:t>，并作为所有合约的基础。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地址成员：</w:t>
      </w:r>
      <w:r>
        <w:rPr>
          <w:rFonts w:hint="eastAsia"/>
        </w:rPr>
        <w:t>balance</w:t>
      </w:r>
      <w:r>
        <w:rPr>
          <w:rFonts w:hint="eastAsia"/>
        </w:rPr>
        <w:t>与</w:t>
      </w:r>
      <w:r>
        <w:rPr>
          <w:rFonts w:hint="eastAsia"/>
        </w:rPr>
        <w:t>transfer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可以使用属性</w:t>
      </w:r>
      <w:r>
        <w:rPr>
          <w:rFonts w:hint="eastAsia"/>
        </w:rPr>
        <w:t>balance</w:t>
      </w:r>
      <w:r>
        <w:rPr>
          <w:rFonts w:hint="eastAsia"/>
        </w:rPr>
        <w:t>查询地址的余额，并使用</w:t>
      </w:r>
      <w:r>
        <w:rPr>
          <w:rFonts w:hint="eastAsia"/>
        </w:rPr>
        <w:t>transfer</w:t>
      </w:r>
      <w:r>
        <w:rPr>
          <w:rFonts w:hint="eastAsia"/>
        </w:rPr>
        <w:t>函数将以太网发送到地址。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字符串</w:t>
      </w:r>
    </w:p>
    <w:p w:rsidR="001F2518" w:rsidRDefault="001F2518" w:rsidP="001F2518">
      <w:r>
        <w:rPr>
          <w:rFonts w:hint="eastAsia"/>
        </w:rPr>
        <w:t>String</w:t>
      </w:r>
      <w:r>
        <w:rPr>
          <w:rFonts w:hint="eastAsia"/>
        </w:rPr>
        <w:t>：字符串文字用双引号或单引号如“</w:t>
      </w:r>
      <w:r>
        <w:rPr>
          <w:rFonts w:hint="eastAsia"/>
        </w:rPr>
        <w:t>foo</w:t>
      </w:r>
      <w:r>
        <w:rPr>
          <w:rFonts w:hint="eastAsia"/>
        </w:rPr>
        <w:t>”或</w:t>
      </w:r>
      <w:r>
        <w:rPr>
          <w:rFonts w:hint="eastAsia"/>
        </w:rPr>
        <w:t>'bar'</w:t>
      </w:r>
      <w:r>
        <w:rPr>
          <w:rFonts w:hint="eastAsia"/>
        </w:rPr>
        <w:t>编写。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用于任意长度的</w:t>
      </w:r>
      <w:r>
        <w:rPr>
          <w:rFonts w:hint="eastAsia"/>
        </w:rPr>
        <w:t>UTF</w:t>
      </w:r>
      <w:r>
        <w:rPr>
          <w:rFonts w:hint="eastAsia"/>
        </w:rPr>
        <w:t>数据。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t>S</w:t>
      </w:r>
      <w:r>
        <w:rPr>
          <w:rFonts w:hint="eastAsia"/>
        </w:rPr>
        <w:t xml:space="preserve">olidity </w:t>
      </w:r>
      <w:r>
        <w:rPr>
          <w:rFonts w:hint="eastAsia"/>
        </w:rPr>
        <w:t>运算符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算术运算符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具有非常简单的数学运算。以下与大多数编程语言类似：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增加：</w:t>
      </w:r>
      <w:r>
        <w:rPr>
          <w:rFonts w:hint="eastAsia"/>
        </w:rPr>
        <w:t>x + y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减法：</w:t>
      </w:r>
      <w:r>
        <w:rPr>
          <w:rFonts w:hint="eastAsia"/>
        </w:rPr>
        <w:t xml:space="preserve">x - </w:t>
      </w:r>
      <w:proofErr w:type="gramStart"/>
      <w:r>
        <w:rPr>
          <w:rFonts w:hint="eastAsia"/>
        </w:rPr>
        <w:t>y</w:t>
      </w:r>
      <w:proofErr w:type="gramEnd"/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乘法：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* y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除法：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/ y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取整</w:t>
      </w:r>
      <w:r>
        <w:rPr>
          <w:rFonts w:hint="eastAsia"/>
        </w:rPr>
        <w:t>/</w:t>
      </w:r>
      <w:r>
        <w:rPr>
          <w:rFonts w:hint="eastAsia"/>
        </w:rPr>
        <w:t>求余：</w:t>
      </w:r>
      <w:r>
        <w:rPr>
          <w:rFonts w:hint="eastAsia"/>
        </w:rPr>
        <w:t>x</w:t>
      </w:r>
      <w:r>
        <w:rPr>
          <w:rFonts w:hint="eastAsia"/>
        </w:rPr>
        <w:t>％</w:t>
      </w:r>
      <w:r>
        <w:rPr>
          <w:rFonts w:hint="eastAsia"/>
        </w:rPr>
        <w:t>y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还提供了使用指数运算符的选项，具体如下：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增量运算符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增量运算符的稳定性：</w:t>
      </w:r>
      <w:r>
        <w:rPr>
          <w:rFonts w:hint="eastAsia"/>
        </w:rPr>
        <w:t>a++</w:t>
      </w:r>
      <w:r>
        <w:rPr>
          <w:rFonts w:hint="eastAsia"/>
        </w:rPr>
        <w:t>，</w:t>
      </w:r>
      <w:r>
        <w:rPr>
          <w:rFonts w:hint="eastAsia"/>
        </w:rPr>
        <w:t xml:space="preserve">a- </w:t>
      </w:r>
      <w:r>
        <w:rPr>
          <w:rFonts w:hint="eastAsia"/>
        </w:rPr>
        <w:t>，</w:t>
      </w:r>
      <w:r>
        <w:rPr>
          <w:rFonts w:hint="eastAsia"/>
        </w:rPr>
        <w:t>++a</w:t>
      </w:r>
      <w:r>
        <w:rPr>
          <w:rFonts w:hint="eastAsia"/>
        </w:rPr>
        <w:t>，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rPr>
          <w:rFonts w:hint="eastAsia"/>
        </w:rPr>
        <w:t>a+=1</w:t>
      </w:r>
      <w:r>
        <w:rPr>
          <w:rFonts w:hint="eastAsia"/>
        </w:rPr>
        <w:t>，</w:t>
      </w:r>
      <w:r>
        <w:rPr>
          <w:rFonts w:hint="eastAsia"/>
        </w:rPr>
        <w:t>a=a+1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lastRenderedPageBreak/>
        <w:t>适用于其他编程语言的规则也是类似的。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按位运算符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以下是运算符</w:t>
      </w:r>
      <w:r>
        <w:rPr>
          <w:rFonts w:hint="eastAsia"/>
        </w:rPr>
        <w:t>:(</w:t>
      </w:r>
      <w:r>
        <w:rPr>
          <w:rFonts w:hint="eastAsia"/>
        </w:rPr>
        <w:t>按位</w:t>
      </w:r>
      <w:r>
        <w:rPr>
          <w:rFonts w:hint="eastAsia"/>
        </w:rPr>
        <w:t>OR</w:t>
      </w:r>
      <w:r>
        <w:rPr>
          <w:rFonts w:hint="eastAsia"/>
        </w:rPr>
        <w:t>）</w:t>
      </w:r>
      <w:r>
        <w:rPr>
          <w:rFonts w:hint="eastAsia"/>
        </w:rPr>
        <w:t>'|'</w:t>
      </w:r>
      <w:r>
        <w:rPr>
          <w:rFonts w:hint="eastAsia"/>
        </w:rPr>
        <w:t>，（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），（按位求反）</w:t>
      </w:r>
      <w:r>
        <w:rPr>
          <w:rFonts w:hint="eastAsia"/>
        </w:rPr>
        <w:t>'~'</w:t>
      </w:r>
      <w:r>
        <w:rPr>
          <w:rFonts w:hint="eastAsia"/>
        </w:rPr>
        <w:t>，（按位右移）</w:t>
      </w:r>
      <w:r>
        <w:rPr>
          <w:rFonts w:hint="eastAsia"/>
        </w:rPr>
        <w:t>'&gt;&gt;'</w:t>
      </w:r>
      <w:r>
        <w:rPr>
          <w:rFonts w:hint="eastAsia"/>
        </w:rPr>
        <w:t>，（按位左移）</w:t>
      </w:r>
      <w:r>
        <w:rPr>
          <w:rFonts w:hint="eastAsia"/>
        </w:rPr>
        <w:t>'&lt;&lt;'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逻辑运算符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中的逻辑运算符：</w:t>
      </w:r>
      <w:r>
        <w:rPr>
          <w:rFonts w:hint="eastAsia"/>
        </w:rPr>
        <w:t>!</w:t>
      </w:r>
      <w:r>
        <w:rPr>
          <w:rFonts w:hint="eastAsia"/>
        </w:rPr>
        <w:t>（逻辑否定），</w:t>
      </w:r>
      <w:r>
        <w:rPr>
          <w:rFonts w:hint="eastAsia"/>
        </w:rPr>
        <w:t>&amp;&amp;</w:t>
      </w:r>
      <w:r>
        <w:rPr>
          <w:rFonts w:hint="eastAsia"/>
        </w:rPr>
        <w:t>（逻辑和），</w:t>
      </w:r>
      <w:r>
        <w:rPr>
          <w:rFonts w:hint="eastAsia"/>
        </w:rPr>
        <w:t>||</w:t>
      </w:r>
      <w:r>
        <w:rPr>
          <w:rFonts w:hint="eastAsia"/>
        </w:rPr>
        <w:t>（逻辑或），</w:t>
      </w:r>
      <w:r>
        <w:rPr>
          <w:rFonts w:hint="eastAsia"/>
        </w:rPr>
        <w:t>==</w:t>
      </w:r>
      <w:r>
        <w:rPr>
          <w:rFonts w:hint="eastAsia"/>
        </w:rPr>
        <w:t>（相等），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（不相等）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数据结构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提供三种类型的数据结构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结构</w:t>
      </w:r>
      <w:proofErr w:type="spellStart"/>
      <w:r>
        <w:rPr>
          <w:rFonts w:hint="eastAsia"/>
        </w:rPr>
        <w:t>Structs</w:t>
      </w:r>
      <w:proofErr w:type="spellEnd"/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提供了一种以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形式定义新类型的方法。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是自定义类型，可以对多个变量进行分组。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注意：结构只能有</w:t>
      </w:r>
      <w:r>
        <w:rPr>
          <w:rFonts w:hint="eastAsia"/>
        </w:rPr>
        <w:t>16</w:t>
      </w:r>
      <w:r>
        <w:rPr>
          <w:rFonts w:hint="eastAsia"/>
        </w:rPr>
        <w:t>个成员，超过该成员可能会发生以下错误：</w:t>
      </w:r>
      <w:r>
        <w:rPr>
          <w:rFonts w:hint="eastAsia"/>
        </w:rPr>
        <w:t xml:space="preserve">Stack too Deep </w:t>
      </w:r>
      <w:r>
        <w:rPr>
          <w:rFonts w:hint="eastAsia"/>
        </w:rPr>
        <w:t>堆栈太深。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结构允许创建具有多个属性的更复杂的数据类型。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现在，如果你需要一些集合，比如说地址，那该怎么办？好吧，就像大多数语言一样，</w:t>
      </w:r>
      <w:r>
        <w:rPr>
          <w:rFonts w:hint="eastAsia"/>
        </w:rPr>
        <w:t>Solidity</w:t>
      </w:r>
      <w:r>
        <w:rPr>
          <w:rFonts w:hint="eastAsia"/>
        </w:rPr>
        <w:t>也有数组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Arrays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中的数组可以具有编译</w:t>
      </w:r>
      <w:proofErr w:type="gramStart"/>
      <w:r>
        <w:rPr>
          <w:rFonts w:hint="eastAsia"/>
        </w:rPr>
        <w:t>时固定</w:t>
      </w:r>
      <w:proofErr w:type="gramEnd"/>
      <w:r>
        <w:rPr>
          <w:rFonts w:hint="eastAsia"/>
        </w:rPr>
        <w:t>大小，也可以是动态的。</w:t>
      </w:r>
    </w:p>
    <w:p w:rsidR="001F2518" w:rsidRDefault="001F2518" w:rsidP="001F2518">
      <w:pPr>
        <w:rPr>
          <w:rFonts w:hint="eastAsia"/>
        </w:rPr>
      </w:pP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控制结构</w:t>
      </w:r>
    </w:p>
    <w:p w:rsidR="001F2518" w:rsidRDefault="001F2518" w:rsidP="001F2518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switch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之外，</w:t>
      </w:r>
      <w:r>
        <w:rPr>
          <w:rFonts w:hint="eastAsia"/>
        </w:rPr>
        <w:t>JavaScript</w:t>
      </w:r>
      <w:r>
        <w:rPr>
          <w:rFonts w:hint="eastAsia"/>
        </w:rPr>
        <w:t>中的大多数控制结构都在</w:t>
      </w:r>
      <w:r>
        <w:rPr>
          <w:rFonts w:hint="eastAsia"/>
        </w:rPr>
        <w:t>Solidity</w:t>
      </w:r>
      <w:r>
        <w:rPr>
          <w:rFonts w:hint="eastAsia"/>
        </w:rPr>
        <w:t>中可用。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所以有：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，？</w:t>
      </w:r>
      <w:r>
        <w:rPr>
          <w:rFonts w:hint="eastAsia"/>
        </w:rPr>
        <w:t xml:space="preserve"> </w:t>
      </w:r>
      <w:r>
        <w:rPr>
          <w:rFonts w:hint="eastAsia"/>
        </w:rPr>
        <w:t>：，使用从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JavaScript</w:t>
      </w:r>
      <w:r>
        <w:rPr>
          <w:rFonts w:hint="eastAsia"/>
        </w:rPr>
        <w:t>中已知的通常语义。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注意：没有像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那样从非布尔类型到布尔类型的类型转换。</w:t>
      </w:r>
    </w:p>
    <w:p w:rsidR="001F2518" w:rsidRDefault="001F2518" w:rsidP="001F2518"/>
    <w:p w:rsidR="001F2518" w:rsidRDefault="001F2518" w:rsidP="001F2518">
      <w:pPr>
        <w:rPr>
          <w:rFonts w:hint="eastAsia"/>
        </w:rPr>
      </w:pPr>
      <w:r>
        <w:rPr>
          <w:rFonts w:hint="eastAsia"/>
        </w:rPr>
        <w:t>现在让我们看看这些控制结构如何在</w:t>
      </w:r>
      <w:r>
        <w:rPr>
          <w:rFonts w:hint="eastAsia"/>
        </w:rPr>
        <w:t>Solidity</w:t>
      </w:r>
      <w:r>
        <w:rPr>
          <w:rFonts w:hint="eastAsia"/>
        </w:rPr>
        <w:t>中使用。</w:t>
      </w:r>
    </w:p>
    <w:p w:rsidR="001F2518" w:rsidRDefault="001F2518" w:rsidP="001F2518"/>
    <w:p w:rsidR="006B0C40" w:rsidRPr="006B0C40" w:rsidRDefault="006B0C40" w:rsidP="006B0C40">
      <w:pPr>
        <w:rPr>
          <w:color w:val="FF0000"/>
        </w:rPr>
      </w:pPr>
      <w:proofErr w:type="spellStart"/>
      <w:r w:rsidRPr="006B0C40">
        <w:rPr>
          <w:color w:val="FF0000"/>
        </w:rPr>
        <w:t>Msg.sender</w:t>
      </w:r>
      <w:proofErr w:type="spellEnd"/>
    </w:p>
    <w:p w:rsidR="006B0C40" w:rsidRPr="006B0C40" w:rsidRDefault="006B0C40" w:rsidP="006B0C40">
      <w:pPr>
        <w:rPr>
          <w:color w:val="FF0000"/>
        </w:rPr>
      </w:pPr>
      <w:bookmarkStart w:id="0" w:name="_GoBack"/>
      <w:bookmarkEnd w:id="0"/>
    </w:p>
    <w:p w:rsidR="001F2518" w:rsidRPr="006B0C40" w:rsidRDefault="006B0C40" w:rsidP="006B0C40">
      <w:pPr>
        <w:rPr>
          <w:color w:val="FF0000"/>
        </w:rPr>
      </w:pPr>
      <w:r w:rsidRPr="006B0C40">
        <w:rPr>
          <w:rFonts w:hint="eastAsia"/>
          <w:color w:val="FF0000"/>
        </w:rPr>
        <w:t>在</w:t>
      </w:r>
      <w:r w:rsidRPr="006B0C40">
        <w:rPr>
          <w:rFonts w:hint="eastAsia"/>
          <w:color w:val="FF0000"/>
        </w:rPr>
        <w:t xml:space="preserve"> Solidity </w:t>
      </w:r>
      <w:r w:rsidRPr="006B0C40">
        <w:rPr>
          <w:rFonts w:hint="eastAsia"/>
          <w:color w:val="FF0000"/>
        </w:rPr>
        <w:t>中，有一些全局变量可以被所有函数调用。</w:t>
      </w:r>
      <w:r w:rsidRPr="006B0C40">
        <w:rPr>
          <w:rFonts w:hint="eastAsia"/>
          <w:color w:val="FF0000"/>
        </w:rPr>
        <w:t xml:space="preserve"> </w:t>
      </w:r>
      <w:r w:rsidRPr="006B0C40">
        <w:rPr>
          <w:rFonts w:hint="eastAsia"/>
          <w:color w:val="FF0000"/>
        </w:rPr>
        <w:t>其中一个就是</w:t>
      </w:r>
      <w:r w:rsidRPr="006B0C40">
        <w:rPr>
          <w:rFonts w:hint="eastAsia"/>
          <w:color w:val="FF0000"/>
        </w:rPr>
        <w:t xml:space="preserve"> </w:t>
      </w:r>
      <w:proofErr w:type="spellStart"/>
      <w:r w:rsidRPr="006B0C40">
        <w:rPr>
          <w:rFonts w:hint="eastAsia"/>
          <w:color w:val="FF0000"/>
        </w:rPr>
        <w:t>msg.sender</w:t>
      </w:r>
      <w:proofErr w:type="spellEnd"/>
      <w:r w:rsidRPr="006B0C40">
        <w:rPr>
          <w:rFonts w:hint="eastAsia"/>
          <w:color w:val="FF0000"/>
        </w:rPr>
        <w:t>，它指的是当前调用者（或智能合约）的</w:t>
      </w:r>
      <w:r w:rsidRPr="006B0C40">
        <w:rPr>
          <w:rFonts w:hint="eastAsia"/>
          <w:color w:val="FF0000"/>
        </w:rPr>
        <w:t xml:space="preserve"> address</w:t>
      </w:r>
      <w:r w:rsidRPr="006B0C40">
        <w:rPr>
          <w:rFonts w:hint="eastAsia"/>
          <w:color w:val="FF0000"/>
        </w:rPr>
        <w:t>。</w:t>
      </w:r>
    </w:p>
    <w:sectPr w:rsidR="001F2518" w:rsidRPr="006B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ED"/>
    <w:rsid w:val="00164FA7"/>
    <w:rsid w:val="001F2518"/>
    <w:rsid w:val="006B0C40"/>
    <w:rsid w:val="0098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201</Words>
  <Characters>1149</Characters>
  <Application>Microsoft Office Word</Application>
  <DocSecurity>0</DocSecurity>
  <Lines>9</Lines>
  <Paragraphs>2</Paragraphs>
  <ScaleCrop>false</ScaleCrop>
  <Company>P R C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2021-03-10T01:28:00Z</dcterms:created>
  <dcterms:modified xsi:type="dcterms:W3CDTF">2021-03-10T07:37:00Z</dcterms:modified>
</cp:coreProperties>
</file>