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2017875</wp:posOffset>
            </wp:positionH>
            <wp:positionV relativeFrom="paragraph">
              <wp:posOffset>60069</wp:posOffset>
            </wp:positionV>
            <wp:extent cx="1695450" cy="208722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виконання </w:t>
      </w:r>
    </w:p>
    <w:p w:rsidR="00000000" w:rsidDel="00000000" w:rsidP="00000000" w:rsidRDefault="00000000" w:rsidRPr="00000000" w14:paraId="0000000D">
      <w:pPr>
        <w:spacing w:after="16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  <w:t xml:space="preserve">Лабораторних та практичних робіт №1</w:t>
      </w:r>
    </w:p>
    <w:p w:rsidR="00000000" w:rsidDel="00000000" w:rsidP="00000000" w:rsidRDefault="00000000" w:rsidRPr="00000000" w14:paraId="0000000E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F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 «Вступ до Розробки: Налаштування та Використання Середовища»</w:t>
      </w:r>
    </w:p>
    <w:p w:rsidR="00000000" w:rsidDel="00000000" w:rsidP="00000000" w:rsidRDefault="00000000" w:rsidRPr="00000000" w14:paraId="00000010">
      <w:pPr>
        <w:spacing w:after="160" w:lineRule="auto"/>
        <w:jc w:val="right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spacing w:after="160" w:lineRule="auto"/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студент групи ШІ-13</w:t>
      </w:r>
    </w:p>
    <w:p w:rsidR="00000000" w:rsidDel="00000000" w:rsidP="00000000" w:rsidRDefault="00000000" w:rsidRPr="00000000" w14:paraId="00000012">
      <w:pPr>
        <w:spacing w:after="160" w:lineRule="auto"/>
        <w:jc w:val="right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Хотієнко Назар Олегович</w:t>
      </w:r>
    </w:p>
    <w:p w:rsidR="00000000" w:rsidDel="00000000" w:rsidP="00000000" w:rsidRDefault="00000000" w:rsidRPr="00000000" w14:paraId="00000013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Налаштування робочого середовища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Package Managers OS та командами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Console Commands  в Linux подібному терміналі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Встановити та сконфігурувати Visual Studio Code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Встановити Розширення для C++ на систему та Visual Studio Code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Дебагером та Лінтером для C++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Встановити та ознайомитись з Git та командами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Зареєструватись та ознайомитись з GitHub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GitHub пул реквестами та Код ревю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Зареєструватись та ознайомитись з Trello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10.Зареєструватись та ознайомитись з Algotester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11.Ознайомитись з FlowCharts та Draw.io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12.Ознайомитись з Word та створенням Звітів на Практичні та Лабораторні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13.Запустити програмний код C++ в  робочому середовищі та оформити звіт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4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14.Виконати теоретичний план по ознайомленню з інструментами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Package Managers OS та команди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  Console Commands Linux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  Visual Studio Code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  Розширення для C++ на систему та Visual Studio Code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  Дебагер та лінтер  для С++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  Git та команди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  GitHub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   Git Hub pull requests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№9:   Trello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№10:   Algotester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№11:   FlowCharts та  Draw.io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№12:   Word та звіти для практичних та лабораторних робіт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№13:   Запуск програмного коду С++ та оформлення звіту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№14:   Виконання теоретичного плану по ознайомленню з інструментами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Package Managers OS та команди 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https://medium.com/macoclock/a-quick-guide-to-homebrew-24c64b19bd25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Установлено Homebrew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Console Commands Linux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https://docs.rockylinux.org/books/admin_guide/03-commands/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Console Commands Linux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Visual Studio Code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https://code.visualstudio.com/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та сконфігуровано Visual Studio Code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Розширення для C++ на систему та Visual Studio Code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https://code.visualstudio.com/docs/languages/cpp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розширення для С++ на Visual Studio Code 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Дебагер та лінтер  для С++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https://code.visualstudio.com/docs/languages/cpp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дебагером та лінтером для С++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Git та команди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https://git-scm.com/doc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https://git-scm.com/download/mac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Oзнайомився та встановив git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GitHub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https://docs.github.com/en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та зареєструвався в Git Hub 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 Git Hub pull requests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https://docs.github.com/en/pull-requests/collaborating-with-pull-requests/proposing-changes-to-your-work-with-pull-requests/creating-a-pull-request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Git Hub full requests і код ревю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№9: Trello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https://trello.com/uk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Зареєструвався та ознайомився з trello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№10: Algotester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8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https://algotester.com/uk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Зареєструвався та ознайомився з algotester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№11: FlowCharts та  Draw.io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8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https://app.diagrams.net/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FlowCharts та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draw.io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№12: Word та звіти для практичних та лабораторних робіт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9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https://support.microsoft.com/en-us/word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9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Word та створенням звітів на Практичні та Лабораторні 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30.09.2023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№13: Запуск програмного коду С++ та оформлення звіту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9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немає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9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Оформлено звіт</w:t>
      </w:r>
    </w:p>
    <w:p w:rsidR="00000000" w:rsidDel="00000000" w:rsidP="00000000" w:rsidRDefault="00000000" w:rsidRPr="00000000" w14:paraId="0000009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Запущено програмний код С++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30.09.2023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№14: Виконання теоретичного плану по ознайомленню з інструментами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A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немає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A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Виконано теоретичний план план по ознайомленню з інструментами 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30.09.2023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spacing w:after="42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A9">
      <w:pPr>
        <w:spacing w:after="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Обрахунок складних відсотків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AE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name:Nazar</w:t>
      </w:r>
    </w:p>
    <w:p w:rsidR="00000000" w:rsidDel="00000000" w:rsidP="00000000" w:rsidRDefault="00000000" w:rsidRPr="00000000" w14:paraId="000000AF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principal amount:1000</w:t>
      </w:r>
    </w:p>
    <w:p w:rsidR="00000000" w:rsidDel="00000000" w:rsidP="00000000" w:rsidRDefault="00000000" w:rsidRPr="00000000" w14:paraId="000000B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rate of interest:0.05</w:t>
      </w:r>
    </w:p>
    <w:p w:rsidR="00000000" w:rsidDel="00000000" w:rsidP="00000000" w:rsidRDefault="00000000" w:rsidRPr="00000000" w14:paraId="000000B1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years:3</w:t>
      </w:r>
    </w:p>
    <w:p w:rsidR="00000000" w:rsidDel="00000000" w:rsidP="00000000" w:rsidRDefault="00000000" w:rsidRPr="00000000" w14:paraId="000000B2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times interest is compounded per year:1</w:t>
      </w:r>
    </w:p>
    <w:p w:rsidR="00000000" w:rsidDel="00000000" w:rsidP="00000000" w:rsidRDefault="00000000" w:rsidRPr="00000000" w14:paraId="000000B3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The compound interest for a principal of 1000.00 at a rate of 5.00% compounded 1 times a year for 3 years is: 1157.63        </w:t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The compound interest for a principal of 1000.00 at a rate of 5.00% compounded 1 times a year for 3 years is: 1157.63      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Розрахунок степеня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BA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4</w:t>
      </w:r>
    </w:p>
    <w:p w:rsidR="00000000" w:rsidDel="00000000" w:rsidP="00000000" w:rsidRDefault="00000000" w:rsidRPr="00000000" w14:paraId="000000BB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</w:t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B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 b power  = 900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Обрахунок складних відсотків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9913" cy="703895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7038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2 години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Розрахунок степеня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8760" cy="5962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76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 година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D4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sz w:val="24"/>
          <w:szCs w:val="24"/>
          <w:rtl w:val="0"/>
        </w:rPr>
        <w:t xml:space="preserve">Розширення для C++ на систему та Visual Studio Code  </w:t>
      </w:r>
    </w:p>
    <w:p w:rsidR="00000000" w:rsidDel="00000000" w:rsidP="00000000" w:rsidRDefault="00000000" w:rsidRPr="00000000" w14:paraId="000000D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81333" cy="38909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333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  <w:tab/>
        <w:t xml:space="preserve">Код програм з посиланням на зовнішні ресурси: </w:t>
      </w:r>
    </w:p>
    <w:p w:rsidR="00000000" w:rsidDel="00000000" w:rsidP="00000000" w:rsidRDefault="00000000" w:rsidRPr="00000000" w14:paraId="000000D7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DA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1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D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DE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name:Nazar</w:t>
      </w:r>
    </w:p>
    <w:p w:rsidR="00000000" w:rsidDel="00000000" w:rsidP="00000000" w:rsidRDefault="00000000" w:rsidRPr="00000000" w14:paraId="000000DF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principal amount:1000</w:t>
      </w:r>
    </w:p>
    <w:p w:rsidR="00000000" w:rsidDel="00000000" w:rsidP="00000000" w:rsidRDefault="00000000" w:rsidRPr="00000000" w14:paraId="000000E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rate of interest:0.05</w:t>
      </w:r>
    </w:p>
    <w:p w:rsidR="00000000" w:rsidDel="00000000" w:rsidP="00000000" w:rsidRDefault="00000000" w:rsidRPr="00000000" w14:paraId="000000E1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years:3</w:t>
      </w:r>
    </w:p>
    <w:p w:rsidR="00000000" w:rsidDel="00000000" w:rsidP="00000000" w:rsidRDefault="00000000" w:rsidRPr="00000000" w14:paraId="000000E2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times interest is compounded per year:1</w:t>
      </w:r>
    </w:p>
    <w:p w:rsidR="00000000" w:rsidDel="00000000" w:rsidP="00000000" w:rsidRDefault="00000000" w:rsidRPr="00000000" w14:paraId="000000E3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The compound interest for a principal of 1000.00 at a rate of 5.00% compounded 1 times a year for 3 years is: 1157.63        </w:t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The compound interest for a principal of 1000.00 at a rate of 5.00% compounded 1 times a year for 3 years is: 1157.63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 Деталі по виконанню і тестуванню програми </w:t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E8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4</w:t>
      </w:r>
    </w:p>
    <w:p w:rsidR="00000000" w:rsidDel="00000000" w:rsidP="00000000" w:rsidRDefault="00000000" w:rsidRPr="00000000" w14:paraId="000000E9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</w:t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 b power  = 900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 </w:t>
      </w:r>
    </w:p>
    <w:p w:rsidR="00000000" w:rsidDel="00000000" w:rsidP="00000000" w:rsidRDefault="00000000" w:rsidRPr="00000000" w14:paraId="000000ED">
      <w:pPr>
        <w:shd w:fill="ffffff" w:val="clear"/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Ознайомився з робочими ресурсами і програмами, сконфігурував робоче середовище, написав першу програму.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raw.io" TargetMode="External"/><Relationship Id="rId10" Type="http://schemas.openxmlformats.org/officeDocument/2006/relationships/hyperlink" Target="http://draw.io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rew.sh/" TargetMode="External"/><Relationship Id="rId8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