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DA" w:rsidRPr="007141DA" w:rsidRDefault="007141DA" w:rsidP="007141DA">
      <w:pPr>
        <w:jc w:val="center"/>
        <w:rPr>
          <w:rFonts w:ascii="宋体" w:eastAsia="宋体" w:hAnsi="宋体"/>
          <w:sz w:val="36"/>
          <w:szCs w:val="36"/>
        </w:rPr>
      </w:pPr>
      <w:r w:rsidRPr="007141DA">
        <w:rPr>
          <w:rFonts w:ascii="宋体" w:eastAsia="宋体" w:hAnsi="宋体" w:hint="eastAsia"/>
          <w:sz w:val="36"/>
          <w:szCs w:val="36"/>
        </w:rPr>
        <w:t>杭州养正学校701班乾进小队“红领巾走杭州”</w:t>
      </w:r>
    </w:p>
    <w:p w:rsidR="007141DA" w:rsidRDefault="007141DA" w:rsidP="007141DA">
      <w:pPr>
        <w:jc w:val="center"/>
        <w:rPr>
          <w:rFonts w:ascii="楷体" w:eastAsia="楷体" w:hAnsi="楷体"/>
          <w:sz w:val="36"/>
          <w:szCs w:val="36"/>
        </w:rPr>
      </w:pPr>
      <w:r w:rsidRPr="007141DA">
        <w:rPr>
          <w:rFonts w:ascii="楷体" w:eastAsia="楷体" w:hAnsi="楷体" w:hint="eastAsia"/>
          <w:sz w:val="36"/>
          <w:szCs w:val="36"/>
        </w:rPr>
        <w:t>主题实践活动活动稿件</w:t>
      </w:r>
    </w:p>
    <w:p w:rsidR="007141DA" w:rsidRDefault="007141DA" w:rsidP="007141DA">
      <w:pPr>
        <w:ind w:firstLineChars="200" w:firstLine="420"/>
        <w:jc w:val="left"/>
        <w:rPr>
          <w:rFonts w:ascii="宋体" w:eastAsia="宋体" w:hAnsi="宋体"/>
          <w:szCs w:val="21"/>
        </w:rPr>
      </w:pPr>
      <w:r>
        <w:rPr>
          <w:rFonts w:ascii="宋体" w:eastAsia="宋体" w:hAnsi="宋体" w:hint="eastAsia"/>
          <w:szCs w:val="21"/>
        </w:rPr>
        <w:t>2019年2月，杭州养正学校701班的乾进小队成员参观了浙江省博物馆武林馆区，并产生了大量对于中国民国时期新民主主义革命、抗日战争和解放战争的深刻感悟。</w:t>
      </w:r>
    </w:p>
    <w:p w:rsidR="007141DA" w:rsidRDefault="007141DA" w:rsidP="007141DA">
      <w:pPr>
        <w:ind w:firstLineChars="200" w:firstLine="420"/>
        <w:jc w:val="left"/>
        <w:rPr>
          <w:rFonts w:ascii="宋体" w:eastAsia="宋体" w:hAnsi="宋体"/>
          <w:szCs w:val="21"/>
        </w:rPr>
      </w:pPr>
      <w:r>
        <w:rPr>
          <w:rFonts w:ascii="宋体" w:eastAsia="宋体" w:hAnsi="宋体" w:hint="eastAsia"/>
          <w:szCs w:val="21"/>
        </w:rPr>
        <w:t>注：乾进小队，创立于2018年7月，为杭州养正学校701班进行假期实践活动的一个小队组织，成员如下：</w:t>
      </w:r>
    </w:p>
    <w:p w:rsidR="007141DA" w:rsidRPr="009D3841" w:rsidRDefault="007141DA" w:rsidP="007141DA">
      <w:pPr>
        <w:ind w:firstLineChars="200" w:firstLine="420"/>
        <w:jc w:val="left"/>
        <w:rPr>
          <w:rFonts w:ascii="Courier New" w:eastAsia="宋体" w:hAnsi="Courier New" w:cs="Courier New"/>
          <w:szCs w:val="21"/>
        </w:rPr>
      </w:pPr>
      <w:r w:rsidRPr="009D3841">
        <w:rPr>
          <w:rFonts w:ascii="Courier New" w:eastAsia="宋体" w:hAnsi="Courier New" w:cs="Courier New"/>
          <w:szCs w:val="21"/>
        </w:rPr>
        <w:t>邴耀奕，杜宗骏，胡宇轩，杨璐，杨睿平，羊峣瑜，杨哲，郑博谦，</w:t>
      </w:r>
      <w:r>
        <w:rPr>
          <w:rFonts w:ascii="Courier New" w:eastAsia="宋体" w:hAnsi="Courier New" w:cs="Courier New"/>
          <w:szCs w:val="21"/>
        </w:rPr>
        <w:t>朱瀚睿</w:t>
      </w:r>
      <w:r>
        <w:rPr>
          <w:rFonts w:ascii="Courier New" w:eastAsia="宋体" w:hAnsi="Courier New" w:cs="Courier New" w:hint="eastAsia"/>
          <w:szCs w:val="21"/>
        </w:rPr>
        <w:t>。</w:t>
      </w:r>
    </w:p>
    <w:p w:rsidR="007141DA" w:rsidRDefault="007141DA" w:rsidP="007141DA">
      <w:pPr>
        <w:ind w:firstLineChars="200" w:firstLine="420"/>
        <w:jc w:val="left"/>
        <w:rPr>
          <w:rFonts w:ascii="Courier New" w:eastAsia="宋体" w:hAnsi="Courier New" w:cs="Courier New" w:hint="eastAsia"/>
          <w:szCs w:val="21"/>
        </w:rPr>
      </w:pPr>
      <w:r w:rsidRPr="009D3841">
        <w:rPr>
          <w:rFonts w:ascii="Courier New" w:eastAsia="宋体" w:hAnsi="Courier New" w:cs="Courier New"/>
          <w:szCs w:val="21"/>
        </w:rPr>
        <w:t>（按姓名首字母排序，不分先后）</w:t>
      </w:r>
    </w:p>
    <w:p w:rsidR="007141DA" w:rsidRDefault="007141DA" w:rsidP="007141DA">
      <w:pPr>
        <w:ind w:firstLineChars="200" w:firstLine="420"/>
        <w:jc w:val="left"/>
        <w:rPr>
          <w:rFonts w:ascii="Courier New" w:eastAsia="宋体" w:hAnsi="Courier New" w:cs="Courier New"/>
          <w:szCs w:val="21"/>
        </w:rPr>
      </w:pPr>
      <w:r>
        <w:rPr>
          <w:rFonts w:ascii="Courier New" w:eastAsia="宋体" w:hAnsi="Courier New" w:cs="Courier New" w:hint="eastAsia"/>
          <w:szCs w:val="21"/>
        </w:rPr>
        <w:t>民国时期中国从一个半殖民地半封建的国家，通过中国人民的顽强奋斗，成为一个人民民主专政的共和国的过程，大致可以分为以下五个阶段：</w:t>
      </w:r>
    </w:p>
    <w:p w:rsidR="007141DA" w:rsidRDefault="007141DA" w:rsidP="007141DA">
      <w:pPr>
        <w:ind w:firstLineChars="200" w:firstLine="420"/>
        <w:jc w:val="left"/>
        <w:rPr>
          <w:rFonts w:ascii="Courier New" w:eastAsia="宋体" w:hAnsi="Courier New" w:cs="Courier New"/>
          <w:szCs w:val="21"/>
        </w:rPr>
      </w:pPr>
      <w:r>
        <w:rPr>
          <w:rFonts w:ascii="Courier New" w:eastAsia="宋体" w:hAnsi="Courier New" w:cs="Courier New" w:hint="eastAsia"/>
          <w:szCs w:val="21"/>
        </w:rPr>
        <w:t>第一阶段，中华民国成立和新文化运动，即中国历史上第一个资产阶级共和国成立，标志着中国人民成功推翻了封建帝制，创造了民主的契机；同时新文化运动大大解放了国民的思想，并初步传播了马列主义；（</w:t>
      </w:r>
      <w:r>
        <w:rPr>
          <w:rFonts w:ascii="Courier New" w:eastAsia="宋体" w:hAnsi="Courier New" w:cs="Courier New" w:hint="eastAsia"/>
          <w:szCs w:val="21"/>
        </w:rPr>
        <w:t>1912-1921</w:t>
      </w:r>
      <w:r>
        <w:rPr>
          <w:rFonts w:ascii="Courier New" w:eastAsia="宋体" w:hAnsi="Courier New" w:cs="Courier New" w:hint="eastAsia"/>
          <w:szCs w:val="21"/>
        </w:rPr>
        <w:t>年）</w:t>
      </w:r>
    </w:p>
    <w:p w:rsidR="007141DA" w:rsidRDefault="007141DA" w:rsidP="007141DA">
      <w:pPr>
        <w:ind w:firstLineChars="200" w:firstLine="420"/>
        <w:jc w:val="left"/>
        <w:rPr>
          <w:rFonts w:ascii="Courier New" w:eastAsia="宋体" w:hAnsi="Courier New" w:cs="Courier New"/>
          <w:szCs w:val="21"/>
        </w:rPr>
      </w:pPr>
      <w:r>
        <w:rPr>
          <w:rFonts w:ascii="Courier New" w:eastAsia="宋体" w:hAnsi="Courier New" w:cs="Courier New" w:hint="eastAsia"/>
          <w:szCs w:val="21"/>
        </w:rPr>
        <w:t>第二阶段，第一次国共合作，即中国共产党的成立和接下来的第一次国共合作的促成，该阶段进行的北伐战争推翻了各大军阀，终结了北洋政府的统治；（</w:t>
      </w:r>
      <w:r>
        <w:rPr>
          <w:rFonts w:ascii="Courier New" w:eastAsia="宋体" w:hAnsi="Courier New" w:cs="Courier New" w:hint="eastAsia"/>
          <w:szCs w:val="21"/>
        </w:rPr>
        <w:t>1921-1927</w:t>
      </w:r>
      <w:r>
        <w:rPr>
          <w:rFonts w:ascii="Courier New" w:eastAsia="宋体" w:hAnsi="Courier New" w:cs="Courier New" w:hint="eastAsia"/>
          <w:szCs w:val="21"/>
        </w:rPr>
        <w:t>年）</w:t>
      </w:r>
    </w:p>
    <w:p w:rsidR="007141DA" w:rsidRDefault="007141DA" w:rsidP="007141DA">
      <w:pPr>
        <w:ind w:firstLineChars="200" w:firstLine="420"/>
        <w:jc w:val="left"/>
        <w:rPr>
          <w:rFonts w:ascii="Courier New" w:eastAsia="宋体" w:hAnsi="Courier New" w:cs="Courier New"/>
          <w:szCs w:val="21"/>
        </w:rPr>
      </w:pPr>
      <w:r>
        <w:rPr>
          <w:rFonts w:ascii="Courier New" w:eastAsia="宋体" w:hAnsi="Courier New" w:cs="Courier New" w:hint="eastAsia"/>
          <w:szCs w:val="21"/>
        </w:rPr>
        <w:t>第三阶段，土地革命战争，即北伐战争后期国民北伐军内部分裂后中国共产党成为拥有自己的武装力量的党派，并进行了五次反围剿的战争和著名的长征，多次粉碎了国民党反动派的蓄意进攻；但是同时日本侵华的危机愈演愈烈，自九一八事变开始东北全境和河北部分地区相继沦陷。幸而</w:t>
      </w:r>
      <w:r>
        <w:rPr>
          <w:rFonts w:ascii="Courier New" w:eastAsia="宋体" w:hAnsi="Courier New" w:cs="Courier New" w:hint="eastAsia"/>
          <w:szCs w:val="21"/>
        </w:rPr>
        <w:t>1936</w:t>
      </w:r>
      <w:r>
        <w:rPr>
          <w:rFonts w:ascii="Courier New" w:eastAsia="宋体" w:hAnsi="Courier New" w:cs="Courier New" w:hint="eastAsia"/>
          <w:szCs w:val="21"/>
        </w:rPr>
        <w:t>年</w:t>
      </w:r>
      <w:r>
        <w:rPr>
          <w:rFonts w:ascii="Courier New" w:eastAsia="宋体" w:hAnsi="Courier New" w:cs="Courier New" w:hint="eastAsia"/>
          <w:szCs w:val="21"/>
        </w:rPr>
        <w:t>12</w:t>
      </w:r>
      <w:r>
        <w:rPr>
          <w:rFonts w:ascii="Courier New" w:eastAsia="宋体" w:hAnsi="Courier New" w:cs="Courier New" w:hint="eastAsia"/>
          <w:szCs w:val="21"/>
        </w:rPr>
        <w:t>月的西安事变和平解决了国共内战的问题，促成了第二次国共合作，为中国人民同仇敌忾地在抗日战争中抵抗日本侵略军并第一次取得完全胜利奠定了良好的基础；（</w:t>
      </w:r>
      <w:r>
        <w:rPr>
          <w:rFonts w:ascii="Courier New" w:eastAsia="宋体" w:hAnsi="Courier New" w:cs="Courier New" w:hint="eastAsia"/>
          <w:szCs w:val="21"/>
        </w:rPr>
        <w:t>1927-1937</w:t>
      </w:r>
      <w:r>
        <w:rPr>
          <w:rFonts w:ascii="Courier New" w:eastAsia="宋体" w:hAnsi="Courier New" w:cs="Courier New" w:hint="eastAsia"/>
          <w:szCs w:val="21"/>
        </w:rPr>
        <w:t>年）</w:t>
      </w:r>
    </w:p>
    <w:p w:rsidR="007141DA" w:rsidRDefault="007141DA" w:rsidP="007141DA">
      <w:pPr>
        <w:ind w:firstLineChars="200" w:firstLine="420"/>
        <w:jc w:val="left"/>
        <w:rPr>
          <w:rFonts w:ascii="Courier New" w:eastAsia="宋体" w:hAnsi="Courier New" w:cs="Courier New"/>
          <w:szCs w:val="21"/>
        </w:rPr>
      </w:pPr>
      <w:r>
        <w:rPr>
          <w:rFonts w:ascii="Courier New" w:eastAsia="宋体" w:hAnsi="Courier New" w:cs="Courier New" w:hint="eastAsia"/>
          <w:szCs w:val="21"/>
        </w:rPr>
        <w:t>第四阶段，八年全面抗日战争，即</w:t>
      </w:r>
      <w:r>
        <w:rPr>
          <w:rFonts w:ascii="Courier New" w:eastAsia="宋体" w:hAnsi="Courier New" w:cs="Courier New" w:hint="eastAsia"/>
          <w:szCs w:val="21"/>
        </w:rPr>
        <w:t>1937</w:t>
      </w:r>
      <w:r>
        <w:rPr>
          <w:rFonts w:ascii="Courier New" w:eastAsia="宋体" w:hAnsi="Courier New" w:cs="Courier New" w:hint="eastAsia"/>
          <w:szCs w:val="21"/>
        </w:rPr>
        <w:t>年</w:t>
      </w:r>
      <w:r>
        <w:rPr>
          <w:rFonts w:ascii="Courier New" w:eastAsia="宋体" w:hAnsi="Courier New" w:cs="Courier New" w:hint="eastAsia"/>
          <w:szCs w:val="21"/>
        </w:rPr>
        <w:t>7</w:t>
      </w:r>
      <w:r>
        <w:rPr>
          <w:rFonts w:ascii="Courier New" w:eastAsia="宋体" w:hAnsi="Courier New" w:cs="Courier New" w:hint="eastAsia"/>
          <w:szCs w:val="21"/>
        </w:rPr>
        <w:t>月日军全面侵华后国共两党合作抗日，国民党在正面战场、共产党在敌后根据地抗击日军，经过八年的英勇抗战取得完全胜利，使得日本无条件投降，将中国从帝国主义国家的压迫中解放出来；（</w:t>
      </w:r>
      <w:r>
        <w:rPr>
          <w:rFonts w:ascii="Courier New" w:eastAsia="宋体" w:hAnsi="Courier New" w:cs="Courier New" w:hint="eastAsia"/>
          <w:szCs w:val="21"/>
        </w:rPr>
        <w:t>1937-1945</w:t>
      </w:r>
      <w:r>
        <w:rPr>
          <w:rFonts w:ascii="Courier New" w:eastAsia="宋体" w:hAnsi="Courier New" w:cs="Courier New" w:hint="eastAsia"/>
          <w:szCs w:val="21"/>
        </w:rPr>
        <w:t>年）</w:t>
      </w:r>
    </w:p>
    <w:p w:rsidR="007141DA" w:rsidRPr="007141DA" w:rsidRDefault="007141DA" w:rsidP="007141DA">
      <w:pPr>
        <w:ind w:firstLineChars="200" w:firstLine="420"/>
        <w:jc w:val="left"/>
        <w:rPr>
          <w:rFonts w:ascii="Courier New" w:eastAsia="宋体" w:hAnsi="Courier New" w:cs="Courier New" w:hint="eastAsia"/>
          <w:szCs w:val="21"/>
        </w:rPr>
      </w:pPr>
      <w:r>
        <w:rPr>
          <w:rFonts w:ascii="Courier New" w:eastAsia="宋体" w:hAnsi="Courier New" w:cs="Courier New" w:hint="eastAsia"/>
          <w:szCs w:val="21"/>
        </w:rPr>
        <w:t>第五阶段，解放战争，即</w:t>
      </w:r>
      <w:r>
        <w:rPr>
          <w:rFonts w:ascii="Courier New" w:eastAsia="宋体" w:hAnsi="Courier New" w:cs="Courier New" w:hint="eastAsia"/>
          <w:szCs w:val="21"/>
        </w:rPr>
        <w:t>1945</w:t>
      </w:r>
      <w:r>
        <w:rPr>
          <w:rFonts w:ascii="Courier New" w:eastAsia="宋体" w:hAnsi="Courier New" w:cs="Courier New" w:hint="eastAsia"/>
          <w:szCs w:val="21"/>
        </w:rPr>
        <w:t>年重庆谈判后蒋介石背信弃义，在</w:t>
      </w:r>
      <w:r>
        <w:rPr>
          <w:rFonts w:ascii="Courier New" w:eastAsia="宋体" w:hAnsi="Courier New" w:cs="Courier New" w:hint="eastAsia"/>
          <w:szCs w:val="21"/>
        </w:rPr>
        <w:t>1946</w:t>
      </w:r>
      <w:r>
        <w:rPr>
          <w:rFonts w:ascii="Courier New" w:eastAsia="宋体" w:hAnsi="Courier New" w:cs="Courier New" w:hint="eastAsia"/>
          <w:szCs w:val="21"/>
        </w:rPr>
        <w:t>年公然进攻中原解放区，而中国共产党建立的人民解放军坚持与国民党反动派作斗争，并最终将国民党残存势力逼退到台湾，建立人民民主专政的共和国，将中国从大资产阶级（买办阶级）对底层人民的剥削中解放出来。（</w:t>
      </w:r>
      <w:r>
        <w:rPr>
          <w:rFonts w:ascii="Courier New" w:eastAsia="宋体" w:hAnsi="Courier New" w:cs="Courier New" w:hint="eastAsia"/>
          <w:szCs w:val="21"/>
        </w:rPr>
        <w:t>1945-1949</w:t>
      </w:r>
      <w:r>
        <w:rPr>
          <w:rFonts w:ascii="Courier New" w:eastAsia="宋体" w:hAnsi="Courier New" w:cs="Courier New" w:hint="eastAsia"/>
          <w:szCs w:val="21"/>
        </w:rPr>
        <w:t>年）</w:t>
      </w:r>
    </w:p>
    <w:p w:rsidR="007141DA" w:rsidRPr="007141DA" w:rsidRDefault="007141DA" w:rsidP="007141DA">
      <w:pPr>
        <w:ind w:firstLineChars="200" w:firstLine="420"/>
        <w:jc w:val="left"/>
        <w:rPr>
          <w:rFonts w:ascii="宋体" w:eastAsia="宋体" w:hAnsi="宋体" w:hint="eastAsia"/>
          <w:szCs w:val="21"/>
        </w:rPr>
      </w:pPr>
      <w:r>
        <w:rPr>
          <w:rFonts w:ascii="宋体" w:eastAsia="宋体" w:hAnsi="宋体" w:hint="eastAsia"/>
          <w:szCs w:val="21"/>
        </w:rPr>
        <w:t>小队成员依时间顺序参观了博物馆内各个历史时期所留存下来的物件，并从中深刻地感受到了中国人民强烈的盼望革命成功的愿望和参与革命战争的极大热情，意识到今日的共和国的来之不易；同时通过历史背景的介绍，了解到当时国内外复杂的政治形势，更懂得了：任何事物都有两面性，我们要用历史唯物主义辩证观去看待每一个历史人物和每一场历史事件，才能更好地利用前人的经验，尽可能在社会主义现代化建设中少犯错误，多切实提高广大人民的生活水平并满足其对精神文化生活的需求。</w:t>
      </w:r>
      <w:bookmarkStart w:id="0" w:name="_GoBack"/>
      <w:bookmarkEnd w:id="0"/>
    </w:p>
    <w:sectPr w:rsidR="007141DA" w:rsidRPr="007141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1DA"/>
    <w:rsid w:val="007141DA"/>
    <w:rsid w:val="00DC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B7D"/>
  <w15:chartTrackingRefBased/>
  <w15:docId w15:val="{C9DDF264-4302-4E7C-8DE3-84126F21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青丘杨哲&amp;青丘白浅</dc:creator>
  <cp:keywords/>
  <dc:description/>
  <cp:lastModifiedBy>青丘杨哲&amp;青丘白浅</cp:lastModifiedBy>
  <cp:revision>1</cp:revision>
  <dcterms:created xsi:type="dcterms:W3CDTF">2019-02-18T03:35:00Z</dcterms:created>
  <dcterms:modified xsi:type="dcterms:W3CDTF">2019-02-18T03:55:00Z</dcterms:modified>
</cp:coreProperties>
</file>