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224" w:rsidRPr="00CC5224" w:rsidRDefault="00CC5224" w:rsidP="00CC522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CC5224">
        <w:rPr>
          <w:rFonts w:ascii="Times New Roman" w:eastAsia="Times New Roman" w:hAnsi="Times New Roman" w:cs="Times New Roman"/>
          <w:b/>
          <w:bCs/>
          <w:sz w:val="36"/>
          <w:szCs w:val="36"/>
          <w:lang w:eastAsia="nl-NL"/>
        </w:rPr>
        <w:t>Keplerian elements</w:t>
      </w:r>
    </w:p>
    <w:p w:rsidR="00CC5224" w:rsidRPr="00CC5224" w:rsidRDefault="00CC5224" w:rsidP="00CC5224">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color w:val="0000FF"/>
          <w:sz w:val="24"/>
          <w:szCs w:val="24"/>
          <w:lang w:eastAsia="nl-NL"/>
        </w:rPr>
        <w:drawing>
          <wp:inline distT="0" distB="0" distL="0" distR="0">
            <wp:extent cx="3810000" cy="3429000"/>
            <wp:effectExtent l="19050" t="0" r="0" b="0"/>
            <wp:docPr id="1" name="Afbeelding 1" descr="http://upload.wikimedia.org/wikipedia/commons/thumb/e/eb/Orbit1.svg/400px-Orbit1.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b/Orbit1.svg/400px-Orbit1.svg.png">
                      <a:hlinkClick r:id="rId5"/>
                    </pic:cNvPr>
                    <pic:cNvPicPr>
                      <a:picLocks noChangeAspect="1" noChangeArrowheads="1"/>
                    </pic:cNvPicPr>
                  </pic:nvPicPr>
                  <pic:blipFill>
                    <a:blip r:embed="rId6" cstate="print"/>
                    <a:srcRect/>
                    <a:stretch>
                      <a:fillRect/>
                    </a:stretch>
                  </pic:blipFill>
                  <pic:spPr bwMode="auto">
                    <a:xfrm>
                      <a:off x="0" y="0"/>
                      <a:ext cx="3810000" cy="3429000"/>
                    </a:xfrm>
                    <a:prstGeom prst="rect">
                      <a:avLst/>
                    </a:prstGeom>
                    <a:noFill/>
                    <a:ln w="9525">
                      <a:noFill/>
                      <a:miter lim="800000"/>
                      <a:headEnd/>
                      <a:tailEnd/>
                    </a:ln>
                  </pic:spPr>
                </pic:pic>
              </a:graphicData>
            </a:graphic>
          </wp:inline>
        </w:drawing>
      </w:r>
    </w:p>
    <w:p w:rsidR="00CC5224" w:rsidRPr="00CC5224" w:rsidRDefault="00CC5224" w:rsidP="00CC5224">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color w:val="0000FF"/>
          <w:sz w:val="24"/>
          <w:szCs w:val="24"/>
          <w:lang w:eastAsia="nl-NL"/>
        </w:rPr>
        <w:drawing>
          <wp:inline distT="0" distB="0" distL="0" distR="0">
            <wp:extent cx="142875" cy="104775"/>
            <wp:effectExtent l="19050" t="0" r="9525" b="0"/>
            <wp:docPr id="2" name="Afbeelding 2" descr="http://bits.wikimedia.org/skins-1.5/common/images/magnify-clip.png">
              <a:hlinkClick xmlns:a="http://schemas.openxmlformats.org/drawingml/2006/main" r:id="rId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5/common/images/magnify-clip.png">
                      <a:hlinkClick r:id="rId5" tooltip="Enlarge"/>
                    </pic:cNvPr>
                    <pic:cNvPicPr>
                      <a:picLocks noChangeAspect="1" noChangeArrowheads="1"/>
                    </pic:cNvPicPr>
                  </pic:nvPicPr>
                  <pic:blipFill>
                    <a:blip r:embed="rId7"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C5224" w:rsidRPr="00CC5224" w:rsidRDefault="00CC5224" w:rsidP="00CC5224">
      <w:pPr>
        <w:spacing w:after="0"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 xml:space="preserve">In this diagram, the </w:t>
      </w:r>
      <w:hyperlink r:id="rId8" w:tooltip="Orbital plane (astronomy)" w:history="1">
        <w:r w:rsidRPr="00CC5224">
          <w:rPr>
            <w:rFonts w:ascii="Times New Roman" w:eastAsia="Times New Roman" w:hAnsi="Times New Roman" w:cs="Times New Roman"/>
            <w:color w:val="0000FF"/>
            <w:sz w:val="24"/>
            <w:szCs w:val="24"/>
            <w:u w:val="single"/>
            <w:lang w:eastAsia="nl-NL"/>
          </w:rPr>
          <w:t>orbital plane</w:t>
        </w:r>
      </w:hyperlink>
      <w:r w:rsidRPr="00CC5224">
        <w:rPr>
          <w:rFonts w:ascii="Times New Roman" w:eastAsia="Times New Roman" w:hAnsi="Times New Roman" w:cs="Times New Roman"/>
          <w:sz w:val="24"/>
          <w:szCs w:val="24"/>
          <w:lang w:eastAsia="nl-NL"/>
        </w:rPr>
        <w:t xml:space="preserve"> (yellow) intersects a reference plane (gray). For earth-orbiting satellites, the reference plane is usually the Earth's equatorial plane, and for satellites in solar orbits it is the </w:t>
      </w:r>
      <w:hyperlink r:id="rId9" w:tooltip="Plane of the ecliptic" w:history="1">
        <w:r w:rsidRPr="00CC5224">
          <w:rPr>
            <w:rFonts w:ascii="Times New Roman" w:eastAsia="Times New Roman" w:hAnsi="Times New Roman" w:cs="Times New Roman"/>
            <w:color w:val="0000FF"/>
            <w:sz w:val="24"/>
            <w:szCs w:val="24"/>
            <w:u w:val="single"/>
            <w:lang w:eastAsia="nl-NL"/>
          </w:rPr>
          <w:t>ecliptic plane</w:t>
        </w:r>
      </w:hyperlink>
      <w:r w:rsidRPr="00CC5224">
        <w:rPr>
          <w:rFonts w:ascii="Times New Roman" w:eastAsia="Times New Roman" w:hAnsi="Times New Roman" w:cs="Times New Roman"/>
          <w:sz w:val="24"/>
          <w:szCs w:val="24"/>
          <w:lang w:eastAsia="nl-NL"/>
        </w:rPr>
        <w:t xml:space="preserve">. The intersection is called the </w:t>
      </w:r>
      <w:hyperlink r:id="rId10" w:tooltip="Orbital node" w:history="1">
        <w:r w:rsidRPr="00CC5224">
          <w:rPr>
            <w:rFonts w:ascii="Times New Roman" w:eastAsia="Times New Roman" w:hAnsi="Times New Roman" w:cs="Times New Roman"/>
            <w:color w:val="0000FF"/>
            <w:sz w:val="24"/>
            <w:szCs w:val="24"/>
            <w:u w:val="single"/>
            <w:lang w:eastAsia="nl-NL"/>
          </w:rPr>
          <w:t>line of nodes</w:t>
        </w:r>
      </w:hyperlink>
      <w:r w:rsidRPr="00CC5224">
        <w:rPr>
          <w:rFonts w:ascii="Times New Roman" w:eastAsia="Times New Roman" w:hAnsi="Times New Roman" w:cs="Times New Roman"/>
          <w:sz w:val="24"/>
          <w:szCs w:val="24"/>
          <w:lang w:eastAsia="nl-NL"/>
        </w:rPr>
        <w:t xml:space="preserve">, as it connects the center of mass with the ascending and descending nodes. This plane, together with the </w:t>
      </w:r>
      <w:hyperlink r:id="rId11" w:tooltip="Equinox" w:history="1">
        <w:r w:rsidRPr="00CC5224">
          <w:rPr>
            <w:rFonts w:ascii="Times New Roman" w:eastAsia="Times New Roman" w:hAnsi="Times New Roman" w:cs="Times New Roman"/>
            <w:color w:val="0000FF"/>
            <w:sz w:val="24"/>
            <w:szCs w:val="24"/>
            <w:u w:val="single"/>
            <w:lang w:eastAsia="nl-NL"/>
          </w:rPr>
          <w:t>Vernal Point</w:t>
        </w:r>
      </w:hyperlink>
      <w:r w:rsidRPr="00CC5224">
        <w:rPr>
          <w:rFonts w:ascii="Times New Roman" w:eastAsia="Times New Roman" w:hAnsi="Times New Roman" w:cs="Times New Roman"/>
          <w:sz w:val="24"/>
          <w:szCs w:val="24"/>
          <w:lang w:eastAsia="nl-NL"/>
        </w:rPr>
        <w:t>, (</w:t>
      </w:r>
      <w:r w:rsidRPr="00CC5224">
        <w:rPr>
          <w:rFonts w:ascii="MS Mincho" w:eastAsia="MS Mincho" w:hAnsi="MS Mincho" w:cs="MS Mincho" w:hint="eastAsia"/>
          <w:sz w:val="27"/>
          <w:szCs w:val="27"/>
          <w:lang w:eastAsia="nl-NL"/>
        </w:rPr>
        <w:t>♈</w:t>
      </w:r>
      <w:r w:rsidRPr="00CC5224">
        <w:rPr>
          <w:rFonts w:ascii="Times New Roman" w:eastAsia="Times New Roman" w:hAnsi="Times New Roman" w:cs="Times New Roman"/>
          <w:sz w:val="24"/>
          <w:szCs w:val="24"/>
          <w:lang w:eastAsia="nl-NL"/>
        </w:rPr>
        <w:t>) establishes a reference frame.</w:t>
      </w:r>
    </w:p>
    <w:p w:rsidR="00CC5224" w:rsidRPr="00CC5224" w:rsidRDefault="00CC5224" w:rsidP="00CC5224">
      <w:pPr>
        <w:spacing w:before="100" w:beforeAutospacing="1" w:after="100" w:afterAutospacing="1"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 xml:space="preserve">The traditional orbital elements are the six </w:t>
      </w:r>
      <w:r w:rsidRPr="00CC5224">
        <w:rPr>
          <w:rFonts w:ascii="Times New Roman" w:eastAsia="Times New Roman" w:hAnsi="Times New Roman" w:cs="Times New Roman"/>
          <w:b/>
          <w:bCs/>
          <w:sz w:val="24"/>
          <w:szCs w:val="24"/>
          <w:lang w:eastAsia="nl-NL"/>
        </w:rPr>
        <w:t>Keplerian elements</w:t>
      </w:r>
      <w:r w:rsidRPr="00CC5224">
        <w:rPr>
          <w:rFonts w:ascii="Times New Roman" w:eastAsia="Times New Roman" w:hAnsi="Times New Roman" w:cs="Times New Roman"/>
          <w:sz w:val="24"/>
          <w:szCs w:val="24"/>
          <w:lang w:eastAsia="nl-NL"/>
        </w:rPr>
        <w:t xml:space="preserve">, after </w:t>
      </w:r>
      <w:hyperlink r:id="rId12" w:tooltip="Johannes Kepler" w:history="1">
        <w:r w:rsidRPr="00CC5224">
          <w:rPr>
            <w:rFonts w:ascii="Times New Roman" w:eastAsia="Times New Roman" w:hAnsi="Times New Roman" w:cs="Times New Roman"/>
            <w:color w:val="0000FF"/>
            <w:sz w:val="24"/>
            <w:szCs w:val="24"/>
            <w:u w:val="single"/>
            <w:lang w:eastAsia="nl-NL"/>
          </w:rPr>
          <w:t>Johannes Kepler</w:t>
        </w:r>
      </w:hyperlink>
      <w:r w:rsidRPr="00CC5224">
        <w:rPr>
          <w:rFonts w:ascii="Times New Roman" w:eastAsia="Times New Roman" w:hAnsi="Times New Roman" w:cs="Times New Roman"/>
          <w:sz w:val="24"/>
          <w:szCs w:val="24"/>
          <w:lang w:eastAsia="nl-NL"/>
        </w:rPr>
        <w:t xml:space="preserve"> and his </w:t>
      </w:r>
      <w:hyperlink r:id="rId13" w:tooltip="Kepler's laws" w:history="1">
        <w:r w:rsidRPr="00CC5224">
          <w:rPr>
            <w:rFonts w:ascii="Times New Roman" w:eastAsia="Times New Roman" w:hAnsi="Times New Roman" w:cs="Times New Roman"/>
            <w:color w:val="0000FF"/>
            <w:sz w:val="24"/>
            <w:szCs w:val="24"/>
            <w:u w:val="single"/>
            <w:lang w:eastAsia="nl-NL"/>
          </w:rPr>
          <w:t>laws of planetary motion</w:t>
        </w:r>
      </w:hyperlink>
      <w:r w:rsidRPr="00CC5224">
        <w:rPr>
          <w:rFonts w:ascii="Times New Roman" w:eastAsia="Times New Roman" w:hAnsi="Times New Roman" w:cs="Times New Roman"/>
          <w:sz w:val="24"/>
          <w:szCs w:val="24"/>
          <w:lang w:eastAsia="nl-NL"/>
        </w:rPr>
        <w:t>.</w:t>
      </w:r>
      <w:r w:rsidRPr="00CC5224">
        <w:rPr>
          <w:rFonts w:ascii="Times New Roman" w:eastAsia="Times New Roman" w:hAnsi="Times New Roman" w:cs="Times New Roman"/>
          <w:sz w:val="24"/>
          <w:szCs w:val="24"/>
          <w:lang w:eastAsia="nl-NL"/>
        </w:rPr>
        <w:br/>
        <w:t xml:space="preserve">When viewed from an inertial frame, two orbiting bodies trace out distinct trajectories. Each of these trajectories has it's focus at the common center of mass. When viewed from the non-inertial frame of one body only the trajectory of the opposite body is apparent; Keplerian elements describe these non-inertial trajectories. An orbit has two sets of Keplerian elements depending on which body used as the point of reference. The reference body is called the </w:t>
      </w:r>
      <w:hyperlink r:id="rId14" w:tooltip="Primary" w:history="1">
        <w:r w:rsidRPr="00CC5224">
          <w:rPr>
            <w:rFonts w:ascii="Times New Roman" w:eastAsia="Times New Roman" w:hAnsi="Times New Roman" w:cs="Times New Roman"/>
            <w:color w:val="0000FF"/>
            <w:sz w:val="24"/>
            <w:szCs w:val="24"/>
            <w:u w:val="single"/>
            <w:lang w:eastAsia="nl-NL"/>
          </w:rPr>
          <w:t>primary</w:t>
        </w:r>
      </w:hyperlink>
      <w:r w:rsidRPr="00CC5224">
        <w:rPr>
          <w:rFonts w:ascii="Times New Roman" w:eastAsia="Times New Roman" w:hAnsi="Times New Roman" w:cs="Times New Roman"/>
          <w:sz w:val="24"/>
          <w:szCs w:val="24"/>
          <w:lang w:eastAsia="nl-NL"/>
        </w:rPr>
        <w:t xml:space="preserve">, the other body is called the </w:t>
      </w:r>
      <w:hyperlink r:id="rId15" w:tooltip="Secondary" w:history="1">
        <w:r w:rsidRPr="00CC5224">
          <w:rPr>
            <w:rFonts w:ascii="Times New Roman" w:eastAsia="Times New Roman" w:hAnsi="Times New Roman" w:cs="Times New Roman"/>
            <w:color w:val="0000FF"/>
            <w:sz w:val="24"/>
            <w:szCs w:val="24"/>
            <w:u w:val="single"/>
            <w:lang w:eastAsia="nl-NL"/>
          </w:rPr>
          <w:t>secondary</w:t>
        </w:r>
      </w:hyperlink>
      <w:r w:rsidRPr="00CC5224">
        <w:rPr>
          <w:rFonts w:ascii="Times New Roman" w:eastAsia="Times New Roman" w:hAnsi="Times New Roman" w:cs="Times New Roman"/>
          <w:sz w:val="24"/>
          <w:szCs w:val="24"/>
          <w:lang w:eastAsia="nl-NL"/>
        </w:rPr>
        <w:t>. The primary is not necessarily more massive than the secondary, even when the bodies are of equal mass, the orbital elements depend on the choice of the primary.</w:t>
      </w:r>
    </w:p>
    <w:p w:rsidR="00CC5224" w:rsidRPr="00CC5224" w:rsidRDefault="00CC5224" w:rsidP="00CC5224">
      <w:pPr>
        <w:spacing w:before="100" w:beforeAutospacing="1" w:after="100" w:afterAutospacing="1"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The main two elements that define the shape and size of the ellipse:</w:t>
      </w:r>
    </w:p>
    <w:p w:rsidR="00CC5224" w:rsidRPr="00CC5224" w:rsidRDefault="00CC5224" w:rsidP="00CC5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16" w:tooltip="Eccentricity (orbit)" w:history="1">
        <w:r w:rsidRPr="00CC5224">
          <w:rPr>
            <w:rFonts w:ascii="Times New Roman" w:eastAsia="Times New Roman" w:hAnsi="Times New Roman" w:cs="Times New Roman"/>
            <w:color w:val="0000FF"/>
            <w:sz w:val="24"/>
            <w:szCs w:val="24"/>
            <w:u w:val="single"/>
            <w:lang w:eastAsia="nl-NL"/>
          </w:rPr>
          <w:t>Eccentricity</w:t>
        </w:r>
      </w:hyperlink>
      <w:r w:rsidRPr="00CC5224">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noProof/>
          <w:sz w:val="24"/>
          <w:szCs w:val="24"/>
          <w:lang w:eastAsia="nl-NL"/>
        </w:rPr>
        <w:drawing>
          <wp:inline distT="0" distB="0" distL="0" distR="0">
            <wp:extent cx="85725" cy="85725"/>
            <wp:effectExtent l="19050" t="0" r="9525" b="0"/>
            <wp:docPr id="3" name="Afbeelding 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pic:cNvPicPr>
                      <a:picLocks noChangeAspect="1" noChangeArrowheads="1"/>
                    </pic:cNvPicPr>
                  </pic:nvPicPr>
                  <pic:blipFill>
                    <a:blip r:embed="rId1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C5224">
        <w:rPr>
          <w:rFonts w:ascii="Times New Roman" w:eastAsia="Times New Roman" w:hAnsi="Times New Roman" w:cs="Times New Roman"/>
          <w:sz w:val="24"/>
          <w:szCs w:val="24"/>
          <w:lang w:eastAsia="nl-NL"/>
        </w:rPr>
        <w:t>) - shape of the ellipse, describing how flattened it is compared with a circle. (not marked in diagram)</w:t>
      </w:r>
    </w:p>
    <w:p w:rsidR="00CC5224" w:rsidRPr="00CC5224" w:rsidRDefault="00CC5224" w:rsidP="00CC5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18" w:tooltip="Semimajor axis" w:history="1">
        <w:r w:rsidRPr="00CC5224">
          <w:rPr>
            <w:rFonts w:ascii="Times New Roman" w:eastAsia="Times New Roman" w:hAnsi="Times New Roman" w:cs="Times New Roman"/>
            <w:color w:val="0000FF"/>
            <w:sz w:val="24"/>
            <w:szCs w:val="24"/>
            <w:u w:val="single"/>
            <w:lang w:eastAsia="nl-NL"/>
          </w:rPr>
          <w:t>Semimajor axis</w:t>
        </w:r>
      </w:hyperlink>
      <w:r w:rsidRPr="00CC5224">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noProof/>
          <w:sz w:val="24"/>
          <w:szCs w:val="24"/>
          <w:lang w:eastAsia="nl-NL"/>
        </w:rPr>
        <w:drawing>
          <wp:inline distT="0" distB="0" distL="0" distR="0">
            <wp:extent cx="95250" cy="85725"/>
            <wp:effectExtent l="19050" t="0" r="0" b="0"/>
            <wp:docPr id="4" name="Afbeelding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cNvPicPr>
                      <a:picLocks noChangeAspect="1" noChangeArrowheads="1"/>
                    </pic:cNvPicPr>
                  </pic:nvPicPr>
                  <pic:blipFill>
                    <a:blip r:embed="rId19"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CC5224">
        <w:rPr>
          <w:rFonts w:ascii="Times New Roman" w:eastAsia="Times New Roman" w:hAnsi="Times New Roman" w:cs="Times New Roman"/>
          <w:sz w:val="24"/>
          <w:szCs w:val="24"/>
          <w:lang w:eastAsia="nl-NL"/>
        </w:rPr>
        <w:t xml:space="preserve">) - the sum of the </w:t>
      </w:r>
      <w:hyperlink r:id="rId20" w:tooltip="Apsis" w:history="1">
        <w:r w:rsidRPr="00CC5224">
          <w:rPr>
            <w:rFonts w:ascii="Times New Roman" w:eastAsia="Times New Roman" w:hAnsi="Times New Roman" w:cs="Times New Roman"/>
            <w:color w:val="0000FF"/>
            <w:sz w:val="24"/>
            <w:szCs w:val="24"/>
            <w:u w:val="single"/>
            <w:lang w:eastAsia="nl-NL"/>
          </w:rPr>
          <w:t>periapsis and apoapsis distances</w:t>
        </w:r>
      </w:hyperlink>
      <w:r w:rsidRPr="00CC5224">
        <w:rPr>
          <w:rFonts w:ascii="Times New Roman" w:eastAsia="Times New Roman" w:hAnsi="Times New Roman" w:cs="Times New Roman"/>
          <w:sz w:val="24"/>
          <w:szCs w:val="24"/>
          <w:lang w:eastAsia="nl-NL"/>
        </w:rPr>
        <w:t xml:space="preserve"> divided by two. For circular orbits the semimajor axis is the distance between the bodies, not the distance of the bodies to the center of mass.</w:t>
      </w:r>
    </w:p>
    <w:p w:rsidR="00CC5224" w:rsidRPr="00CC5224" w:rsidRDefault="00CC5224" w:rsidP="00CC5224">
      <w:pPr>
        <w:spacing w:before="100" w:beforeAutospacing="1" w:after="100" w:afterAutospacing="1"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 xml:space="preserve">Two elements define the orientation of the </w:t>
      </w:r>
      <w:hyperlink r:id="rId21" w:tooltip="Orbital plane (astronomy)" w:history="1">
        <w:r w:rsidRPr="00CC5224">
          <w:rPr>
            <w:rFonts w:ascii="Times New Roman" w:eastAsia="Times New Roman" w:hAnsi="Times New Roman" w:cs="Times New Roman"/>
            <w:color w:val="0000FF"/>
            <w:sz w:val="24"/>
            <w:szCs w:val="24"/>
            <w:u w:val="single"/>
            <w:lang w:eastAsia="nl-NL"/>
          </w:rPr>
          <w:t>orbital plane</w:t>
        </w:r>
      </w:hyperlink>
      <w:r w:rsidRPr="00CC5224">
        <w:rPr>
          <w:rFonts w:ascii="Times New Roman" w:eastAsia="Times New Roman" w:hAnsi="Times New Roman" w:cs="Times New Roman"/>
          <w:sz w:val="24"/>
          <w:szCs w:val="24"/>
          <w:lang w:eastAsia="nl-NL"/>
        </w:rPr>
        <w:t xml:space="preserve"> in which the ellipse is embedded:</w:t>
      </w:r>
    </w:p>
    <w:p w:rsidR="00CC5224" w:rsidRPr="00CC5224" w:rsidRDefault="00CC5224" w:rsidP="00CC5224">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hyperlink r:id="rId22" w:tooltip="Inclination" w:history="1">
        <w:r w:rsidRPr="00CC5224">
          <w:rPr>
            <w:rFonts w:ascii="Times New Roman" w:eastAsia="Times New Roman" w:hAnsi="Times New Roman" w:cs="Times New Roman"/>
            <w:color w:val="0000FF"/>
            <w:sz w:val="24"/>
            <w:szCs w:val="24"/>
            <w:u w:val="single"/>
            <w:lang w:eastAsia="nl-NL"/>
          </w:rPr>
          <w:t>Inclination</w:t>
        </w:r>
      </w:hyperlink>
      <w:r w:rsidRPr="00CC5224">
        <w:rPr>
          <w:rFonts w:ascii="Times New Roman" w:eastAsia="Times New Roman" w:hAnsi="Times New Roman" w:cs="Times New Roman"/>
          <w:sz w:val="24"/>
          <w:szCs w:val="24"/>
          <w:lang w:eastAsia="nl-NL"/>
        </w:rPr>
        <w:t xml:space="preserve"> - vertical tilt of the ellipse with respect to the reference plane, measured at the </w:t>
      </w:r>
      <w:hyperlink r:id="rId23" w:tooltip="Ascending node" w:history="1">
        <w:r w:rsidRPr="00CC5224">
          <w:rPr>
            <w:rFonts w:ascii="Times New Roman" w:eastAsia="Times New Roman" w:hAnsi="Times New Roman" w:cs="Times New Roman"/>
            <w:color w:val="0000FF"/>
            <w:sz w:val="24"/>
            <w:szCs w:val="24"/>
            <w:u w:val="single"/>
            <w:lang w:eastAsia="nl-NL"/>
          </w:rPr>
          <w:t>ascending node</w:t>
        </w:r>
      </w:hyperlink>
      <w:r w:rsidRPr="00CC5224">
        <w:rPr>
          <w:rFonts w:ascii="Times New Roman" w:eastAsia="Times New Roman" w:hAnsi="Times New Roman" w:cs="Times New Roman"/>
          <w:sz w:val="24"/>
          <w:szCs w:val="24"/>
          <w:lang w:eastAsia="nl-NL"/>
        </w:rPr>
        <w:t xml:space="preserve"> (where the orbit passes upward through the reference plane) (green angle </w:t>
      </w:r>
      <w:r w:rsidRPr="00CC5224">
        <w:rPr>
          <w:rFonts w:ascii="Times New Roman" w:eastAsia="Times New Roman" w:hAnsi="Times New Roman" w:cs="Times New Roman"/>
          <w:i/>
          <w:iCs/>
          <w:sz w:val="24"/>
          <w:szCs w:val="24"/>
          <w:lang w:eastAsia="nl-NL"/>
        </w:rPr>
        <w:t>i</w:t>
      </w:r>
      <w:r w:rsidRPr="00CC5224">
        <w:rPr>
          <w:rFonts w:ascii="Times New Roman" w:eastAsia="Times New Roman" w:hAnsi="Times New Roman" w:cs="Times New Roman"/>
          <w:sz w:val="24"/>
          <w:szCs w:val="24"/>
          <w:lang w:eastAsia="nl-NL"/>
        </w:rPr>
        <w:t xml:space="preserve"> in diagram).</w:t>
      </w:r>
    </w:p>
    <w:p w:rsidR="00CC5224" w:rsidRPr="00CC5224" w:rsidRDefault="00CC5224" w:rsidP="00CC5224">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hyperlink r:id="rId24" w:tooltip="Longitude of the ascending node" w:history="1">
        <w:r w:rsidRPr="00CC5224">
          <w:rPr>
            <w:rFonts w:ascii="Times New Roman" w:eastAsia="Times New Roman" w:hAnsi="Times New Roman" w:cs="Times New Roman"/>
            <w:color w:val="0000FF"/>
            <w:sz w:val="24"/>
            <w:szCs w:val="24"/>
            <w:u w:val="single"/>
            <w:lang w:eastAsia="nl-NL"/>
          </w:rPr>
          <w:t>Longitude of the ascending node</w:t>
        </w:r>
      </w:hyperlink>
      <w:r w:rsidRPr="00CC5224">
        <w:rPr>
          <w:rFonts w:ascii="Times New Roman" w:eastAsia="Times New Roman" w:hAnsi="Times New Roman" w:cs="Times New Roman"/>
          <w:sz w:val="24"/>
          <w:szCs w:val="24"/>
          <w:lang w:eastAsia="nl-NL"/>
        </w:rPr>
        <w:t xml:space="preserve"> - horizontally orients the </w:t>
      </w:r>
      <w:hyperlink r:id="rId25" w:tooltip="Ascending node" w:history="1">
        <w:r w:rsidRPr="00CC5224">
          <w:rPr>
            <w:rFonts w:ascii="Times New Roman" w:eastAsia="Times New Roman" w:hAnsi="Times New Roman" w:cs="Times New Roman"/>
            <w:color w:val="0000FF"/>
            <w:sz w:val="24"/>
            <w:szCs w:val="24"/>
            <w:u w:val="single"/>
            <w:lang w:eastAsia="nl-NL"/>
          </w:rPr>
          <w:t>ascending node</w:t>
        </w:r>
      </w:hyperlink>
      <w:r w:rsidRPr="00CC5224">
        <w:rPr>
          <w:rFonts w:ascii="Times New Roman" w:eastAsia="Times New Roman" w:hAnsi="Times New Roman" w:cs="Times New Roman"/>
          <w:sz w:val="24"/>
          <w:szCs w:val="24"/>
          <w:lang w:eastAsia="nl-NL"/>
        </w:rPr>
        <w:t xml:space="preserve"> of the ellipse (where the orbit passes upward through the reference plane) with respect to the reference frame's </w:t>
      </w:r>
      <w:hyperlink r:id="rId26" w:tooltip="Vernal point" w:history="1">
        <w:r w:rsidRPr="00CC5224">
          <w:rPr>
            <w:rFonts w:ascii="Times New Roman" w:eastAsia="Times New Roman" w:hAnsi="Times New Roman" w:cs="Times New Roman"/>
            <w:color w:val="0000FF"/>
            <w:sz w:val="24"/>
            <w:szCs w:val="24"/>
            <w:u w:val="single"/>
            <w:lang w:eastAsia="nl-NL"/>
          </w:rPr>
          <w:t>vernal point</w:t>
        </w:r>
      </w:hyperlink>
      <w:r w:rsidRPr="00CC5224">
        <w:rPr>
          <w:rFonts w:ascii="Times New Roman" w:eastAsia="Times New Roman" w:hAnsi="Times New Roman" w:cs="Times New Roman"/>
          <w:sz w:val="24"/>
          <w:szCs w:val="24"/>
          <w:lang w:eastAsia="nl-NL"/>
        </w:rPr>
        <w:t xml:space="preserve"> (green angle Ω in diagram).</w:t>
      </w:r>
    </w:p>
    <w:p w:rsidR="00CC5224" w:rsidRPr="00CC5224" w:rsidRDefault="00CC5224" w:rsidP="00CC5224">
      <w:pPr>
        <w:spacing w:before="100" w:beforeAutospacing="1" w:after="100" w:afterAutospacing="1"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And finally:</w:t>
      </w:r>
    </w:p>
    <w:p w:rsidR="00CC5224" w:rsidRPr="00CC5224" w:rsidRDefault="00CC5224" w:rsidP="00CC5224">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hyperlink r:id="rId27" w:tooltip="Argument of periapsis" w:history="1">
        <w:r w:rsidRPr="00CC5224">
          <w:rPr>
            <w:rFonts w:ascii="Times New Roman" w:eastAsia="Times New Roman" w:hAnsi="Times New Roman" w:cs="Times New Roman"/>
            <w:color w:val="0000FF"/>
            <w:sz w:val="24"/>
            <w:szCs w:val="24"/>
            <w:u w:val="single"/>
            <w:lang w:eastAsia="nl-NL"/>
          </w:rPr>
          <w:t>Argument of periapsis</w:t>
        </w:r>
      </w:hyperlink>
      <w:r w:rsidRPr="00CC5224">
        <w:rPr>
          <w:rFonts w:ascii="Times New Roman" w:eastAsia="Times New Roman" w:hAnsi="Times New Roman" w:cs="Times New Roman"/>
          <w:sz w:val="24"/>
          <w:szCs w:val="24"/>
          <w:lang w:eastAsia="nl-NL"/>
        </w:rPr>
        <w:t xml:space="preserve"> defines the orientation of the ellipse (in which direction it is flattened compared to a circle) in the orbital plane, as an angle measured from the ascending node to the semimajor axis. (violet angle </w:t>
      </w:r>
      <w:r>
        <w:rPr>
          <w:rFonts w:ascii="Times New Roman" w:eastAsia="Times New Roman" w:hAnsi="Times New Roman" w:cs="Times New Roman"/>
          <w:noProof/>
          <w:sz w:val="24"/>
          <w:szCs w:val="24"/>
          <w:lang w:eastAsia="nl-NL"/>
        </w:rPr>
        <w:drawing>
          <wp:inline distT="0" distB="0" distL="0" distR="0">
            <wp:extent cx="114300" cy="85725"/>
            <wp:effectExtent l="19050" t="0" r="0" b="0"/>
            <wp:docPr id="5" name="Afbeelding 5"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mega\,\!"/>
                    <pic:cNvPicPr>
                      <a:picLocks noChangeAspect="1" noChangeArrowheads="1"/>
                    </pic:cNvPicPr>
                  </pic:nvPicPr>
                  <pic:blipFill>
                    <a:blip r:embed="rId28"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CC5224">
        <w:rPr>
          <w:rFonts w:ascii="Times New Roman" w:eastAsia="Times New Roman" w:hAnsi="Times New Roman" w:cs="Times New Roman"/>
          <w:sz w:val="24"/>
          <w:szCs w:val="24"/>
          <w:lang w:eastAsia="nl-NL"/>
        </w:rPr>
        <w:t>in diagram)</w:t>
      </w:r>
    </w:p>
    <w:p w:rsidR="00CC5224" w:rsidRPr="00CC5224" w:rsidRDefault="00CC5224" w:rsidP="00CC5224">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hyperlink r:id="rId29" w:tooltip="Mean anomaly" w:history="1">
        <w:r w:rsidRPr="00CC5224">
          <w:rPr>
            <w:rFonts w:ascii="Times New Roman" w:eastAsia="Times New Roman" w:hAnsi="Times New Roman" w:cs="Times New Roman"/>
            <w:color w:val="0000FF"/>
            <w:sz w:val="24"/>
            <w:szCs w:val="24"/>
            <w:u w:val="single"/>
            <w:lang w:eastAsia="nl-NL"/>
          </w:rPr>
          <w:t>Mean anomaly</w:t>
        </w:r>
      </w:hyperlink>
      <w:r w:rsidRPr="00CC5224">
        <w:rPr>
          <w:rFonts w:ascii="Times New Roman" w:eastAsia="Times New Roman" w:hAnsi="Times New Roman" w:cs="Times New Roman"/>
          <w:sz w:val="24"/>
          <w:szCs w:val="24"/>
          <w:lang w:eastAsia="nl-NL"/>
        </w:rPr>
        <w:t xml:space="preserve"> at </w:t>
      </w:r>
      <w:hyperlink r:id="rId30" w:tooltip="Epoch (astronomy)" w:history="1">
        <w:r w:rsidRPr="00CC5224">
          <w:rPr>
            <w:rFonts w:ascii="Times New Roman" w:eastAsia="Times New Roman" w:hAnsi="Times New Roman" w:cs="Times New Roman"/>
            <w:color w:val="0000FF"/>
            <w:sz w:val="24"/>
            <w:szCs w:val="24"/>
            <w:u w:val="single"/>
            <w:lang w:eastAsia="nl-NL"/>
          </w:rPr>
          <w:t>epoch</w:t>
        </w:r>
      </w:hyperlink>
      <w:r w:rsidRPr="00CC5224">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noProof/>
          <w:sz w:val="24"/>
          <w:szCs w:val="24"/>
          <w:lang w:eastAsia="nl-NL"/>
        </w:rPr>
        <w:drawing>
          <wp:inline distT="0" distB="0" distL="0" distR="0">
            <wp:extent cx="247650" cy="161925"/>
            <wp:effectExtent l="19050" t="0" r="0" b="0"/>
            <wp:docPr id="6" name="Afbeelding 6" descr="M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_o\,\!"/>
                    <pic:cNvPicPr>
                      <a:picLocks noChangeAspect="1" noChangeArrowheads="1"/>
                    </pic:cNvPicPr>
                  </pic:nvPicPr>
                  <pic:blipFill>
                    <a:blip r:embed="rId31" cstate="print"/>
                    <a:srcRect/>
                    <a:stretch>
                      <a:fillRect/>
                    </a:stretch>
                  </pic:blipFill>
                  <pic:spPr bwMode="auto">
                    <a:xfrm>
                      <a:off x="0" y="0"/>
                      <a:ext cx="247650" cy="161925"/>
                    </a:xfrm>
                    <a:prstGeom prst="rect">
                      <a:avLst/>
                    </a:prstGeom>
                    <a:noFill/>
                    <a:ln w="9525">
                      <a:noFill/>
                      <a:miter lim="800000"/>
                      <a:headEnd/>
                      <a:tailEnd/>
                    </a:ln>
                  </pic:spPr>
                </pic:pic>
              </a:graphicData>
            </a:graphic>
          </wp:inline>
        </w:drawing>
      </w:r>
      <w:r w:rsidRPr="00CC5224">
        <w:rPr>
          <w:rFonts w:ascii="Times New Roman" w:eastAsia="Times New Roman" w:hAnsi="Times New Roman" w:cs="Times New Roman"/>
          <w:sz w:val="24"/>
          <w:szCs w:val="24"/>
          <w:lang w:eastAsia="nl-NL"/>
        </w:rPr>
        <w:t>) defines the position of the orbiting body along the ellipse at a specific time (the "epoch").</w:t>
      </w:r>
    </w:p>
    <w:p w:rsidR="00CC5224" w:rsidRPr="00CC5224" w:rsidRDefault="00CC5224" w:rsidP="00CC5224">
      <w:pPr>
        <w:spacing w:before="100" w:beforeAutospacing="1" w:after="100" w:afterAutospacing="1"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 xml:space="preserve">The mean anomaly is a mathematically convenient "angle" which varies linearly with time, but which does not correspond to a real geometric angle. It can be converted into the </w:t>
      </w:r>
      <w:hyperlink r:id="rId32" w:tooltip="True anomaly" w:history="1">
        <w:r w:rsidRPr="00CC5224">
          <w:rPr>
            <w:rFonts w:ascii="Times New Roman" w:eastAsia="Times New Roman" w:hAnsi="Times New Roman" w:cs="Times New Roman"/>
            <w:color w:val="0000FF"/>
            <w:sz w:val="24"/>
            <w:szCs w:val="24"/>
            <w:u w:val="single"/>
            <w:lang w:eastAsia="nl-NL"/>
          </w:rPr>
          <w:t>true anomaly</w:t>
        </w:r>
      </w:hyperlink>
      <w:r w:rsidRPr="00CC5224">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noProof/>
          <w:sz w:val="24"/>
          <w:szCs w:val="24"/>
          <w:lang w:eastAsia="nl-NL"/>
        </w:rPr>
        <w:drawing>
          <wp:inline distT="0" distB="0" distL="0" distR="0">
            <wp:extent cx="95250" cy="85725"/>
            <wp:effectExtent l="19050" t="0" r="0" b="0"/>
            <wp:docPr id="7" name="Afbeelding 7"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
                    <pic:cNvPicPr>
                      <a:picLocks noChangeAspect="1" noChangeArrowheads="1"/>
                    </pic:cNvPicPr>
                  </pic:nvPicPr>
                  <pic:blipFill>
                    <a:blip r:embed="rId33"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CC5224">
        <w:rPr>
          <w:rFonts w:ascii="Times New Roman" w:eastAsia="Times New Roman" w:hAnsi="Times New Roman" w:cs="Times New Roman"/>
          <w:sz w:val="24"/>
          <w:szCs w:val="24"/>
          <w:lang w:eastAsia="nl-NL"/>
        </w:rPr>
        <w:t xml:space="preserve">, which does represent the real geometric angle in the plane of the ellipse, between </w:t>
      </w:r>
      <w:hyperlink r:id="rId34" w:tooltip="Periapsis" w:history="1">
        <w:r w:rsidRPr="00CC5224">
          <w:rPr>
            <w:rFonts w:ascii="Times New Roman" w:eastAsia="Times New Roman" w:hAnsi="Times New Roman" w:cs="Times New Roman"/>
            <w:color w:val="0000FF"/>
            <w:sz w:val="24"/>
            <w:szCs w:val="24"/>
            <w:u w:val="single"/>
            <w:lang w:eastAsia="nl-NL"/>
          </w:rPr>
          <w:t>periapsis</w:t>
        </w:r>
      </w:hyperlink>
      <w:r w:rsidRPr="00CC5224">
        <w:rPr>
          <w:rFonts w:ascii="Times New Roman" w:eastAsia="Times New Roman" w:hAnsi="Times New Roman" w:cs="Times New Roman"/>
          <w:sz w:val="24"/>
          <w:szCs w:val="24"/>
          <w:lang w:eastAsia="nl-NL"/>
        </w:rPr>
        <w:t xml:space="preserve"> (closest approach to the central body) and the position of the orbiting object at any given time. Thus, the true anomaly is shown as the red angle </w:t>
      </w:r>
      <w:r>
        <w:rPr>
          <w:rFonts w:ascii="Times New Roman" w:eastAsia="Times New Roman" w:hAnsi="Times New Roman" w:cs="Times New Roman"/>
          <w:noProof/>
          <w:sz w:val="24"/>
          <w:szCs w:val="24"/>
          <w:lang w:eastAsia="nl-NL"/>
        </w:rPr>
        <w:drawing>
          <wp:inline distT="0" distB="0" distL="0" distR="0">
            <wp:extent cx="95250" cy="85725"/>
            <wp:effectExtent l="19050" t="0" r="0" b="0"/>
            <wp:docPr id="8" name="Afbeelding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
                    <pic:cNvPicPr>
                      <a:picLocks noChangeAspect="1" noChangeArrowheads="1"/>
                    </pic:cNvPicPr>
                  </pic:nvPicPr>
                  <pic:blipFill>
                    <a:blip r:embed="rId33"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CC5224">
        <w:rPr>
          <w:rFonts w:ascii="Times New Roman" w:eastAsia="Times New Roman" w:hAnsi="Times New Roman" w:cs="Times New Roman"/>
          <w:sz w:val="24"/>
          <w:szCs w:val="24"/>
          <w:lang w:eastAsia="nl-NL"/>
        </w:rPr>
        <w:t>in the diagram, and the mean anomaly is not shown.</w:t>
      </w:r>
    </w:p>
    <w:p w:rsidR="00CC5224" w:rsidRPr="00CC5224" w:rsidRDefault="00CC5224" w:rsidP="00CC5224">
      <w:pPr>
        <w:spacing w:before="100" w:beforeAutospacing="1" w:after="100" w:afterAutospacing="1"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 xml:space="preserve">The angles of inclination, longitude of the ascending node, and argument of periapsis can also be described as the </w:t>
      </w:r>
      <w:hyperlink r:id="rId35" w:tooltip="Euler angles" w:history="1">
        <w:r w:rsidRPr="00CC5224">
          <w:rPr>
            <w:rFonts w:ascii="Times New Roman" w:eastAsia="Times New Roman" w:hAnsi="Times New Roman" w:cs="Times New Roman"/>
            <w:color w:val="0000FF"/>
            <w:sz w:val="24"/>
            <w:szCs w:val="24"/>
            <w:u w:val="single"/>
            <w:lang w:eastAsia="nl-NL"/>
          </w:rPr>
          <w:t>Euler angles</w:t>
        </w:r>
      </w:hyperlink>
      <w:r w:rsidRPr="00CC5224">
        <w:rPr>
          <w:rFonts w:ascii="Times New Roman" w:eastAsia="Times New Roman" w:hAnsi="Times New Roman" w:cs="Times New Roman"/>
          <w:sz w:val="24"/>
          <w:szCs w:val="24"/>
          <w:lang w:eastAsia="nl-NL"/>
        </w:rPr>
        <w:t xml:space="preserve"> defining the orientation of the orbit relative to the reference coordinate system.</w:t>
      </w:r>
    </w:p>
    <w:p w:rsidR="00CC5224" w:rsidRPr="00CC5224" w:rsidRDefault="00CC5224" w:rsidP="00CC5224">
      <w:pPr>
        <w:spacing w:before="100" w:beforeAutospacing="1" w:after="100" w:afterAutospacing="1" w:line="240" w:lineRule="auto"/>
        <w:rPr>
          <w:rFonts w:ascii="Times New Roman" w:eastAsia="Times New Roman" w:hAnsi="Times New Roman" w:cs="Times New Roman"/>
          <w:sz w:val="24"/>
          <w:szCs w:val="24"/>
          <w:lang w:eastAsia="nl-NL"/>
        </w:rPr>
      </w:pPr>
      <w:r w:rsidRPr="00CC5224">
        <w:rPr>
          <w:rFonts w:ascii="Times New Roman" w:eastAsia="Times New Roman" w:hAnsi="Times New Roman" w:cs="Times New Roman"/>
          <w:sz w:val="24"/>
          <w:szCs w:val="24"/>
          <w:lang w:eastAsia="nl-NL"/>
        </w:rPr>
        <w:t xml:space="preserve">Note that non-elliptic orbits also exist; If the eccentricity is greater than one, the orbit is a </w:t>
      </w:r>
      <w:hyperlink r:id="rId36" w:tooltip="Hyperbola" w:history="1">
        <w:r w:rsidRPr="00CC5224">
          <w:rPr>
            <w:rFonts w:ascii="Times New Roman" w:eastAsia="Times New Roman" w:hAnsi="Times New Roman" w:cs="Times New Roman"/>
            <w:color w:val="0000FF"/>
            <w:sz w:val="24"/>
            <w:szCs w:val="24"/>
            <w:u w:val="single"/>
            <w:lang w:eastAsia="nl-NL"/>
          </w:rPr>
          <w:t>hyperbola</w:t>
        </w:r>
      </w:hyperlink>
      <w:r w:rsidRPr="00CC5224">
        <w:rPr>
          <w:rFonts w:ascii="Times New Roman" w:eastAsia="Times New Roman" w:hAnsi="Times New Roman" w:cs="Times New Roman"/>
          <w:sz w:val="24"/>
          <w:szCs w:val="24"/>
          <w:lang w:eastAsia="nl-NL"/>
        </w:rPr>
        <w:t xml:space="preserve">. If the eccentricity is equal to one and the angular momentum is zero, the orbit is </w:t>
      </w:r>
      <w:hyperlink r:id="rId37" w:tooltip="Radial trajectory" w:history="1">
        <w:r w:rsidRPr="00CC5224">
          <w:rPr>
            <w:rFonts w:ascii="Times New Roman" w:eastAsia="Times New Roman" w:hAnsi="Times New Roman" w:cs="Times New Roman"/>
            <w:color w:val="0000FF"/>
            <w:sz w:val="24"/>
            <w:szCs w:val="24"/>
            <w:u w:val="single"/>
            <w:lang w:eastAsia="nl-NL"/>
          </w:rPr>
          <w:t>radial</w:t>
        </w:r>
      </w:hyperlink>
      <w:r w:rsidRPr="00CC5224">
        <w:rPr>
          <w:rFonts w:ascii="Times New Roman" w:eastAsia="Times New Roman" w:hAnsi="Times New Roman" w:cs="Times New Roman"/>
          <w:sz w:val="24"/>
          <w:szCs w:val="24"/>
          <w:lang w:eastAsia="nl-NL"/>
        </w:rPr>
        <w:t xml:space="preserve">. If the eccentricity is one and there is angular momentum, the orbit is a </w:t>
      </w:r>
      <w:hyperlink r:id="rId38" w:tooltip="Parabola" w:history="1">
        <w:r w:rsidRPr="00CC5224">
          <w:rPr>
            <w:rFonts w:ascii="Times New Roman" w:eastAsia="Times New Roman" w:hAnsi="Times New Roman" w:cs="Times New Roman"/>
            <w:color w:val="0000FF"/>
            <w:sz w:val="24"/>
            <w:szCs w:val="24"/>
            <w:u w:val="single"/>
            <w:lang w:eastAsia="nl-NL"/>
          </w:rPr>
          <w:t>parabola</w:t>
        </w:r>
      </w:hyperlink>
      <w:r w:rsidRPr="00CC5224">
        <w:rPr>
          <w:rFonts w:ascii="Times New Roman" w:eastAsia="Times New Roman" w:hAnsi="Times New Roman" w:cs="Times New Roman"/>
          <w:sz w:val="24"/>
          <w:szCs w:val="24"/>
          <w:lang w:eastAsia="nl-NL"/>
        </w:rPr>
        <w:t>.</w:t>
      </w:r>
    </w:p>
    <w:p w:rsidR="009D7B95" w:rsidRPr="00CC5224" w:rsidRDefault="009D7B95">
      <w:pPr>
        <w:rPr>
          <w:lang/>
        </w:rPr>
      </w:pPr>
    </w:p>
    <w:sectPr w:rsidR="009D7B95" w:rsidRPr="00CC5224" w:rsidSect="009D7B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C45D5"/>
    <w:multiLevelType w:val="multilevel"/>
    <w:tmpl w:val="ED0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02852"/>
    <w:multiLevelType w:val="multilevel"/>
    <w:tmpl w:val="3B5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2C29AE"/>
    <w:multiLevelType w:val="multilevel"/>
    <w:tmpl w:val="5B1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C5224"/>
    <w:rsid w:val="004A3B54"/>
    <w:rsid w:val="009D7B95"/>
    <w:rsid w:val="00CC5224"/>
    <w:rsid w:val="00F3188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7B95"/>
  </w:style>
  <w:style w:type="paragraph" w:styleId="Kop2">
    <w:name w:val="heading 2"/>
    <w:basedOn w:val="Standaard"/>
    <w:link w:val="Kop2Char"/>
    <w:uiPriority w:val="9"/>
    <w:qFormat/>
    <w:rsid w:val="00CC522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C5224"/>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CC5224"/>
    <w:rPr>
      <w:color w:val="0000FF"/>
      <w:u w:val="single"/>
    </w:rPr>
  </w:style>
  <w:style w:type="paragraph" w:styleId="Normaalweb">
    <w:name w:val="Normal (Web)"/>
    <w:basedOn w:val="Standaard"/>
    <w:uiPriority w:val="99"/>
    <w:semiHidden/>
    <w:unhideWhenUsed/>
    <w:rsid w:val="00CC52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headline">
    <w:name w:val="mw-headline"/>
    <w:basedOn w:val="Standaardalinea-lettertype"/>
    <w:rsid w:val="00CC5224"/>
  </w:style>
  <w:style w:type="paragraph" w:styleId="Ballontekst">
    <w:name w:val="Balloon Text"/>
    <w:basedOn w:val="Standaard"/>
    <w:link w:val="BallontekstChar"/>
    <w:uiPriority w:val="99"/>
    <w:semiHidden/>
    <w:unhideWhenUsed/>
    <w:rsid w:val="00CC522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52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474702">
      <w:bodyDiv w:val="1"/>
      <w:marLeft w:val="0"/>
      <w:marRight w:val="0"/>
      <w:marTop w:val="0"/>
      <w:marBottom w:val="0"/>
      <w:divBdr>
        <w:top w:val="none" w:sz="0" w:space="0" w:color="auto"/>
        <w:left w:val="none" w:sz="0" w:space="0" w:color="auto"/>
        <w:bottom w:val="none" w:sz="0" w:space="0" w:color="auto"/>
        <w:right w:val="none" w:sz="0" w:space="0" w:color="auto"/>
      </w:divBdr>
      <w:divsChild>
        <w:div w:id="1746299271">
          <w:marLeft w:val="0"/>
          <w:marRight w:val="0"/>
          <w:marTop w:val="0"/>
          <w:marBottom w:val="0"/>
          <w:divBdr>
            <w:top w:val="none" w:sz="0" w:space="0" w:color="auto"/>
            <w:left w:val="none" w:sz="0" w:space="0" w:color="auto"/>
            <w:bottom w:val="none" w:sz="0" w:space="0" w:color="auto"/>
            <w:right w:val="none" w:sz="0" w:space="0" w:color="auto"/>
          </w:divBdr>
          <w:divsChild>
            <w:div w:id="1109622058">
              <w:marLeft w:val="0"/>
              <w:marRight w:val="0"/>
              <w:marTop w:val="0"/>
              <w:marBottom w:val="0"/>
              <w:divBdr>
                <w:top w:val="none" w:sz="0" w:space="0" w:color="auto"/>
                <w:left w:val="none" w:sz="0" w:space="0" w:color="auto"/>
                <w:bottom w:val="none" w:sz="0" w:space="0" w:color="auto"/>
                <w:right w:val="none" w:sz="0" w:space="0" w:color="auto"/>
              </w:divBdr>
              <w:divsChild>
                <w:div w:id="1943150209">
                  <w:marLeft w:val="0"/>
                  <w:marRight w:val="0"/>
                  <w:marTop w:val="0"/>
                  <w:marBottom w:val="0"/>
                  <w:divBdr>
                    <w:top w:val="none" w:sz="0" w:space="0" w:color="auto"/>
                    <w:left w:val="none" w:sz="0" w:space="0" w:color="auto"/>
                    <w:bottom w:val="none" w:sz="0" w:space="0" w:color="auto"/>
                    <w:right w:val="none" w:sz="0" w:space="0" w:color="auto"/>
                  </w:divBdr>
                  <w:divsChild>
                    <w:div w:id="212037202">
                      <w:marLeft w:val="0"/>
                      <w:marRight w:val="0"/>
                      <w:marTop w:val="0"/>
                      <w:marBottom w:val="0"/>
                      <w:divBdr>
                        <w:top w:val="none" w:sz="0" w:space="0" w:color="auto"/>
                        <w:left w:val="none" w:sz="0" w:space="0" w:color="auto"/>
                        <w:bottom w:val="none" w:sz="0" w:space="0" w:color="auto"/>
                        <w:right w:val="none" w:sz="0" w:space="0" w:color="auto"/>
                      </w:divBdr>
                      <w:divsChild>
                        <w:div w:id="1765372996">
                          <w:marLeft w:val="0"/>
                          <w:marRight w:val="0"/>
                          <w:marTop w:val="0"/>
                          <w:marBottom w:val="0"/>
                          <w:divBdr>
                            <w:top w:val="none" w:sz="0" w:space="0" w:color="auto"/>
                            <w:left w:val="none" w:sz="0" w:space="0" w:color="auto"/>
                            <w:bottom w:val="none" w:sz="0" w:space="0" w:color="auto"/>
                            <w:right w:val="none" w:sz="0" w:space="0" w:color="auto"/>
                          </w:divBdr>
                          <w:divsChild>
                            <w:div w:id="5171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48058">
      <w:bodyDiv w:val="1"/>
      <w:marLeft w:val="0"/>
      <w:marRight w:val="0"/>
      <w:marTop w:val="0"/>
      <w:marBottom w:val="0"/>
      <w:divBdr>
        <w:top w:val="none" w:sz="0" w:space="0" w:color="auto"/>
        <w:left w:val="none" w:sz="0" w:space="0" w:color="auto"/>
        <w:bottom w:val="none" w:sz="0" w:space="0" w:color="auto"/>
        <w:right w:val="none" w:sz="0" w:space="0" w:color="auto"/>
      </w:divBdr>
      <w:divsChild>
        <w:div w:id="2010062344">
          <w:marLeft w:val="0"/>
          <w:marRight w:val="0"/>
          <w:marTop w:val="0"/>
          <w:marBottom w:val="0"/>
          <w:divBdr>
            <w:top w:val="none" w:sz="0" w:space="0" w:color="auto"/>
            <w:left w:val="none" w:sz="0" w:space="0" w:color="auto"/>
            <w:bottom w:val="none" w:sz="0" w:space="0" w:color="auto"/>
            <w:right w:val="none" w:sz="0" w:space="0" w:color="auto"/>
          </w:divBdr>
          <w:divsChild>
            <w:div w:id="489911214">
              <w:marLeft w:val="0"/>
              <w:marRight w:val="0"/>
              <w:marTop w:val="0"/>
              <w:marBottom w:val="0"/>
              <w:divBdr>
                <w:top w:val="none" w:sz="0" w:space="0" w:color="auto"/>
                <w:left w:val="none" w:sz="0" w:space="0" w:color="auto"/>
                <w:bottom w:val="none" w:sz="0" w:space="0" w:color="auto"/>
                <w:right w:val="none" w:sz="0" w:space="0" w:color="auto"/>
              </w:divBdr>
              <w:divsChild>
                <w:div w:id="1095128156">
                  <w:marLeft w:val="0"/>
                  <w:marRight w:val="0"/>
                  <w:marTop w:val="0"/>
                  <w:marBottom w:val="0"/>
                  <w:divBdr>
                    <w:top w:val="none" w:sz="0" w:space="0" w:color="auto"/>
                    <w:left w:val="none" w:sz="0" w:space="0" w:color="auto"/>
                    <w:bottom w:val="none" w:sz="0" w:space="0" w:color="auto"/>
                    <w:right w:val="none" w:sz="0" w:space="0" w:color="auto"/>
                  </w:divBdr>
                  <w:divsChild>
                    <w:div w:id="673609308">
                      <w:marLeft w:val="0"/>
                      <w:marRight w:val="0"/>
                      <w:marTop w:val="0"/>
                      <w:marBottom w:val="0"/>
                      <w:divBdr>
                        <w:top w:val="none" w:sz="0" w:space="0" w:color="auto"/>
                        <w:left w:val="none" w:sz="0" w:space="0" w:color="auto"/>
                        <w:bottom w:val="none" w:sz="0" w:space="0" w:color="auto"/>
                        <w:right w:val="none" w:sz="0" w:space="0" w:color="auto"/>
                      </w:divBdr>
                      <w:divsChild>
                        <w:div w:id="1731228895">
                          <w:marLeft w:val="0"/>
                          <w:marRight w:val="0"/>
                          <w:marTop w:val="0"/>
                          <w:marBottom w:val="0"/>
                          <w:divBdr>
                            <w:top w:val="none" w:sz="0" w:space="0" w:color="auto"/>
                            <w:left w:val="none" w:sz="0" w:space="0" w:color="auto"/>
                            <w:bottom w:val="none" w:sz="0" w:space="0" w:color="auto"/>
                            <w:right w:val="none" w:sz="0" w:space="0" w:color="auto"/>
                          </w:divBdr>
                          <w:divsChild>
                            <w:div w:id="21208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15546">
      <w:bodyDiv w:val="1"/>
      <w:marLeft w:val="0"/>
      <w:marRight w:val="0"/>
      <w:marTop w:val="0"/>
      <w:marBottom w:val="0"/>
      <w:divBdr>
        <w:top w:val="none" w:sz="0" w:space="0" w:color="auto"/>
        <w:left w:val="none" w:sz="0" w:space="0" w:color="auto"/>
        <w:bottom w:val="none" w:sz="0" w:space="0" w:color="auto"/>
        <w:right w:val="none" w:sz="0" w:space="0" w:color="auto"/>
      </w:divBdr>
      <w:divsChild>
        <w:div w:id="1573929357">
          <w:marLeft w:val="0"/>
          <w:marRight w:val="0"/>
          <w:marTop w:val="0"/>
          <w:marBottom w:val="0"/>
          <w:divBdr>
            <w:top w:val="none" w:sz="0" w:space="0" w:color="auto"/>
            <w:left w:val="none" w:sz="0" w:space="0" w:color="auto"/>
            <w:bottom w:val="none" w:sz="0" w:space="0" w:color="auto"/>
            <w:right w:val="none" w:sz="0" w:space="0" w:color="auto"/>
          </w:divBdr>
          <w:divsChild>
            <w:div w:id="1798062420">
              <w:marLeft w:val="0"/>
              <w:marRight w:val="0"/>
              <w:marTop w:val="0"/>
              <w:marBottom w:val="0"/>
              <w:divBdr>
                <w:top w:val="none" w:sz="0" w:space="0" w:color="auto"/>
                <w:left w:val="none" w:sz="0" w:space="0" w:color="auto"/>
                <w:bottom w:val="none" w:sz="0" w:space="0" w:color="auto"/>
                <w:right w:val="none" w:sz="0" w:space="0" w:color="auto"/>
              </w:divBdr>
              <w:divsChild>
                <w:div w:id="1200044781">
                  <w:marLeft w:val="0"/>
                  <w:marRight w:val="0"/>
                  <w:marTop w:val="0"/>
                  <w:marBottom w:val="0"/>
                  <w:divBdr>
                    <w:top w:val="none" w:sz="0" w:space="0" w:color="auto"/>
                    <w:left w:val="none" w:sz="0" w:space="0" w:color="auto"/>
                    <w:bottom w:val="none" w:sz="0" w:space="0" w:color="auto"/>
                    <w:right w:val="none" w:sz="0" w:space="0" w:color="auto"/>
                  </w:divBdr>
                  <w:divsChild>
                    <w:div w:id="1753888080">
                      <w:marLeft w:val="0"/>
                      <w:marRight w:val="0"/>
                      <w:marTop w:val="0"/>
                      <w:marBottom w:val="0"/>
                      <w:divBdr>
                        <w:top w:val="none" w:sz="0" w:space="0" w:color="auto"/>
                        <w:left w:val="none" w:sz="0" w:space="0" w:color="auto"/>
                        <w:bottom w:val="none" w:sz="0" w:space="0" w:color="auto"/>
                        <w:right w:val="none" w:sz="0" w:space="0" w:color="auto"/>
                      </w:divBdr>
                      <w:divsChild>
                        <w:div w:id="656568787">
                          <w:marLeft w:val="0"/>
                          <w:marRight w:val="0"/>
                          <w:marTop w:val="0"/>
                          <w:marBottom w:val="0"/>
                          <w:divBdr>
                            <w:top w:val="none" w:sz="0" w:space="0" w:color="auto"/>
                            <w:left w:val="none" w:sz="0" w:space="0" w:color="auto"/>
                            <w:bottom w:val="none" w:sz="0" w:space="0" w:color="auto"/>
                            <w:right w:val="none" w:sz="0" w:space="0" w:color="auto"/>
                          </w:divBdr>
                          <w:divsChild>
                            <w:div w:id="12213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rbital_plane_(astronomy)" TargetMode="External"/><Relationship Id="rId13" Type="http://schemas.openxmlformats.org/officeDocument/2006/relationships/hyperlink" Target="http://en.wikipedia.org/wiki/Kepler%27s_laws" TargetMode="External"/><Relationship Id="rId18" Type="http://schemas.openxmlformats.org/officeDocument/2006/relationships/hyperlink" Target="http://en.wikipedia.org/wiki/Semimajor_axis" TargetMode="External"/><Relationship Id="rId26" Type="http://schemas.openxmlformats.org/officeDocument/2006/relationships/hyperlink" Target="http://en.wikipedia.org/wiki/Vernal_poi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Orbital_plane_(astronomy)" TargetMode="External"/><Relationship Id="rId34" Type="http://schemas.openxmlformats.org/officeDocument/2006/relationships/hyperlink" Target="http://en.wikipedia.org/wiki/Periapsis" TargetMode="External"/><Relationship Id="rId7" Type="http://schemas.openxmlformats.org/officeDocument/2006/relationships/image" Target="media/image2.png"/><Relationship Id="rId12" Type="http://schemas.openxmlformats.org/officeDocument/2006/relationships/hyperlink" Target="http://en.wikipedia.org/wiki/Johannes_Kepler" TargetMode="External"/><Relationship Id="rId17" Type="http://schemas.openxmlformats.org/officeDocument/2006/relationships/image" Target="media/image3.png"/><Relationship Id="rId25" Type="http://schemas.openxmlformats.org/officeDocument/2006/relationships/hyperlink" Target="http://en.wikipedia.org/wiki/Ascending_node" TargetMode="External"/><Relationship Id="rId33" Type="http://schemas.openxmlformats.org/officeDocument/2006/relationships/image" Target="media/image7.png"/><Relationship Id="rId38" Type="http://schemas.openxmlformats.org/officeDocument/2006/relationships/hyperlink" Target="http://en.wikipedia.org/wiki/Parabola" TargetMode="External"/><Relationship Id="rId2" Type="http://schemas.openxmlformats.org/officeDocument/2006/relationships/styles" Target="styles.xml"/><Relationship Id="rId16" Type="http://schemas.openxmlformats.org/officeDocument/2006/relationships/hyperlink" Target="http://en.wikipedia.org/wiki/Eccentricity_(orbit)" TargetMode="External"/><Relationship Id="rId20" Type="http://schemas.openxmlformats.org/officeDocument/2006/relationships/hyperlink" Target="http://en.wikipedia.org/wiki/Apsis" TargetMode="External"/><Relationship Id="rId29" Type="http://schemas.openxmlformats.org/officeDocument/2006/relationships/hyperlink" Target="http://en.wikipedia.org/wiki/Mean_anomal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Equinox" TargetMode="External"/><Relationship Id="rId24" Type="http://schemas.openxmlformats.org/officeDocument/2006/relationships/hyperlink" Target="http://en.wikipedia.org/wiki/Longitude_of_the_ascending_node" TargetMode="External"/><Relationship Id="rId32" Type="http://schemas.openxmlformats.org/officeDocument/2006/relationships/hyperlink" Target="http://en.wikipedia.org/wiki/True_anomaly" TargetMode="External"/><Relationship Id="rId37" Type="http://schemas.openxmlformats.org/officeDocument/2006/relationships/hyperlink" Target="http://en.wikipedia.org/wiki/Radial_trajectory" TargetMode="External"/><Relationship Id="rId40" Type="http://schemas.openxmlformats.org/officeDocument/2006/relationships/theme" Target="theme/theme1.xml"/><Relationship Id="rId5" Type="http://schemas.openxmlformats.org/officeDocument/2006/relationships/hyperlink" Target="http://en.wikipedia.org/wiki/File:Orbit1.svg" TargetMode="External"/><Relationship Id="rId15" Type="http://schemas.openxmlformats.org/officeDocument/2006/relationships/hyperlink" Target="http://en.wikipedia.org/wiki/Secondary" TargetMode="External"/><Relationship Id="rId23" Type="http://schemas.openxmlformats.org/officeDocument/2006/relationships/hyperlink" Target="http://en.wikipedia.org/wiki/Ascending_node" TargetMode="External"/><Relationship Id="rId28" Type="http://schemas.openxmlformats.org/officeDocument/2006/relationships/image" Target="media/image5.png"/><Relationship Id="rId36" Type="http://schemas.openxmlformats.org/officeDocument/2006/relationships/hyperlink" Target="http://en.wikipedia.org/wiki/Hyperbola" TargetMode="External"/><Relationship Id="rId10" Type="http://schemas.openxmlformats.org/officeDocument/2006/relationships/hyperlink" Target="http://en.wikipedia.org/wiki/Orbital_node" TargetMode="External"/><Relationship Id="rId19" Type="http://schemas.openxmlformats.org/officeDocument/2006/relationships/image" Target="media/image4.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Plane_of_the_ecliptic" TargetMode="External"/><Relationship Id="rId14" Type="http://schemas.openxmlformats.org/officeDocument/2006/relationships/hyperlink" Target="http://en.wikipedia.org/wiki/Primary" TargetMode="External"/><Relationship Id="rId22" Type="http://schemas.openxmlformats.org/officeDocument/2006/relationships/hyperlink" Target="http://en.wikipedia.org/wiki/Inclination" TargetMode="External"/><Relationship Id="rId27" Type="http://schemas.openxmlformats.org/officeDocument/2006/relationships/hyperlink" Target="http://en.wikipedia.org/wiki/Argument_of_periapsis" TargetMode="External"/><Relationship Id="rId30" Type="http://schemas.openxmlformats.org/officeDocument/2006/relationships/hyperlink" Target="http://en.wikipedia.org/wiki/Epoch_(astronomy)" TargetMode="External"/><Relationship Id="rId35" Type="http://schemas.openxmlformats.org/officeDocument/2006/relationships/hyperlink" Target="http://en.wikipedia.org/wiki/Euler_angles"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864</Words>
  <Characters>4752</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5</cp:revision>
  <dcterms:created xsi:type="dcterms:W3CDTF">2010-08-27T13:58:00Z</dcterms:created>
  <dcterms:modified xsi:type="dcterms:W3CDTF">2010-08-27T14:00:00Z</dcterms:modified>
</cp:coreProperties>
</file>