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评估反馈（分三部分，请按接收者分别转发）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【第一部分 </w:t>
      </w:r>
      <w:r>
        <w:rPr/>
        <w:t xml:space="preserve">· </w:t>
      </w:r>
      <w:r>
        <w:rPr/>
        <w:t xml:space="preserve">请作者本人拍板（框架层，仅 </w:t>
      </w:r>
      <w:r>
        <w:rPr/>
        <w:t xml:space="preserve">1 </w:t>
      </w:r>
      <w:r>
        <w:rPr/>
        <w:t>点）】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老八云（第七代有乐亭八云）的角色定位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现设计：老八云是</w:t>
      </w:r>
      <w:r>
        <w:rPr/>
        <w:t>"</w:t>
      </w:r>
      <w:r>
        <w:rPr/>
        <w:t>传承背景</w:t>
      </w:r>
      <w:r>
        <w:rPr/>
        <w:t>"</w:t>
      </w:r>
      <w:r>
        <w:rPr/>
        <w:t xml:space="preserve">角色，昭和 </w:t>
      </w:r>
      <w:r>
        <w:rPr/>
        <w:t xml:space="preserve">26 </w:t>
      </w:r>
      <w:r>
        <w:rPr/>
        <w:t>年病没（自然死，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非任何案件的当事人）。戏份 </w:t>
      </w:r>
      <w:r>
        <w:rPr/>
        <w:t xml:space="preserve">= </w:t>
      </w:r>
      <w:r>
        <w:rPr/>
        <w:t>收徒、满洲慰问、识美代吉、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病没前讲《子別れ》并留下</w:t>
      </w:r>
      <w:r>
        <w:rPr/>
        <w:t>"</w:t>
      </w:r>
      <w:r>
        <w:rPr/>
        <w:t>因果</w:t>
      </w:r>
      <w:r>
        <w:rPr/>
        <w:t>"</w:t>
      </w:r>
      <w:r>
        <w:rPr/>
        <w:t>与纹付。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问题：您最初定的核心是</w:t>
      </w:r>
      <w:r>
        <w:rPr/>
        <w:t>"</w:t>
      </w:r>
      <w:r>
        <w:rPr/>
        <w:t>菊、助六、老八云、美代吉四人的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纠葛</w:t>
      </w:r>
      <w:r>
        <w:rPr/>
        <w:t>"</w:t>
      </w:r>
      <w:r>
        <w:rPr/>
        <w:t>。现设计里老八云的</w:t>
      </w:r>
      <w:r>
        <w:rPr/>
        <w:t>"</w:t>
      </w:r>
      <w:r>
        <w:rPr/>
        <w:t>纠葛</w:t>
      </w:r>
      <w:r>
        <w:rPr/>
        <w:t>"</w:t>
      </w:r>
      <w:r>
        <w:rPr/>
        <w:t>最轻，不卷入三角恋、也不是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任何案件的死伤者，主要承担纹付、《子別れ》和</w:t>
      </w:r>
      <w:r>
        <w:rPr/>
        <w:t>"</w:t>
      </w:r>
      <w:r>
        <w:rPr/>
        <w:t>因果</w:t>
      </w:r>
      <w:r>
        <w:rPr/>
        <w:t>"</w:t>
      </w:r>
      <w:r>
        <w:rPr/>
        <w:t>这条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传承线。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请拍板：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（</w:t>
      </w:r>
      <w:r>
        <w:rPr/>
        <w:t>A</w:t>
      </w:r>
      <w:r>
        <w:rPr/>
        <w:t>）老八云保持</w:t>
      </w:r>
      <w:r>
        <w:rPr/>
        <w:t>"</w:t>
      </w:r>
      <w:r>
        <w:rPr/>
        <w:t>传承背景</w:t>
      </w:r>
      <w:r>
        <w:rPr/>
        <w:t>"</w:t>
      </w:r>
      <w:r>
        <w:rPr/>
        <w:t>即可，不加重；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（</w:t>
      </w:r>
      <w:r>
        <w:rPr/>
        <w:t>B</w:t>
      </w:r>
      <w:r>
        <w:rPr/>
        <w:t>）希望加重老八云的纠葛戏份（让他更卷入三角或案件）。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【第二部分 </w:t>
      </w:r>
      <w:r>
        <w:rPr/>
        <w:t xml:space="preserve">· </w:t>
      </w:r>
      <w:r>
        <w:rPr/>
        <w:t xml:space="preserve">请写书 </w:t>
      </w:r>
      <w:r>
        <w:rPr/>
        <w:t xml:space="preserve">agent </w:t>
      </w:r>
      <w:r>
        <w:rPr/>
        <w:t>处理（剧情</w:t>
      </w:r>
      <w:r>
        <w:rPr/>
        <w:t>/</w:t>
      </w:r>
      <w:r>
        <w:rPr/>
        <w:t>诡计层，勿打扰作者）】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以下涉及凶手、旧案改编等诡计内容，由写书 </w:t>
      </w:r>
      <w:r>
        <w:rPr/>
        <w:t xml:space="preserve">agent </w:t>
      </w:r>
      <w:r>
        <w:rPr/>
        <w:t>自行确认或修补，</w:t>
      </w:r>
    </w:p>
    <w:p>
      <w:pPr>
        <w:pStyle w:val="Normal"/>
        <w:bidi w:val="0"/>
        <w:jc w:val="left"/>
        <w:rPr/>
      </w:pPr>
      <w:r>
        <w:rPr/>
        <w:t>不必再经作者拍板：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凶手设定为</w:t>
      </w:r>
      <w:r>
        <w:rPr/>
        <w:t>"</w:t>
      </w:r>
      <w:r>
        <w:rPr/>
        <w:t>小夏</w:t>
      </w:r>
      <w:r>
        <w:rPr/>
        <w:t>"</w:t>
      </w:r>
      <w:r>
        <w:rPr/>
        <w:t>（助六</w:t>
      </w:r>
      <w:r>
        <w:rPr/>
        <w:t>×</w:t>
      </w:r>
      <w:r>
        <w:rPr/>
        <w:t>美代吉之女、八云养女），而非四人之一。</w:t>
      </w:r>
    </w:p>
    <w:p>
      <w:pPr>
        <w:pStyle w:val="Normal"/>
        <w:bidi w:val="0"/>
        <w:jc w:val="left"/>
        <w:rPr/>
      </w:pPr>
      <w:r>
        <w:rPr/>
        <w:t xml:space="preserve">   → </w:t>
      </w:r>
      <w:r>
        <w:rPr/>
        <w:t>请确认：小夏作为</w:t>
      </w:r>
      <w:r>
        <w:rPr/>
        <w:t>"</w:t>
      </w:r>
      <w:r>
        <w:rPr/>
        <w:t>四人纠葛的下一代结晶</w:t>
      </w:r>
      <w:r>
        <w:rPr/>
        <w:t>"</w:t>
      </w:r>
      <w:r>
        <w:rPr/>
        <w:t>来终结上一代恩怨，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情感逻辑是否成立、动机铺垫是否充分（现设计 </w:t>
      </w:r>
      <w:r>
        <w:rPr/>
        <w:t xml:space="preserve">= </w:t>
      </w:r>
      <w:r>
        <w:rPr/>
        <w:t xml:space="preserve">烧带宣言 </w:t>
      </w:r>
      <w:r>
        <w:rPr/>
        <w:t>+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母亲临终告白）。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旧案真相改编为</w:t>
      </w:r>
      <w:r>
        <w:rPr/>
        <w:t>"</w:t>
      </w:r>
      <w:r>
        <w:rPr/>
        <w:t>菊比古架挡（受け流し）美代吉手腕 → 刀刺入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扑来的助六胸膛 → 美代吉顶罪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   → </w:t>
      </w:r>
      <w:r>
        <w:rPr/>
        <w:t>请确认：这个</w:t>
      </w:r>
      <w:r>
        <w:rPr/>
        <w:t>"</w:t>
      </w:r>
      <w:r>
        <w:rPr/>
        <w:t>双方均无杀意、却致死</w:t>
      </w:r>
      <w:r>
        <w:rPr/>
        <w:t>"</w:t>
      </w:r>
      <w:r>
        <w:rPr/>
        <w:t>的架挡逻辑，物理上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（刀的受力方向）是否严密；以及</w:t>
      </w:r>
      <w:r>
        <w:rPr/>
        <w:t>"</w:t>
      </w:r>
      <w:r>
        <w:rPr/>
        <w:t>美代吉沉默顶罪</w:t>
      </w:r>
      <w:r>
        <w:rPr/>
        <w:t>"</w:t>
      </w:r>
      <w:r>
        <w:rPr/>
        <w:t>的心理动机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是否足够。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侦探晶太为</w:t>
      </w:r>
      <w:r>
        <w:rPr/>
        <w:t>"</w:t>
      </w:r>
      <w:r>
        <w:rPr/>
        <w:t>别门二つ目噺家</w:t>
      </w:r>
      <w:r>
        <w:rPr/>
        <w:t>"</w:t>
      </w:r>
      <w:r>
        <w:rPr/>
        <w:t xml:space="preserve">（二つ目 </w:t>
      </w:r>
      <w:r>
        <w:rPr/>
        <w:t xml:space="preserve">= </w:t>
      </w:r>
      <w:r>
        <w:rPr/>
        <w:t>真打之下的第二级）。</w:t>
      </w:r>
    </w:p>
    <w:p>
      <w:pPr>
        <w:pStyle w:val="Normal"/>
        <w:bidi w:val="0"/>
        <w:jc w:val="left"/>
        <w:rPr/>
      </w:pPr>
      <w:r>
        <w:rPr/>
        <w:t xml:space="preserve">   → </w:t>
      </w:r>
      <w:r>
        <w:rPr/>
        <w:t>请自查：二つ目身份是否足以让他合理挤进警方调查；其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</w:t>
      </w:r>
      <w:r>
        <w:rPr/>
        <w:t>幼年听过助六录音带而立志</w:t>
      </w:r>
      <w:r>
        <w:rPr/>
        <w:t>"</w:t>
      </w:r>
      <w:r>
        <w:rPr/>
        <w:t>的动机是否成立。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【第三部分 </w:t>
      </w:r>
      <w:r>
        <w:rPr/>
        <w:t xml:space="preserve">· </w:t>
      </w:r>
      <w:r>
        <w:rPr/>
        <w:t>请外审者重点审查（粘进外审提示词）】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建议在原有外审提示词 </w:t>
      </w:r>
      <w:r>
        <w:rPr/>
        <w:t xml:space="preserve">A–H </w:t>
      </w:r>
      <w:r>
        <w:rPr/>
        <w:t>之外，追加以下审查项（技术风险高发点）：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补充项 </w:t>
      </w:r>
      <w:r>
        <w:rPr/>
        <w:t>I</w:t>
      </w:r>
      <w:r>
        <w:rPr/>
        <w:t xml:space="preserve">（并入 </w:t>
      </w:r>
      <w:r>
        <w:rPr/>
        <w:t xml:space="preserve">A. </w:t>
      </w:r>
      <w:r>
        <w:rPr/>
        <w:t>密室物理可行性）：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欄間外部施錠的几何：丝线从门上方欄間伸入后，如何</w:t>
      </w:r>
      <w:r>
        <w:rPr/>
        <w:t>"</w:t>
      </w:r>
      <w:r>
        <w:rPr/>
        <w:t>够到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门内中部的落とし貫、并施加横向力使貫滑入受け金；</w:t>
      </w:r>
      <w:r>
        <w:rPr/>
        <w:t>"</w:t>
      </w:r>
      <w:r>
        <w:rPr/>
        <w:t>松一端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回收丝线</w:t>
      </w:r>
      <w:r>
        <w:rPr/>
        <w:t>"</w:t>
      </w:r>
      <w:r>
        <w:rPr/>
        <w:t>是否会把貫带出。请画侧视图逐点验证。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补充项 </w:t>
      </w:r>
      <w:r>
        <w:rPr/>
        <w:t>II</w:t>
      </w:r>
      <w:r>
        <w:rPr/>
        <w:t xml:space="preserve">（并入 </w:t>
      </w:r>
      <w:r>
        <w:rPr/>
        <w:t xml:space="preserve">C. </w:t>
      </w:r>
      <w:r>
        <w:rPr/>
        <w:t>公平性）：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"</w:t>
      </w:r>
      <w:r>
        <w:rPr/>
        <w:t>欄間内側の絃屑</w:t>
      </w:r>
      <w:r>
        <w:rPr/>
        <w:t>"</w:t>
      </w:r>
      <w:r>
        <w:rPr/>
        <w:t>（</w:t>
      </w:r>
      <w:r>
        <w:rPr/>
        <w:t>CL-03</w:t>
      </w:r>
      <w:r>
        <w:rPr/>
        <w:t xml:space="preserve">）的读者在场性：第 </w:t>
      </w:r>
      <w:r>
        <w:rPr/>
        <w:t xml:space="preserve">7 </w:t>
      </w:r>
      <w:r>
        <w:rPr/>
        <w:t>章埋设时，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读者是否</w:t>
      </w:r>
      <w:r>
        <w:rPr/>
        <w:t>"</w:t>
      </w:r>
      <w:r>
        <w:rPr/>
        <w:t>当场亲眼可见</w:t>
      </w:r>
      <w:r>
        <w:rPr/>
        <w:t>"</w:t>
      </w:r>
      <w:r>
        <w:rPr/>
        <w:t xml:space="preserve">该细节，而非第 </w:t>
      </w:r>
      <w:r>
        <w:rPr/>
        <w:t xml:space="preserve">21 </w:t>
      </w:r>
      <w:r>
        <w:rPr/>
        <w:t>章才被告知。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副案</w:t>
      </w:r>
      <w:r>
        <w:rPr/>
        <w:t>"</w:t>
      </w:r>
      <w:r>
        <w:rPr/>
        <w:t xml:space="preserve">麻糸 </w:t>
      </w:r>
      <w:r>
        <w:rPr/>
        <w:t xml:space="preserve">vs </w:t>
      </w:r>
      <w:r>
        <w:rPr/>
        <w:t>三味線絃</w:t>
      </w:r>
      <w:r>
        <w:rPr/>
        <w:t>"</w:t>
      </w:r>
      <w:r>
        <w:rPr/>
        <w:t>的信息差：确保</w:t>
      </w:r>
      <w:r>
        <w:rPr/>
        <w:t>"</w:t>
      </w:r>
      <w:r>
        <w:rPr/>
        <w:t>絃</w:t>
      </w:r>
      <w:r>
        <w:rPr/>
        <w:t>"</w:t>
      </w:r>
      <w:r>
        <w:rPr/>
        <w:t>这一细节从未上过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报、也从未流入美代吉可接触的渠道（依赖 </w:t>
      </w:r>
      <w:r>
        <w:rPr/>
        <w:t xml:space="preserve">CL-06 </w:t>
      </w:r>
      <w:r>
        <w:rPr/>
        <w:t>报道原文口径）。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补充项 </w:t>
      </w:r>
      <w:r>
        <w:rPr/>
        <w:t>III</w:t>
      </w:r>
      <w:r>
        <w:rPr/>
        <w:t xml:space="preserve">（并入 </w:t>
      </w:r>
      <w:r>
        <w:rPr/>
        <w:t xml:space="preserve">F. </w:t>
      </w:r>
      <w:r>
        <w:rPr/>
        <w:t>落语与时代细节）：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"</w:t>
      </w:r>
      <w:r>
        <w:rPr/>
        <w:t>八云</w:t>
      </w:r>
      <w:r>
        <w:rPr/>
        <w:t>"</w:t>
      </w:r>
      <w:r>
        <w:rPr/>
        <w:t>命名歧义：第七代与第八代都称</w:t>
      </w:r>
      <w:r>
        <w:rPr/>
        <w:t>"</w:t>
      </w:r>
      <w:r>
        <w:rPr/>
        <w:t>八云</w:t>
      </w:r>
      <w:r>
        <w:rPr/>
        <w:t>"</w:t>
      </w:r>
      <w:r>
        <w:rPr/>
        <w:t>，正文需固定一套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叫法（如</w:t>
      </w:r>
      <w:r>
        <w:rPr/>
        <w:t>"</w:t>
      </w:r>
      <w:r>
        <w:rPr/>
        <w:t>老八云</w:t>
      </w:r>
      <w:r>
        <w:rPr/>
        <w:t>"</w:t>
      </w:r>
      <w:r>
        <w:rPr/>
        <w:t>专指第七代，菊袭名后称</w:t>
      </w:r>
      <w:r>
        <w:rPr/>
        <w:t>"</w:t>
      </w:r>
      <w:r>
        <w:rPr/>
        <w:t>八代目</w:t>
      </w:r>
      <w:r>
        <w:rPr/>
        <w:t>/</w:t>
      </w:r>
      <w:r>
        <w:rPr/>
        <w:t>八云</w:t>
      </w:r>
      <w:r>
        <w:rPr/>
        <w:t>"</w:t>
      </w:r>
      <w:r>
        <w:rPr/>
        <w:t>），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全文统一，避免读者混淆。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补充项 </w:t>
      </w:r>
      <w:r>
        <w:rPr/>
        <w:t>IV</w:t>
      </w:r>
      <w:r>
        <w:rPr/>
        <w:t xml:space="preserve">（并入 </w:t>
      </w:r>
      <w:r>
        <w:rPr/>
        <w:t xml:space="preserve">G. </w:t>
      </w:r>
      <w:r>
        <w:rPr/>
        <w:t>结构与节奏）：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回忆篇 </w:t>
      </w:r>
      <w:r>
        <w:rPr/>
        <w:t xml:space="preserve">10 </w:t>
      </w:r>
      <w:r>
        <w:rPr/>
        <w:t>章容量：</w:t>
      </w:r>
      <w:r>
        <w:rPr/>
        <w:t xml:space="preserve">1935–1952 </w:t>
      </w:r>
      <w:r>
        <w:rPr/>
        <w:t xml:space="preserve">共 </w:t>
      </w:r>
      <w:r>
        <w:rPr/>
        <w:t xml:space="preserve">17 </w:t>
      </w:r>
      <w:r>
        <w:rPr/>
        <w:t xml:space="preserve">年，需容纳四人纠葛 </w:t>
      </w:r>
      <w:r>
        <w:rPr/>
        <w:t>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五段定本首出 </w:t>
      </w:r>
      <w:r>
        <w:rPr/>
        <w:t xml:space="preserve">+ </w:t>
      </w:r>
      <w:r>
        <w:rPr/>
        <w:t xml:space="preserve">动机铺垫，是否过薄；若过薄，优先从第 </w:t>
      </w:r>
      <w:r>
        <w:rPr/>
        <w:t>2/4/6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章拆分，不要砍现在线的调查节奏。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1079</Words>
  <Characters>1627</Characters>
  <CharactersWithSpaces>1793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2026-08-13T18:46:52Z</dcterms:created>
  <dc:creator/>
  <dc:description/>
  <dc:language>zh-CN</dc:language>
  <cp:lastModifiedBy/>
  <dcterms:modified xsi:type="dcterms:W3CDTF">2026-08-13T18:47:36Z</dcterms:modified>
  <cp:revision>1</cp:revision>
  <dc:subject/>
  <dc:title/>
</cp:coreProperties>
</file>