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13D89" w14:textId="77777777" w:rsidR="00512537" w:rsidRDefault="0003337A" w:rsidP="005125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Quantum Resistant Cryptographic Solutions (QRCS)</w:t>
      </w:r>
      <w:r w:rsidRPr="0003337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0333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Post-Quantum Intellectual-Property Valuation Report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 26 April 2025</w:t>
      </w:r>
    </w:p>
    <w:p w14:paraId="3E996EF5" w14:textId="579650A9" w:rsidR="0003337A" w:rsidRPr="0003337A" w:rsidRDefault="0003337A" w:rsidP="00512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337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Confidential — Prepared for internal strategic planning and investor due-diligence.</w:t>
      </w:r>
    </w:p>
    <w:p w14:paraId="1F4279F5" w14:textId="78371F57" w:rsidR="0003337A" w:rsidRPr="0003337A" w:rsidRDefault="0003337A" w:rsidP="000333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4D7462" w14:textId="77777777" w:rsidR="0003337A" w:rsidRPr="0003337A" w:rsidRDefault="0003337A" w:rsidP="00033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 Executive Summary</w:t>
      </w:r>
    </w:p>
    <w:p w14:paraId="3A76BF46" w14:textId="77777777" w:rsidR="0003337A" w:rsidRPr="0003337A" w:rsidRDefault="0003337A" w:rsidP="00033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QRCS controls a diversified, internally-developed portfolio of ten post-quantum security assets: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50"/>
        <w:gridCol w:w="4604"/>
      </w:tblGrid>
      <w:tr w:rsidR="0003337A" w:rsidRPr="0003337A" w14:paraId="03147725" w14:textId="77777777" w:rsidTr="00512537">
        <w:tc>
          <w:tcPr>
            <w:tcW w:w="0" w:type="auto"/>
            <w:hideMark/>
          </w:tcPr>
          <w:p w14:paraId="7894BAF1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hideMark/>
          </w:tcPr>
          <w:p w14:paraId="7CD49992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Assets</w:t>
            </w:r>
          </w:p>
        </w:tc>
      </w:tr>
      <w:tr w:rsidR="0003337A" w:rsidRPr="0003337A" w14:paraId="54E83E23" w14:textId="77777777" w:rsidTr="00512537">
        <w:tc>
          <w:tcPr>
            <w:tcW w:w="0" w:type="auto"/>
            <w:hideMark/>
          </w:tcPr>
          <w:p w14:paraId="432B78B8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Core primitives</w:t>
            </w:r>
          </w:p>
        </w:tc>
        <w:tc>
          <w:tcPr>
            <w:tcW w:w="0" w:type="auto"/>
            <w:hideMark/>
          </w:tcPr>
          <w:p w14:paraId="75C3001D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QSC crypto library (MISRA-C)</w:t>
            </w:r>
          </w:p>
        </w:tc>
      </w:tr>
      <w:tr w:rsidR="0003337A" w:rsidRPr="0003337A" w14:paraId="70FE6775" w14:textId="77777777" w:rsidTr="00512537">
        <w:tc>
          <w:tcPr>
            <w:tcW w:w="0" w:type="auto"/>
            <w:hideMark/>
          </w:tcPr>
          <w:p w14:paraId="6CA4AA3E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High-value key management</w:t>
            </w:r>
          </w:p>
        </w:tc>
        <w:tc>
          <w:tcPr>
            <w:tcW w:w="0" w:type="auto"/>
            <w:hideMark/>
          </w:tcPr>
          <w:p w14:paraId="0423EB16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HKDS (DUKPT successor)</w:t>
            </w:r>
          </w:p>
        </w:tc>
      </w:tr>
      <w:tr w:rsidR="0003337A" w:rsidRPr="0003337A" w14:paraId="4DA62C17" w14:textId="77777777" w:rsidTr="00512537">
        <w:tc>
          <w:tcPr>
            <w:tcW w:w="0" w:type="auto"/>
            <w:hideMark/>
          </w:tcPr>
          <w:p w14:paraId="6AD3E3BF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Secure ciphers / hashes</w:t>
            </w:r>
          </w:p>
        </w:tc>
        <w:tc>
          <w:tcPr>
            <w:tcW w:w="0" w:type="auto"/>
            <w:hideMark/>
          </w:tcPr>
          <w:p w14:paraId="5DD4F41F" w14:textId="2B631FE6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RCS</w:t>
            </w:r>
            <w:r w:rsidR="00534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CSX</w:t>
            </w: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SCB hash,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</w:t>
            </w: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MAC</w:t>
            </w:r>
          </w:p>
        </w:tc>
      </w:tr>
      <w:tr w:rsidR="0003337A" w:rsidRPr="0003337A" w14:paraId="580BD384" w14:textId="77777777" w:rsidTr="00512537">
        <w:tc>
          <w:tcPr>
            <w:tcW w:w="0" w:type="auto"/>
            <w:hideMark/>
          </w:tcPr>
          <w:p w14:paraId="7AF65E98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Protocols &amp; applications</w:t>
            </w:r>
          </w:p>
        </w:tc>
        <w:tc>
          <w:tcPr>
            <w:tcW w:w="0" w:type="auto"/>
            <w:hideMark/>
          </w:tcPr>
          <w:p w14:paraId="5897F12B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MPDC-I, AERN, PQS, QSMP, QSTP, SKDP</w:t>
            </w:r>
          </w:p>
        </w:tc>
      </w:tr>
    </w:tbl>
    <w:p w14:paraId="2B7DF11B" w14:textId="77777777" w:rsidR="00512537" w:rsidRPr="00512537" w:rsidRDefault="00512537" w:rsidP="00512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BE4113" w14:textId="1BB936F4" w:rsidR="0003337A" w:rsidRDefault="0003337A" w:rsidP="00033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HKDS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 offers ≈ 7 × server-side performance vs. DUKPT, translating into mid-seven-figure annual OPEX savings for large processors.</w:t>
      </w:r>
    </w:p>
    <w:p w14:paraId="5BD8B41C" w14:textId="1C381187" w:rsidR="00534510" w:rsidRDefault="00534510" w:rsidP="00033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MPDC </w:t>
      </w:r>
      <w:r w:rsidRPr="00534510">
        <w:rPr>
          <w:rFonts w:ascii="Times New Roman" w:eastAsia="Times New Roman" w:hAnsi="Times New Roman" w:cs="Times New Roman"/>
          <w:kern w:val="0"/>
          <w14:ligatures w14:val="none"/>
        </w:rPr>
        <w:t>provide</w:t>
      </w:r>
      <w:r>
        <w:rPr>
          <w:rFonts w:ascii="Times New Roman" w:eastAsia="Times New Roman" w:hAnsi="Times New Roman" w:cs="Times New Roman"/>
          <w:kern w:val="0"/>
          <w14:ligatures w14:val="none"/>
        </w:rPr>
        <w:t>s military-grade infrastructure security, suitable for state and critical infrastructure adoption.</w:t>
      </w:r>
    </w:p>
    <w:p w14:paraId="15484BA1" w14:textId="14CBC379" w:rsidR="00534510" w:rsidRDefault="00534510" w:rsidP="00033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PQS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could replace SSH component in fintech systems, including global banking asset transfer SWIFT.</w:t>
      </w:r>
    </w:p>
    <w:p w14:paraId="499CC797" w14:textId="2E85EAF6" w:rsidR="00534510" w:rsidRDefault="00534510" w:rsidP="00033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AERN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anonymizing network system could be a fundamental component for next generation VPNs.</w:t>
      </w:r>
    </w:p>
    <w:p w14:paraId="55F331EB" w14:textId="04556A0B" w:rsidR="00534510" w:rsidRDefault="00534510" w:rsidP="00033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QSMP and QSTP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could be adopted into a wide range of fintech and communications applications</w:t>
      </w:r>
    </w:p>
    <w:p w14:paraId="1B7912AB" w14:textId="3448DC14" w:rsidR="00534510" w:rsidRPr="0003337A" w:rsidRDefault="00534510" w:rsidP="00033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SKDP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 IoT systems and as a secondary authentication gate, encryption layer.</w:t>
      </w:r>
    </w:p>
    <w:p w14:paraId="6719F885" w14:textId="21A98C77" w:rsidR="0003337A" w:rsidRPr="0003337A" w:rsidRDefault="0003337A" w:rsidP="00033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All code is published on GitHub (</w:t>
      </w:r>
      <w:r w:rsidRPr="000333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github.com/QRCS-CORP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) in MISRA-C style </w:t>
      </w: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under a private, non-commercial educational </w:t>
      </w:r>
      <w:r w:rsidR="00512537"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license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; commercial use requires a separate agreement.</w:t>
      </w:r>
    </w:p>
    <w:p w14:paraId="6A5FFAAE" w14:textId="77777777" w:rsidR="0003337A" w:rsidRPr="0003337A" w:rsidRDefault="0003337A" w:rsidP="00033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Every project is covered by a provisional patent; an HKDS utility patent is actively under examination.</w:t>
      </w:r>
    </w:p>
    <w:p w14:paraId="7F20C26B" w14:textId="77777777" w:rsidR="0003337A" w:rsidRPr="0003337A" w:rsidRDefault="0003337A" w:rsidP="00033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These factors support a </w:t>
      </w: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2025 base-case equity valuation of USD 15 – 18 million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, with upside &gt; USD 25 million as HKDS penetrates the global POS ecosystem.</w:t>
      </w:r>
    </w:p>
    <w:p w14:paraId="26CF8194" w14:textId="457B6180" w:rsidR="0003337A" w:rsidRPr="0003337A" w:rsidRDefault="0003337A" w:rsidP="000333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AAC43D" w14:textId="77777777" w:rsidR="0003337A" w:rsidRPr="0003337A" w:rsidRDefault="0003337A" w:rsidP="00033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 Market Opportunity</w:t>
      </w:r>
    </w:p>
    <w:p w14:paraId="0F3717DA" w14:textId="77777777" w:rsidR="0003337A" w:rsidRPr="0003337A" w:rsidRDefault="0003337A" w:rsidP="00033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Analysts forecast quantum-safe cryptography spend to rise from </w:t>
      </w: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USD 518 M (2023) → USD 4.6 B (2030)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 (≈ 38 % CAGR).</w:t>
      </w:r>
    </w:p>
    <w:p w14:paraId="4F9AC8CF" w14:textId="77777777" w:rsidR="0003337A" w:rsidRPr="0003337A" w:rsidRDefault="0003337A" w:rsidP="00033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DUKPT ubiquity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: &gt; 119 million POS terminals (2024). Any drop-in replacement inherits this installed base.</w:t>
      </w:r>
    </w:p>
    <w:p w14:paraId="00168A0A" w14:textId="77777777" w:rsidR="0003337A" w:rsidRPr="0003337A" w:rsidRDefault="0003337A" w:rsidP="00033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Processors running 30 M card transactions/month can cut HSM/cloud costs by ~USD 40 k/year; </w:t>
      </w:r>
      <w:proofErr w:type="spellStart"/>
      <w:r w:rsidRPr="0003337A">
        <w:rPr>
          <w:rFonts w:ascii="Times New Roman" w:eastAsia="Times New Roman" w:hAnsi="Times New Roman" w:cs="Times New Roman"/>
          <w:kern w:val="0"/>
          <w14:ligatures w14:val="none"/>
        </w:rPr>
        <w:t>at</w:t>
      </w:r>
      <w:proofErr w:type="spellEnd"/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 billion-Tx scale, savings exceed USD 1 M annually.</w:t>
      </w:r>
    </w:p>
    <w:p w14:paraId="7BBA5721" w14:textId="29585228" w:rsidR="0003337A" w:rsidRPr="0003337A" w:rsidRDefault="0003337A" w:rsidP="000333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AD815B" w14:textId="77777777" w:rsidR="0003337A" w:rsidRPr="0003337A" w:rsidRDefault="0003337A" w:rsidP="00033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 HKDS &amp; RCS — Strategic Positioning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01"/>
        <w:gridCol w:w="4237"/>
        <w:gridCol w:w="3512"/>
      </w:tblGrid>
      <w:tr w:rsidR="0003337A" w:rsidRPr="0003337A" w14:paraId="32BBB382" w14:textId="77777777" w:rsidTr="00512537">
        <w:tc>
          <w:tcPr>
            <w:tcW w:w="0" w:type="auto"/>
            <w:hideMark/>
          </w:tcPr>
          <w:p w14:paraId="3948449E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Criteria</w:t>
            </w:r>
          </w:p>
        </w:tc>
        <w:tc>
          <w:tcPr>
            <w:tcW w:w="0" w:type="auto"/>
            <w:hideMark/>
          </w:tcPr>
          <w:p w14:paraId="247D42F5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HKDS</w:t>
            </w:r>
          </w:p>
        </w:tc>
        <w:tc>
          <w:tcPr>
            <w:tcW w:w="0" w:type="auto"/>
            <w:hideMark/>
          </w:tcPr>
          <w:p w14:paraId="747E7782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RCS cipher</w:t>
            </w:r>
          </w:p>
        </w:tc>
      </w:tr>
      <w:tr w:rsidR="0003337A" w:rsidRPr="0003337A" w14:paraId="6439B11C" w14:textId="77777777" w:rsidTr="00512537">
        <w:tc>
          <w:tcPr>
            <w:tcW w:w="0" w:type="auto"/>
            <w:hideMark/>
          </w:tcPr>
          <w:p w14:paraId="65E250AD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</w:t>
            </w:r>
          </w:p>
        </w:tc>
        <w:tc>
          <w:tcPr>
            <w:tcW w:w="0" w:type="auto"/>
            <w:hideMark/>
          </w:tcPr>
          <w:p w14:paraId="363DDD82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Tree-based key derivation (DUKPT replacement)</w:t>
            </w:r>
          </w:p>
        </w:tc>
        <w:tc>
          <w:tcPr>
            <w:tcW w:w="0" w:type="auto"/>
            <w:hideMark/>
          </w:tcPr>
          <w:p w14:paraId="7E6783D6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Wide-block AEAD (Rijndael-256 + Keccak)</w:t>
            </w:r>
          </w:p>
        </w:tc>
      </w:tr>
      <w:tr w:rsidR="0003337A" w:rsidRPr="0003337A" w14:paraId="401C4D7D" w14:textId="77777777" w:rsidTr="00512537">
        <w:tc>
          <w:tcPr>
            <w:tcW w:w="0" w:type="auto"/>
            <w:hideMark/>
          </w:tcPr>
          <w:p w14:paraId="144C6F7E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hideMark/>
          </w:tcPr>
          <w:p w14:paraId="535DF2F7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≈ 7 × faster server verification</w:t>
            </w:r>
          </w:p>
        </w:tc>
        <w:tc>
          <w:tcPr>
            <w:tcW w:w="0" w:type="auto"/>
            <w:hideMark/>
          </w:tcPr>
          <w:p w14:paraId="563EBE6D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Lightweight in embedded &amp; cloud</w:t>
            </w:r>
          </w:p>
        </w:tc>
      </w:tr>
      <w:tr w:rsidR="0003337A" w:rsidRPr="0003337A" w14:paraId="068A0C96" w14:textId="77777777" w:rsidTr="00512537">
        <w:tc>
          <w:tcPr>
            <w:tcW w:w="0" w:type="auto"/>
            <w:hideMark/>
          </w:tcPr>
          <w:p w14:paraId="18D591D9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Commercial fit</w:t>
            </w:r>
          </w:p>
        </w:tc>
        <w:tc>
          <w:tcPr>
            <w:tcW w:w="0" w:type="auto"/>
            <w:hideMark/>
          </w:tcPr>
          <w:p w14:paraId="5448F8B7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POS, ATM, HSM vendors</w:t>
            </w:r>
          </w:p>
        </w:tc>
        <w:tc>
          <w:tcPr>
            <w:tcW w:w="0" w:type="auto"/>
            <w:hideMark/>
          </w:tcPr>
          <w:p w14:paraId="0E7A57E1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channels in HKDS, MPDC-I, QSMP</w:t>
            </w:r>
          </w:p>
        </w:tc>
      </w:tr>
      <w:tr w:rsidR="0003337A" w:rsidRPr="0003337A" w14:paraId="3D50C4B5" w14:textId="77777777" w:rsidTr="00512537">
        <w:tc>
          <w:tcPr>
            <w:tcW w:w="0" w:type="auto"/>
            <w:hideMark/>
          </w:tcPr>
          <w:p w14:paraId="791192A8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323431C4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TRL-7 prototype; provisional + utility patent in process</w:t>
            </w:r>
          </w:p>
        </w:tc>
        <w:tc>
          <w:tcPr>
            <w:tcW w:w="0" w:type="auto"/>
            <w:hideMark/>
          </w:tcPr>
          <w:p w14:paraId="1765F410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TRL-9; deployed since 2015</w:t>
            </w:r>
          </w:p>
        </w:tc>
      </w:tr>
      <w:tr w:rsidR="0003337A" w:rsidRPr="0003337A" w14:paraId="79DAE7A4" w14:textId="77777777" w:rsidTr="00512537">
        <w:tc>
          <w:tcPr>
            <w:tcW w:w="0" w:type="auto"/>
            <w:hideMark/>
          </w:tcPr>
          <w:p w14:paraId="5E9724C0" w14:textId="0D0693E1" w:rsidR="0003337A" w:rsidRPr="0003337A" w:rsidRDefault="00512537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License</w:t>
            </w:r>
          </w:p>
        </w:tc>
        <w:tc>
          <w:tcPr>
            <w:tcW w:w="0" w:type="auto"/>
            <w:hideMark/>
          </w:tcPr>
          <w:p w14:paraId="6769C126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Private educational; commercial </w:t>
            </w:r>
            <w:proofErr w:type="spellStart"/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licence</w:t>
            </w:r>
            <w:proofErr w:type="spellEnd"/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 request</w:t>
            </w:r>
          </w:p>
        </w:tc>
        <w:tc>
          <w:tcPr>
            <w:tcW w:w="0" w:type="auto"/>
            <w:hideMark/>
          </w:tcPr>
          <w:p w14:paraId="5F23C21E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</w:t>
            </w:r>
          </w:p>
        </w:tc>
      </w:tr>
    </w:tbl>
    <w:p w14:paraId="5DF56A40" w14:textId="14A5DEE1" w:rsidR="0003337A" w:rsidRPr="0003337A" w:rsidRDefault="0003337A" w:rsidP="000333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F9F3D7" w14:textId="77777777" w:rsidR="0003337A" w:rsidRPr="0003337A" w:rsidRDefault="0003337A" w:rsidP="00033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 Comparable Transactions (2022-2025)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87"/>
        <w:gridCol w:w="1917"/>
        <w:gridCol w:w="1844"/>
        <w:gridCol w:w="2902"/>
      </w:tblGrid>
      <w:tr w:rsidR="0003337A" w:rsidRPr="0003337A" w14:paraId="19E7825D" w14:textId="77777777" w:rsidTr="00512537">
        <w:tc>
          <w:tcPr>
            <w:tcW w:w="0" w:type="auto"/>
            <w:hideMark/>
          </w:tcPr>
          <w:p w14:paraId="520C49BC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Company</w:t>
            </w:r>
          </w:p>
        </w:tc>
        <w:tc>
          <w:tcPr>
            <w:tcW w:w="0" w:type="auto"/>
            <w:hideMark/>
          </w:tcPr>
          <w:p w14:paraId="3C7587D7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Stage (Year)</w:t>
            </w:r>
          </w:p>
        </w:tc>
        <w:tc>
          <w:tcPr>
            <w:tcW w:w="0" w:type="auto"/>
            <w:hideMark/>
          </w:tcPr>
          <w:p w14:paraId="03E91515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Capital / Deal</w:t>
            </w:r>
          </w:p>
        </w:tc>
        <w:tc>
          <w:tcPr>
            <w:tcW w:w="0" w:type="auto"/>
            <w:hideMark/>
          </w:tcPr>
          <w:p w14:paraId="1FDA6F2B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Relevance</w:t>
            </w:r>
          </w:p>
        </w:tc>
      </w:tr>
      <w:tr w:rsidR="0003337A" w:rsidRPr="0003337A" w14:paraId="0D904E56" w14:textId="77777777" w:rsidTr="00512537">
        <w:tc>
          <w:tcPr>
            <w:tcW w:w="0" w:type="auto"/>
            <w:hideMark/>
          </w:tcPr>
          <w:p w14:paraId="6180F709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PQShield</w:t>
            </w:r>
            <w:proofErr w:type="spellEnd"/>
          </w:p>
        </w:tc>
        <w:tc>
          <w:tcPr>
            <w:tcW w:w="0" w:type="auto"/>
            <w:hideMark/>
          </w:tcPr>
          <w:p w14:paraId="2B91F886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Series B (2024)</w:t>
            </w:r>
          </w:p>
        </w:tc>
        <w:tc>
          <w:tcPr>
            <w:tcW w:w="0" w:type="auto"/>
            <w:hideMark/>
          </w:tcPr>
          <w:p w14:paraId="19F807DF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USD 37 M</w:t>
            </w:r>
          </w:p>
        </w:tc>
        <w:tc>
          <w:tcPr>
            <w:tcW w:w="0" w:type="auto"/>
            <w:hideMark/>
          </w:tcPr>
          <w:p w14:paraId="5B52ABA9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Lattice-based IP, chips &amp; SDK</w:t>
            </w:r>
          </w:p>
        </w:tc>
      </w:tr>
      <w:tr w:rsidR="0003337A" w:rsidRPr="0003337A" w14:paraId="4A2C53D2" w14:textId="77777777" w:rsidTr="00512537">
        <w:tc>
          <w:tcPr>
            <w:tcW w:w="0" w:type="auto"/>
            <w:hideMark/>
          </w:tcPr>
          <w:p w14:paraId="7419E7D8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CryptoNext</w:t>
            </w:r>
            <w:proofErr w:type="spellEnd"/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Security</w:t>
            </w:r>
          </w:p>
        </w:tc>
        <w:tc>
          <w:tcPr>
            <w:tcW w:w="0" w:type="auto"/>
            <w:hideMark/>
          </w:tcPr>
          <w:p w14:paraId="20E048ED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Series A (2023)</w:t>
            </w:r>
          </w:p>
        </w:tc>
        <w:tc>
          <w:tcPr>
            <w:tcW w:w="0" w:type="auto"/>
            <w:hideMark/>
          </w:tcPr>
          <w:p w14:paraId="575A5E86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EUR 11 M</w:t>
            </w:r>
          </w:p>
        </w:tc>
        <w:tc>
          <w:tcPr>
            <w:tcW w:w="0" w:type="auto"/>
            <w:hideMark/>
          </w:tcPr>
          <w:p w14:paraId="40E91DE3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PQC migration tool-chain</w:t>
            </w:r>
          </w:p>
        </w:tc>
      </w:tr>
      <w:tr w:rsidR="0003337A" w:rsidRPr="0003337A" w14:paraId="217CEC9E" w14:textId="77777777" w:rsidTr="00512537">
        <w:tc>
          <w:tcPr>
            <w:tcW w:w="0" w:type="auto"/>
            <w:hideMark/>
          </w:tcPr>
          <w:p w14:paraId="21988EA2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QuSecure</w:t>
            </w:r>
            <w:proofErr w:type="spellEnd"/>
          </w:p>
        </w:tc>
        <w:tc>
          <w:tcPr>
            <w:tcW w:w="0" w:type="auto"/>
            <w:hideMark/>
          </w:tcPr>
          <w:p w14:paraId="74A4B38A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Series A+ (2025)</w:t>
            </w:r>
          </w:p>
        </w:tc>
        <w:tc>
          <w:tcPr>
            <w:tcW w:w="0" w:type="auto"/>
            <w:hideMark/>
          </w:tcPr>
          <w:p w14:paraId="6D88BB67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USD 28 M (total)</w:t>
            </w:r>
          </w:p>
        </w:tc>
        <w:tc>
          <w:tcPr>
            <w:tcW w:w="0" w:type="auto"/>
            <w:hideMark/>
          </w:tcPr>
          <w:p w14:paraId="318A4B71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PQ VPN &amp; orchestration</w:t>
            </w:r>
          </w:p>
        </w:tc>
      </w:tr>
      <w:tr w:rsidR="0003337A" w:rsidRPr="0003337A" w14:paraId="7F789123" w14:textId="77777777" w:rsidTr="00512537">
        <w:tc>
          <w:tcPr>
            <w:tcW w:w="0" w:type="auto"/>
            <w:hideMark/>
          </w:tcPr>
          <w:p w14:paraId="508E3693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SandboxAQ</w:t>
            </w:r>
            <w:proofErr w:type="spellEnd"/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</w:t>
            </w:r>
            <w:proofErr w:type="spellStart"/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Cryptosense</w:t>
            </w:r>
            <w:proofErr w:type="spellEnd"/>
          </w:p>
        </w:tc>
        <w:tc>
          <w:tcPr>
            <w:tcW w:w="0" w:type="auto"/>
            <w:hideMark/>
          </w:tcPr>
          <w:p w14:paraId="7AD082AF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Acquisition (2022)</w:t>
            </w:r>
          </w:p>
        </w:tc>
        <w:tc>
          <w:tcPr>
            <w:tcW w:w="0" w:type="auto"/>
            <w:hideMark/>
          </w:tcPr>
          <w:p w14:paraId="2C32793F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≈ USD 80-100 M*</w:t>
            </w:r>
          </w:p>
        </w:tc>
        <w:tc>
          <w:tcPr>
            <w:tcW w:w="0" w:type="auto"/>
            <w:hideMark/>
          </w:tcPr>
          <w:p w14:paraId="27624187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Crypto-analysis software</w:t>
            </w:r>
          </w:p>
        </w:tc>
      </w:tr>
    </w:tbl>
    <w:p w14:paraId="4F64D54A" w14:textId="77777777" w:rsidR="0003337A" w:rsidRPr="0003337A" w:rsidRDefault="0003337A" w:rsidP="00033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*Deal size estimated from venture filings.</w:t>
      </w:r>
    </w:p>
    <w:p w14:paraId="6A574F2C" w14:textId="75160892" w:rsidR="0003337A" w:rsidRPr="0003337A" w:rsidRDefault="0003337A" w:rsidP="000333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853C47" w14:textId="77777777" w:rsidR="0003337A" w:rsidRPr="0003337A" w:rsidRDefault="0003337A" w:rsidP="00033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 Valuation Methodology &amp; Results</w:t>
      </w:r>
    </w:p>
    <w:p w14:paraId="3C663BD9" w14:textId="77777777" w:rsidR="0003337A" w:rsidRPr="0003337A" w:rsidRDefault="0003337A" w:rsidP="0003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Method</w:t>
      </w:r>
    </w:p>
    <w:p w14:paraId="3912B552" w14:textId="77777777" w:rsidR="0003337A" w:rsidRPr="0003337A" w:rsidRDefault="0003337A" w:rsidP="00033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Triangulation across:</w:t>
      </w:r>
    </w:p>
    <w:p w14:paraId="1DC2DB31" w14:textId="77777777" w:rsidR="0003337A" w:rsidRPr="0003337A" w:rsidRDefault="0003337A" w:rsidP="00033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Market </w:t>
      </w:r>
      <w:proofErr w:type="spellStart"/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comparables</w:t>
      </w:r>
      <w:proofErr w:type="spellEnd"/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 (table §4).</w:t>
      </w:r>
    </w:p>
    <w:p w14:paraId="575F9674" w14:textId="77777777" w:rsidR="0003337A" w:rsidRPr="0003337A" w:rsidRDefault="0003337A" w:rsidP="00033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Cost-to-recreate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 (~95 k engineer-hours @ CAD $95/</w:t>
      </w:r>
      <w:proofErr w:type="spellStart"/>
      <w:r w:rsidRPr="0003337A">
        <w:rPr>
          <w:rFonts w:ascii="Times New Roman" w:eastAsia="Times New Roman" w:hAnsi="Times New Roman" w:cs="Times New Roman"/>
          <w:kern w:val="0"/>
          <w14:ligatures w14:val="none"/>
        </w:rPr>
        <w:t>hr</w:t>
      </w:r>
      <w:proofErr w:type="spellEnd"/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 + 30 % OH).</w:t>
      </w:r>
    </w:p>
    <w:p w14:paraId="091BCE10" w14:textId="7831D9C6" w:rsidR="0003337A" w:rsidRPr="0003337A" w:rsidRDefault="0003337A" w:rsidP="00033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: 5-year </w:t>
      </w:r>
      <w:r w:rsidR="00512537" w:rsidRPr="0003337A">
        <w:rPr>
          <w:rFonts w:ascii="Times New Roman" w:eastAsia="Times New Roman" w:hAnsi="Times New Roman" w:cs="Times New Roman"/>
          <w:kern w:val="0"/>
          <w14:ligatures w14:val="none"/>
        </w:rPr>
        <w:t>license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 forecast (1 % PQC TAM capture by 2030).</w:t>
      </w:r>
    </w:p>
    <w:p w14:paraId="0ABD0133" w14:textId="64195F8D" w:rsidR="0003337A" w:rsidRPr="0003337A" w:rsidRDefault="0003337A" w:rsidP="000333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 posture: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 Source code is visible but restricted to educational use; all commercial deployments require a QRCS </w:t>
      </w:r>
      <w:r w:rsidR="00512537" w:rsidRPr="0003337A">
        <w:rPr>
          <w:rFonts w:ascii="Times New Roman" w:eastAsia="Times New Roman" w:hAnsi="Times New Roman" w:cs="Times New Roman"/>
          <w:kern w:val="0"/>
          <w14:ligatures w14:val="none"/>
        </w:rPr>
        <w:t>license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. Every module has provisional patent cover; HKDS patent filing is active. This exclusivity strengthens valuation and raises the conservative floor.</w:t>
      </w:r>
    </w:p>
    <w:p w14:paraId="0FE3BCA6" w14:textId="77777777" w:rsidR="0003337A" w:rsidRPr="0003337A" w:rsidRDefault="0003337A" w:rsidP="0003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Asset values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58"/>
        <w:gridCol w:w="2217"/>
      </w:tblGrid>
      <w:tr w:rsidR="0003337A" w:rsidRPr="0003337A" w14:paraId="1743814E" w14:textId="77777777" w:rsidTr="00512537">
        <w:tc>
          <w:tcPr>
            <w:tcW w:w="0" w:type="auto"/>
            <w:hideMark/>
          </w:tcPr>
          <w:p w14:paraId="2EC8EBD8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Asset</w:t>
            </w:r>
          </w:p>
        </w:tc>
        <w:tc>
          <w:tcPr>
            <w:tcW w:w="0" w:type="auto"/>
            <w:hideMark/>
          </w:tcPr>
          <w:p w14:paraId="6D0C9881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Valuation (USD M)</w:t>
            </w:r>
          </w:p>
        </w:tc>
      </w:tr>
      <w:tr w:rsidR="0003337A" w:rsidRPr="0003337A" w14:paraId="7876E8E0" w14:textId="77777777" w:rsidTr="00512537">
        <w:tc>
          <w:tcPr>
            <w:tcW w:w="0" w:type="auto"/>
            <w:hideMark/>
          </w:tcPr>
          <w:p w14:paraId="13C44B4E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HKDS</w:t>
            </w:r>
          </w:p>
        </w:tc>
        <w:tc>
          <w:tcPr>
            <w:tcW w:w="0" w:type="auto"/>
            <w:hideMark/>
          </w:tcPr>
          <w:p w14:paraId="6C89AB20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3.5</w:t>
            </w:r>
          </w:p>
        </w:tc>
      </w:tr>
      <w:tr w:rsidR="0003337A" w:rsidRPr="0003337A" w14:paraId="2D3A963B" w14:textId="77777777" w:rsidTr="00512537">
        <w:tc>
          <w:tcPr>
            <w:tcW w:w="0" w:type="auto"/>
            <w:hideMark/>
          </w:tcPr>
          <w:p w14:paraId="04D0DC21" w14:textId="2ACFBD35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RCS</w:t>
            </w:r>
            <w:r w:rsidR="00EE38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/CSX</w:t>
            </w: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cipher</w:t>
            </w:r>
            <w:r w:rsidR="00534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5B99901D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1.2</w:t>
            </w:r>
          </w:p>
        </w:tc>
      </w:tr>
      <w:tr w:rsidR="0003337A" w:rsidRPr="0003337A" w14:paraId="4D4BCD35" w14:textId="77777777" w:rsidTr="00512537">
        <w:tc>
          <w:tcPr>
            <w:tcW w:w="0" w:type="auto"/>
            <w:hideMark/>
          </w:tcPr>
          <w:p w14:paraId="3BA22C47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QSC library</w:t>
            </w:r>
          </w:p>
        </w:tc>
        <w:tc>
          <w:tcPr>
            <w:tcW w:w="0" w:type="auto"/>
            <w:hideMark/>
          </w:tcPr>
          <w:p w14:paraId="57896746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2.5</w:t>
            </w:r>
          </w:p>
        </w:tc>
      </w:tr>
      <w:tr w:rsidR="0003337A" w:rsidRPr="0003337A" w14:paraId="44D2ACA0" w14:textId="77777777" w:rsidTr="00512537">
        <w:tc>
          <w:tcPr>
            <w:tcW w:w="0" w:type="auto"/>
            <w:hideMark/>
          </w:tcPr>
          <w:p w14:paraId="700C4FDB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MPDC-I</w:t>
            </w:r>
          </w:p>
        </w:tc>
        <w:tc>
          <w:tcPr>
            <w:tcW w:w="0" w:type="auto"/>
            <w:hideMark/>
          </w:tcPr>
          <w:p w14:paraId="23606A17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1.5</w:t>
            </w:r>
          </w:p>
        </w:tc>
      </w:tr>
      <w:tr w:rsidR="0003337A" w:rsidRPr="0003337A" w14:paraId="650BF7BC" w14:textId="77777777" w:rsidTr="00512537">
        <w:tc>
          <w:tcPr>
            <w:tcW w:w="0" w:type="auto"/>
            <w:hideMark/>
          </w:tcPr>
          <w:p w14:paraId="61355FC6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AERN</w:t>
            </w:r>
          </w:p>
        </w:tc>
        <w:tc>
          <w:tcPr>
            <w:tcW w:w="0" w:type="auto"/>
            <w:hideMark/>
          </w:tcPr>
          <w:p w14:paraId="57A80D1D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</w:t>
            </w:r>
          </w:p>
        </w:tc>
      </w:tr>
      <w:tr w:rsidR="0003337A" w:rsidRPr="0003337A" w14:paraId="3F9B85EF" w14:textId="77777777" w:rsidTr="00512537">
        <w:tc>
          <w:tcPr>
            <w:tcW w:w="0" w:type="auto"/>
            <w:hideMark/>
          </w:tcPr>
          <w:p w14:paraId="172BDE36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PQS</w:t>
            </w:r>
          </w:p>
        </w:tc>
        <w:tc>
          <w:tcPr>
            <w:tcW w:w="0" w:type="auto"/>
            <w:hideMark/>
          </w:tcPr>
          <w:p w14:paraId="08F87B36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0.75</w:t>
            </w:r>
          </w:p>
        </w:tc>
      </w:tr>
      <w:tr w:rsidR="0003337A" w:rsidRPr="0003337A" w14:paraId="567ADE1B" w14:textId="77777777" w:rsidTr="00512537">
        <w:tc>
          <w:tcPr>
            <w:tcW w:w="0" w:type="auto"/>
            <w:hideMark/>
          </w:tcPr>
          <w:p w14:paraId="4C6DE7F5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QSMP</w:t>
            </w:r>
          </w:p>
        </w:tc>
        <w:tc>
          <w:tcPr>
            <w:tcW w:w="0" w:type="auto"/>
            <w:hideMark/>
          </w:tcPr>
          <w:p w14:paraId="2F687C72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0.65</w:t>
            </w:r>
          </w:p>
        </w:tc>
      </w:tr>
      <w:tr w:rsidR="0003337A" w:rsidRPr="0003337A" w14:paraId="3A7C0CFF" w14:textId="77777777" w:rsidTr="00512537">
        <w:tc>
          <w:tcPr>
            <w:tcW w:w="0" w:type="auto"/>
            <w:hideMark/>
          </w:tcPr>
          <w:p w14:paraId="42A79098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QSTP</w:t>
            </w:r>
          </w:p>
        </w:tc>
        <w:tc>
          <w:tcPr>
            <w:tcW w:w="0" w:type="auto"/>
            <w:hideMark/>
          </w:tcPr>
          <w:p w14:paraId="3162E871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0.60</w:t>
            </w:r>
          </w:p>
        </w:tc>
      </w:tr>
      <w:tr w:rsidR="0003337A" w:rsidRPr="0003337A" w14:paraId="58376582" w14:textId="77777777" w:rsidTr="00512537">
        <w:tc>
          <w:tcPr>
            <w:tcW w:w="0" w:type="auto"/>
            <w:hideMark/>
          </w:tcPr>
          <w:p w14:paraId="440B533A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SKDP</w:t>
            </w:r>
          </w:p>
        </w:tc>
        <w:tc>
          <w:tcPr>
            <w:tcW w:w="0" w:type="auto"/>
            <w:hideMark/>
          </w:tcPr>
          <w:p w14:paraId="0184A194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0.50</w:t>
            </w:r>
          </w:p>
        </w:tc>
      </w:tr>
      <w:tr w:rsidR="0003337A" w:rsidRPr="0003337A" w14:paraId="279EB2B2" w14:textId="77777777" w:rsidTr="00512537">
        <w:tc>
          <w:tcPr>
            <w:tcW w:w="0" w:type="auto"/>
            <w:hideMark/>
          </w:tcPr>
          <w:p w14:paraId="603E15A6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SCB hash</w:t>
            </w:r>
          </w:p>
        </w:tc>
        <w:tc>
          <w:tcPr>
            <w:tcW w:w="0" w:type="auto"/>
            <w:hideMark/>
          </w:tcPr>
          <w:p w14:paraId="48D17C69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0.40</w:t>
            </w:r>
          </w:p>
        </w:tc>
      </w:tr>
      <w:tr w:rsidR="0003337A" w:rsidRPr="0003337A" w14:paraId="3D0122BD" w14:textId="77777777" w:rsidTr="00512537">
        <w:tc>
          <w:tcPr>
            <w:tcW w:w="0" w:type="auto"/>
            <w:hideMark/>
          </w:tcPr>
          <w:p w14:paraId="0E3A1562" w14:textId="24035776" w:rsidR="0003337A" w:rsidRPr="0003337A" w:rsidRDefault="00EE38BE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</w:t>
            </w:r>
            <w:r w:rsidR="0003337A"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MAC</w:t>
            </w:r>
          </w:p>
        </w:tc>
        <w:tc>
          <w:tcPr>
            <w:tcW w:w="0" w:type="auto"/>
            <w:hideMark/>
          </w:tcPr>
          <w:p w14:paraId="65530559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0.35</w:t>
            </w:r>
          </w:p>
        </w:tc>
      </w:tr>
      <w:tr w:rsidR="0003337A" w:rsidRPr="0003337A" w14:paraId="1CECFC60" w14:textId="77777777" w:rsidTr="00512537">
        <w:tc>
          <w:tcPr>
            <w:tcW w:w="0" w:type="auto"/>
            <w:hideMark/>
          </w:tcPr>
          <w:p w14:paraId="6F9E8CB7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Subtotal</w:t>
            </w:r>
          </w:p>
        </w:tc>
        <w:tc>
          <w:tcPr>
            <w:tcW w:w="0" w:type="auto"/>
            <w:hideMark/>
          </w:tcPr>
          <w:p w14:paraId="30894370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12.20</w:t>
            </w:r>
          </w:p>
        </w:tc>
      </w:tr>
      <w:tr w:rsidR="0003337A" w:rsidRPr="0003337A" w14:paraId="05587AF2" w14:textId="77777777" w:rsidTr="00512537">
        <w:tc>
          <w:tcPr>
            <w:tcW w:w="0" w:type="auto"/>
            <w:hideMark/>
          </w:tcPr>
          <w:p w14:paraId="4A9ABCCD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Synergy premium (+ 25 %)</w:t>
            </w:r>
          </w:p>
        </w:tc>
        <w:tc>
          <w:tcPr>
            <w:tcW w:w="0" w:type="auto"/>
            <w:hideMark/>
          </w:tcPr>
          <w:p w14:paraId="2D49DAB7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3.05</w:t>
            </w:r>
          </w:p>
        </w:tc>
      </w:tr>
      <w:tr w:rsidR="0003337A" w:rsidRPr="0003337A" w14:paraId="05EC9C4D" w14:textId="77777777" w:rsidTr="00512537">
        <w:tc>
          <w:tcPr>
            <w:tcW w:w="0" w:type="auto"/>
            <w:hideMark/>
          </w:tcPr>
          <w:p w14:paraId="2E714EF0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portfolio</w:t>
            </w:r>
          </w:p>
        </w:tc>
        <w:tc>
          <w:tcPr>
            <w:tcW w:w="0" w:type="auto"/>
            <w:hideMark/>
          </w:tcPr>
          <w:p w14:paraId="4BEE096E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≈ 15.25 M</w:t>
            </w:r>
          </w:p>
        </w:tc>
      </w:tr>
    </w:tbl>
    <w:p w14:paraId="6134F98E" w14:textId="77777777" w:rsidR="0003337A" w:rsidRPr="0003337A" w:rsidRDefault="0003337A" w:rsidP="0003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Equity valuation range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63"/>
        <w:gridCol w:w="2449"/>
        <w:gridCol w:w="5338"/>
      </w:tblGrid>
      <w:tr w:rsidR="0003337A" w:rsidRPr="0003337A" w14:paraId="07690AEC" w14:textId="77777777" w:rsidTr="00512537">
        <w:tc>
          <w:tcPr>
            <w:tcW w:w="0" w:type="auto"/>
            <w:hideMark/>
          </w:tcPr>
          <w:p w14:paraId="4856B6A5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hideMark/>
          </w:tcPr>
          <w:p w14:paraId="41A9ADA9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Equity value (USD M)</w:t>
            </w:r>
          </w:p>
        </w:tc>
        <w:tc>
          <w:tcPr>
            <w:tcW w:w="0" w:type="auto"/>
            <w:hideMark/>
          </w:tcPr>
          <w:p w14:paraId="2577FE71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assumptions</w:t>
            </w:r>
          </w:p>
        </w:tc>
      </w:tr>
      <w:tr w:rsidR="0003337A" w:rsidRPr="0003337A" w14:paraId="414A9C5B" w14:textId="77777777" w:rsidTr="00512537">
        <w:tc>
          <w:tcPr>
            <w:tcW w:w="0" w:type="auto"/>
            <w:hideMark/>
          </w:tcPr>
          <w:p w14:paraId="63D4B95A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Conservative</w:t>
            </w:r>
          </w:p>
        </w:tc>
        <w:tc>
          <w:tcPr>
            <w:tcW w:w="0" w:type="auto"/>
            <w:hideMark/>
          </w:tcPr>
          <w:p w14:paraId="72D7A5AE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55FC0B4E" w14:textId="0B503C09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Limited HKDS pilots; </w:t>
            </w:r>
            <w:r w:rsidR="00EE38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IP</w:t>
            </w: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royalties fund ops</w:t>
            </w:r>
          </w:p>
        </w:tc>
      </w:tr>
      <w:tr w:rsidR="0003337A" w:rsidRPr="0003337A" w14:paraId="0056C5E7" w14:textId="77777777" w:rsidTr="00512537">
        <w:tc>
          <w:tcPr>
            <w:tcW w:w="0" w:type="auto"/>
            <w:hideMark/>
          </w:tcPr>
          <w:p w14:paraId="665D33E9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 case</w:t>
            </w:r>
          </w:p>
        </w:tc>
        <w:tc>
          <w:tcPr>
            <w:tcW w:w="0" w:type="auto"/>
            <w:hideMark/>
          </w:tcPr>
          <w:p w14:paraId="209D5E38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15 – 18</w:t>
            </w:r>
          </w:p>
        </w:tc>
        <w:tc>
          <w:tcPr>
            <w:tcW w:w="0" w:type="auto"/>
            <w:hideMark/>
          </w:tcPr>
          <w:p w14:paraId="50344563" w14:textId="201BD22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HKDS pilots; seed/Series A</w:t>
            </w:r>
          </w:p>
        </w:tc>
      </w:tr>
      <w:tr w:rsidR="0003337A" w:rsidRPr="0003337A" w14:paraId="645BB523" w14:textId="77777777" w:rsidTr="00512537">
        <w:tc>
          <w:tcPr>
            <w:tcW w:w="0" w:type="auto"/>
            <w:hideMark/>
          </w:tcPr>
          <w:p w14:paraId="1BF2E7B7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Upside</w:t>
            </w:r>
          </w:p>
        </w:tc>
        <w:tc>
          <w:tcPr>
            <w:tcW w:w="0" w:type="auto"/>
            <w:hideMark/>
          </w:tcPr>
          <w:p w14:paraId="50B0252F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25 +</w:t>
            </w:r>
          </w:p>
        </w:tc>
        <w:tc>
          <w:tcPr>
            <w:tcW w:w="0" w:type="auto"/>
            <w:hideMark/>
          </w:tcPr>
          <w:p w14:paraId="108F4BCD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Top-10 processor adopts HKDS; certifications secured</w:t>
            </w:r>
          </w:p>
        </w:tc>
      </w:tr>
    </w:tbl>
    <w:p w14:paraId="2D40EC5D" w14:textId="3C548D2B" w:rsidR="0003337A" w:rsidRPr="0003337A" w:rsidRDefault="0003337A" w:rsidP="000333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B86DCC" w14:textId="77777777" w:rsidR="0003337A" w:rsidRPr="0003337A" w:rsidRDefault="0003337A" w:rsidP="00033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 Technical Team Assessment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057"/>
        <w:gridCol w:w="1505"/>
        <w:gridCol w:w="3788"/>
      </w:tblGrid>
      <w:tr w:rsidR="0003337A" w:rsidRPr="0003337A" w14:paraId="4AF41EDA" w14:textId="77777777" w:rsidTr="00EE38BE">
        <w:tc>
          <w:tcPr>
            <w:tcW w:w="4158" w:type="dxa"/>
            <w:hideMark/>
          </w:tcPr>
          <w:p w14:paraId="745905EB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Capability</w:t>
            </w:r>
          </w:p>
        </w:tc>
        <w:tc>
          <w:tcPr>
            <w:tcW w:w="1530" w:type="dxa"/>
            <w:hideMark/>
          </w:tcPr>
          <w:p w14:paraId="16450E45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Rating / 10</w:t>
            </w:r>
          </w:p>
        </w:tc>
        <w:tc>
          <w:tcPr>
            <w:tcW w:w="3888" w:type="dxa"/>
            <w:hideMark/>
          </w:tcPr>
          <w:p w14:paraId="72413751" w14:textId="77777777" w:rsidR="0003337A" w:rsidRPr="0003337A" w:rsidRDefault="0003337A" w:rsidP="00033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Evidence</w:t>
            </w:r>
          </w:p>
        </w:tc>
      </w:tr>
      <w:tr w:rsidR="0003337A" w:rsidRPr="0003337A" w14:paraId="610F3DA6" w14:textId="77777777" w:rsidTr="00EE38BE">
        <w:tc>
          <w:tcPr>
            <w:tcW w:w="4158" w:type="dxa"/>
            <w:hideMark/>
          </w:tcPr>
          <w:p w14:paraId="125077ED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Applied cryptography &amp; protocol design</w:t>
            </w:r>
          </w:p>
        </w:tc>
        <w:tc>
          <w:tcPr>
            <w:tcW w:w="1530" w:type="dxa"/>
            <w:hideMark/>
          </w:tcPr>
          <w:p w14:paraId="341573B3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8.5</w:t>
            </w:r>
          </w:p>
        </w:tc>
        <w:tc>
          <w:tcPr>
            <w:tcW w:w="3888" w:type="dxa"/>
            <w:hideMark/>
          </w:tcPr>
          <w:p w14:paraId="36046123" w14:textId="2E4E6886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HKDS</w:t>
            </w:r>
            <w:r w:rsidR="00EE38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AERN</w:t>
            </w: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MPDC-I originals</w:t>
            </w:r>
          </w:p>
        </w:tc>
      </w:tr>
      <w:tr w:rsidR="0003337A" w:rsidRPr="0003337A" w14:paraId="0F98EAEC" w14:textId="77777777" w:rsidTr="00EE38BE">
        <w:tc>
          <w:tcPr>
            <w:tcW w:w="4158" w:type="dxa"/>
            <w:hideMark/>
          </w:tcPr>
          <w:p w14:paraId="20BD0384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Systems / network engineering</w:t>
            </w:r>
          </w:p>
        </w:tc>
        <w:tc>
          <w:tcPr>
            <w:tcW w:w="1530" w:type="dxa"/>
            <w:hideMark/>
          </w:tcPr>
          <w:p w14:paraId="0E3C9C3F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8.0</w:t>
            </w:r>
          </w:p>
        </w:tc>
        <w:tc>
          <w:tcPr>
            <w:tcW w:w="3888" w:type="dxa"/>
            <w:hideMark/>
          </w:tcPr>
          <w:p w14:paraId="4642E6B1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MISRA-C code-bases</w:t>
            </w:r>
          </w:p>
        </w:tc>
      </w:tr>
      <w:tr w:rsidR="0003337A" w:rsidRPr="0003337A" w14:paraId="7D80C8F6" w14:textId="77777777" w:rsidTr="00EE38BE">
        <w:tc>
          <w:tcPr>
            <w:tcW w:w="4158" w:type="dxa"/>
            <w:hideMark/>
          </w:tcPr>
          <w:p w14:paraId="7879124F" w14:textId="0A378DBA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Mathematical proof </w:t>
            </w:r>
            <w:r w:rsidR="00512537"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rigor</w:t>
            </w:r>
          </w:p>
        </w:tc>
        <w:tc>
          <w:tcPr>
            <w:tcW w:w="1530" w:type="dxa"/>
            <w:hideMark/>
          </w:tcPr>
          <w:p w14:paraId="57C051D7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7.5</w:t>
            </w:r>
          </w:p>
        </w:tc>
        <w:tc>
          <w:tcPr>
            <w:tcW w:w="3888" w:type="dxa"/>
            <w:hideMark/>
          </w:tcPr>
          <w:p w14:paraId="081089BD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Formal sections drafted; some proofs incomplete</w:t>
            </w:r>
          </w:p>
        </w:tc>
      </w:tr>
      <w:tr w:rsidR="0003337A" w:rsidRPr="0003337A" w14:paraId="54233F76" w14:textId="77777777" w:rsidTr="00EE38BE">
        <w:tc>
          <w:tcPr>
            <w:tcW w:w="4158" w:type="dxa"/>
            <w:hideMark/>
          </w:tcPr>
          <w:p w14:paraId="50AA7323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Secure SDLC</w:t>
            </w:r>
          </w:p>
        </w:tc>
        <w:tc>
          <w:tcPr>
            <w:tcW w:w="1530" w:type="dxa"/>
            <w:hideMark/>
          </w:tcPr>
          <w:p w14:paraId="360FE39A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7.0</w:t>
            </w:r>
          </w:p>
        </w:tc>
        <w:tc>
          <w:tcPr>
            <w:tcW w:w="3888" w:type="dxa"/>
            <w:hideMark/>
          </w:tcPr>
          <w:p w14:paraId="1A9B5547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MISRA compliance, unit tests; CI needs expansion</w:t>
            </w:r>
          </w:p>
        </w:tc>
      </w:tr>
      <w:tr w:rsidR="0003337A" w:rsidRPr="0003337A" w14:paraId="1C29C575" w14:textId="77777777" w:rsidTr="00EE38BE">
        <w:tc>
          <w:tcPr>
            <w:tcW w:w="4158" w:type="dxa"/>
            <w:hideMark/>
          </w:tcPr>
          <w:p w14:paraId="67467452" w14:textId="30558381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Commercial </w:t>
            </w:r>
            <w:r w:rsidR="00512537"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productization</w:t>
            </w:r>
          </w:p>
        </w:tc>
        <w:tc>
          <w:tcPr>
            <w:tcW w:w="1530" w:type="dxa"/>
            <w:hideMark/>
          </w:tcPr>
          <w:p w14:paraId="14E9618E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6.0</w:t>
            </w:r>
          </w:p>
        </w:tc>
        <w:tc>
          <w:tcPr>
            <w:tcW w:w="3888" w:type="dxa"/>
            <w:hideMark/>
          </w:tcPr>
          <w:p w14:paraId="5850506A" w14:textId="77777777" w:rsidR="0003337A" w:rsidRPr="0003337A" w:rsidRDefault="0003337A" w:rsidP="0003337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3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GTM activity to date</w:t>
            </w:r>
          </w:p>
        </w:tc>
      </w:tr>
    </w:tbl>
    <w:p w14:paraId="0988CFE8" w14:textId="77777777" w:rsidR="0003337A" w:rsidRPr="0003337A" w:rsidRDefault="0003337A" w:rsidP="00033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founder is top-decile among solo PQ developers; augment with certification &amp; BD talent.</w:t>
      </w:r>
    </w:p>
    <w:p w14:paraId="609CA5CF" w14:textId="12B86CC9" w:rsidR="0003337A" w:rsidRPr="0003337A" w:rsidRDefault="0003337A" w:rsidP="000333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91EEAE" w14:textId="77777777" w:rsidR="0003337A" w:rsidRPr="0003337A" w:rsidRDefault="0003337A" w:rsidP="00033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7 Risk Factors</w:t>
      </w:r>
    </w:p>
    <w:p w14:paraId="1D7E8C6A" w14:textId="77777777" w:rsidR="0003337A" w:rsidRPr="0003337A" w:rsidRDefault="0003337A" w:rsidP="00033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Standards mis-alignment if HKDS diverges from future NIST guidance</w:t>
      </w:r>
    </w:p>
    <w:p w14:paraId="1ADD7416" w14:textId="77777777" w:rsidR="0003337A" w:rsidRPr="0003337A" w:rsidRDefault="0003337A" w:rsidP="00033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Single-founder bandwidth</w:t>
      </w:r>
    </w:p>
    <w:p w14:paraId="3CBB1E99" w14:textId="77777777" w:rsidR="0003337A" w:rsidRPr="0003337A" w:rsidRDefault="0003337A" w:rsidP="00033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Patent prosecution &amp; freedom-to-operate (FTO) still in progress</w:t>
      </w:r>
    </w:p>
    <w:p w14:paraId="7191ACAB" w14:textId="77777777" w:rsidR="0003337A" w:rsidRPr="0003337A" w:rsidRDefault="0003337A" w:rsidP="00033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Certification timelines (FIPS 140-3, PCI PTS)</w:t>
      </w:r>
    </w:p>
    <w:p w14:paraId="7C9A1B32" w14:textId="77777777" w:rsidR="0003337A" w:rsidRPr="0003337A" w:rsidRDefault="0003337A" w:rsidP="00033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Adoption inertia among large processors</w:t>
      </w:r>
    </w:p>
    <w:p w14:paraId="3F124FC4" w14:textId="48321D68" w:rsidR="0003337A" w:rsidRPr="0003337A" w:rsidRDefault="0003337A" w:rsidP="000333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8ADCC2" w14:textId="77777777" w:rsidR="0003337A" w:rsidRPr="0003337A" w:rsidRDefault="0003337A" w:rsidP="00033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8 Strategic Recommendations</w:t>
      </w:r>
    </w:p>
    <w:p w14:paraId="3643CE0D" w14:textId="3B58B306" w:rsidR="0003337A" w:rsidRPr="0003337A" w:rsidRDefault="0003337A" w:rsidP="000333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full patents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="00EE38BE">
        <w:rPr>
          <w:rFonts w:ascii="Times New Roman" w:eastAsia="Times New Roman" w:hAnsi="Times New Roman" w:cs="Times New Roman"/>
          <w:kern w:val="0"/>
          <w14:ligatures w14:val="none"/>
        </w:rPr>
        <w:t>AERN, MPDC-I, QSMP, QSTP, SKDP and PQS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; maintain priority dates.</w:t>
      </w:r>
    </w:p>
    <w:p w14:paraId="62449ED0" w14:textId="743DCFC7" w:rsidR="0003337A" w:rsidRPr="0003337A" w:rsidRDefault="0003337A" w:rsidP="000333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Publish audited benchmarks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E38BE">
        <w:rPr>
          <w:rFonts w:ascii="Times New Roman" w:eastAsia="Times New Roman" w:hAnsi="Times New Roman" w:cs="Times New Roman"/>
          <w:kern w:val="0"/>
          <w14:ligatures w14:val="none"/>
        </w:rPr>
        <w:t xml:space="preserve">HKDS 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versus DUKPT (cost &amp; latency).</w:t>
      </w:r>
    </w:p>
    <w:p w14:paraId="7D8D8672" w14:textId="77777777" w:rsidR="0003337A" w:rsidRPr="0003337A" w:rsidRDefault="0003337A" w:rsidP="000333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a mid-tier processor pilot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 to produce a quantified case study.</w:t>
      </w:r>
    </w:p>
    <w:p w14:paraId="396BD167" w14:textId="77777777" w:rsidR="0003337A" w:rsidRPr="0003337A" w:rsidRDefault="0003337A" w:rsidP="000333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FIPS 140-3 validation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 for QSC primitives; leverage existing lab ties.</w:t>
      </w:r>
    </w:p>
    <w:p w14:paraId="784D3E59" w14:textId="670A52B2" w:rsidR="0003337A" w:rsidRPr="0003337A" w:rsidRDefault="0003337A" w:rsidP="000333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Evolve current educational </w:t>
      </w:r>
      <w:r w:rsidR="00512537"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license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 into a two-tier scheme (free eval binary + paid commercial </w:t>
      </w:r>
      <w:r w:rsidR="00512537" w:rsidRPr="0003337A">
        <w:rPr>
          <w:rFonts w:ascii="Times New Roman" w:eastAsia="Times New Roman" w:hAnsi="Times New Roman" w:cs="Times New Roman"/>
          <w:kern w:val="0"/>
          <w14:ligatures w14:val="none"/>
        </w:rPr>
        <w:t>license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) once the HKDS patent is allowed, to speed trials while preserving exclusivity.</w:t>
      </w:r>
    </w:p>
    <w:p w14:paraId="465DC5AE" w14:textId="459EF613" w:rsidR="0003337A" w:rsidRPr="0003337A" w:rsidRDefault="0003337A" w:rsidP="000333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758D0A" w14:textId="77777777" w:rsidR="0003337A" w:rsidRPr="0003337A" w:rsidRDefault="0003337A" w:rsidP="00033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333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9 Conclusion</w:t>
      </w:r>
    </w:p>
    <w:p w14:paraId="36B07088" w14:textId="2DC32F99" w:rsidR="0003337A" w:rsidRPr="0003337A" w:rsidRDefault="0003337A" w:rsidP="00033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HKDS’s measurable cost advantage over DUKPT and </w:t>
      </w:r>
      <w:r w:rsidR="00EE38BE">
        <w:rPr>
          <w:rFonts w:ascii="Times New Roman" w:eastAsia="Times New Roman" w:hAnsi="Times New Roman" w:cs="Times New Roman"/>
          <w:kern w:val="0"/>
          <w14:ligatures w14:val="none"/>
        </w:rPr>
        <w:t xml:space="preserve">the existing IP portfolio 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elevate QRCS’s IP equity to a </w:t>
      </w: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base-case USD 15 – 18 million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 xml:space="preserve"> today. With certifications complete and an anchor customer secured, the upside exceeds </w:t>
      </w:r>
      <w:r w:rsidRPr="000333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USD 25 million</w:t>
      </w:r>
      <w:r w:rsidRPr="0003337A">
        <w:rPr>
          <w:rFonts w:ascii="Times New Roman" w:eastAsia="Times New Roman" w:hAnsi="Times New Roman" w:cs="Times New Roman"/>
          <w:kern w:val="0"/>
          <w14:ligatures w14:val="none"/>
        </w:rPr>
        <w:t>, positioning QRCS as an attractive acquisition target or Series A candidate in the fast-growing quantum-safe cybersecurity market.</w:t>
      </w:r>
    </w:p>
    <w:p w14:paraId="17A08945" w14:textId="77777777" w:rsidR="00FF5359" w:rsidRDefault="00FF5359"/>
    <w:sectPr w:rsidR="00FF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F1DFD"/>
    <w:multiLevelType w:val="multilevel"/>
    <w:tmpl w:val="3C1A0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87733"/>
    <w:multiLevelType w:val="multilevel"/>
    <w:tmpl w:val="59A4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B5777"/>
    <w:multiLevelType w:val="multilevel"/>
    <w:tmpl w:val="6C4E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B3DF0"/>
    <w:multiLevelType w:val="multilevel"/>
    <w:tmpl w:val="C188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E13C5"/>
    <w:multiLevelType w:val="multilevel"/>
    <w:tmpl w:val="28D8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86911">
    <w:abstractNumId w:val="0"/>
  </w:num>
  <w:num w:numId="2" w16cid:durableId="424114136">
    <w:abstractNumId w:val="4"/>
  </w:num>
  <w:num w:numId="3" w16cid:durableId="443889994">
    <w:abstractNumId w:val="2"/>
  </w:num>
  <w:num w:numId="4" w16cid:durableId="1173490186">
    <w:abstractNumId w:val="1"/>
  </w:num>
  <w:num w:numId="5" w16cid:durableId="1292594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7A"/>
    <w:rsid w:val="0003337A"/>
    <w:rsid w:val="00036406"/>
    <w:rsid w:val="002754F7"/>
    <w:rsid w:val="002A0A3E"/>
    <w:rsid w:val="00407936"/>
    <w:rsid w:val="004648AC"/>
    <w:rsid w:val="00512537"/>
    <w:rsid w:val="00534510"/>
    <w:rsid w:val="0067561C"/>
    <w:rsid w:val="007D7B64"/>
    <w:rsid w:val="00B43854"/>
    <w:rsid w:val="00BA77A5"/>
    <w:rsid w:val="00C71C09"/>
    <w:rsid w:val="00EE38BE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B85B"/>
  <w15:chartTrackingRefBased/>
  <w15:docId w15:val="{47FA0E7E-D833-418F-AB2B-398A5BE1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37A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5125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5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U</dc:creator>
  <cp:keywords/>
  <dc:description/>
  <cp:lastModifiedBy>J U</cp:lastModifiedBy>
  <cp:revision>2</cp:revision>
  <dcterms:created xsi:type="dcterms:W3CDTF">2025-04-27T01:45:00Z</dcterms:created>
  <dcterms:modified xsi:type="dcterms:W3CDTF">2025-04-27T02:26:00Z</dcterms:modified>
</cp:coreProperties>
</file>