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3560F" w14:textId="6106FDE7" w:rsidR="00CC7A98" w:rsidRPr="0068308B" w:rsidRDefault="00CC7A98" w:rsidP="00CC7A98">
      <w:pPr>
        <w:jc w:val="center"/>
        <w:rPr>
          <w:rFonts w:ascii="Times New Roman" w:hAnsi="Times New Roman" w:cs="Times New Roman"/>
          <w:sz w:val="36"/>
          <w:szCs w:val="36"/>
        </w:rPr>
      </w:pPr>
      <w:r w:rsidRPr="0068308B">
        <w:rPr>
          <w:rFonts w:ascii="Times New Roman" w:hAnsi="Times New Roman" w:cs="Times New Roman"/>
          <w:b/>
          <w:bCs/>
          <w:sz w:val="36"/>
          <w:szCs w:val="36"/>
        </w:rPr>
        <w:t>Q</w:t>
      </w:r>
      <w:r w:rsidRPr="00142F9B">
        <w:rPr>
          <w:rFonts w:ascii="Times New Roman" w:hAnsi="Times New Roman" w:cs="Times New Roman"/>
          <w:b/>
          <w:bCs/>
          <w:sz w:val="36"/>
          <w:szCs w:val="36"/>
        </w:rPr>
        <w:t xml:space="preserve">uantum </w:t>
      </w:r>
      <w:r>
        <w:rPr>
          <w:rFonts w:ascii="Times New Roman" w:hAnsi="Times New Roman" w:cs="Times New Roman"/>
          <w:b/>
          <w:bCs/>
          <w:sz w:val="36"/>
          <w:szCs w:val="36"/>
        </w:rPr>
        <w:t>Secure Messaging Protocol</w:t>
      </w:r>
    </w:p>
    <w:p w14:paraId="26597543" w14:textId="25265496" w:rsidR="00CC7A98" w:rsidRPr="007025DF" w:rsidRDefault="00CC7A98" w:rsidP="00CC7A98">
      <w:pPr>
        <w:jc w:val="center"/>
        <w:rPr>
          <w:rFonts w:ascii="Times New Roman" w:hAnsi="Times New Roman" w:cs="Times New Roman"/>
          <w:b/>
          <w:bCs/>
        </w:rPr>
      </w:pPr>
      <w:r>
        <w:rPr>
          <w:rFonts w:ascii="Times New Roman" w:hAnsi="Times New Roman" w:cs="Times New Roman"/>
          <w:sz w:val="28"/>
          <w:szCs w:val="28"/>
        </w:rPr>
        <w:t>QS</w:t>
      </w:r>
      <w:r>
        <w:rPr>
          <w:rFonts w:ascii="Times New Roman" w:hAnsi="Times New Roman" w:cs="Times New Roman"/>
          <w:sz w:val="28"/>
          <w:szCs w:val="28"/>
        </w:rPr>
        <w:t>MP</w:t>
      </w:r>
      <w:r>
        <w:rPr>
          <w:rFonts w:ascii="Times New Roman" w:hAnsi="Times New Roman" w:cs="Times New Roman"/>
          <w:sz w:val="28"/>
          <w:szCs w:val="28"/>
        </w:rPr>
        <w:t xml:space="preserve"> Executive </w:t>
      </w:r>
      <w:r w:rsidRPr="00E7726E">
        <w:rPr>
          <w:rFonts w:ascii="Times New Roman" w:hAnsi="Times New Roman" w:cs="Times New Roman"/>
          <w:sz w:val="28"/>
          <w:szCs w:val="28"/>
        </w:rPr>
        <w:t>Summary</w:t>
      </w:r>
      <w:r w:rsidRPr="00E7726E">
        <w:rPr>
          <w:rFonts w:ascii="Times New Roman" w:hAnsi="Times New Roman" w:cs="Times New Roman"/>
        </w:rPr>
        <w:br/>
        <w:t xml:space="preserve">March </w:t>
      </w:r>
      <w:r>
        <w:rPr>
          <w:rFonts w:ascii="Times New Roman" w:hAnsi="Times New Roman" w:cs="Times New Roman"/>
        </w:rPr>
        <w:t>0</w:t>
      </w:r>
      <w:r>
        <w:rPr>
          <w:rFonts w:ascii="Times New Roman" w:hAnsi="Times New Roman" w:cs="Times New Roman"/>
        </w:rPr>
        <w:t>3</w:t>
      </w:r>
      <w:r w:rsidRPr="00E7726E">
        <w:rPr>
          <w:rFonts w:ascii="Times New Roman" w:hAnsi="Times New Roman" w:cs="Times New Roman"/>
        </w:rPr>
        <w:t>, 2025</w:t>
      </w:r>
    </w:p>
    <w:p w14:paraId="3D819E61" w14:textId="34F58A65" w:rsidR="00CC7A98" w:rsidRPr="00CC7A98" w:rsidRDefault="00CC7A98" w:rsidP="00CC7A98">
      <w:pPr>
        <w:rPr>
          <w:rFonts w:ascii="Times New Roman" w:hAnsi="Times New Roman" w:cs="Times New Roman"/>
        </w:rPr>
      </w:pPr>
    </w:p>
    <w:p w14:paraId="30A5CBC7" w14:textId="77777777" w:rsidR="00CC7A98" w:rsidRPr="00CC7A98" w:rsidRDefault="00CC7A98" w:rsidP="00CC7A98">
      <w:pPr>
        <w:rPr>
          <w:rFonts w:ascii="Times New Roman" w:hAnsi="Times New Roman" w:cs="Times New Roman"/>
          <w:b/>
          <w:bCs/>
        </w:rPr>
      </w:pPr>
      <w:r w:rsidRPr="00CC7A98">
        <w:rPr>
          <w:rFonts w:ascii="Times New Roman" w:hAnsi="Times New Roman" w:cs="Times New Roman"/>
          <w:b/>
          <w:bCs/>
        </w:rPr>
        <w:t>Introduction</w:t>
      </w:r>
    </w:p>
    <w:p w14:paraId="63875148" w14:textId="77777777" w:rsidR="00CC7A98" w:rsidRPr="00CC7A98" w:rsidRDefault="00CC7A98" w:rsidP="00CC7A98">
      <w:pPr>
        <w:rPr>
          <w:rFonts w:ascii="Times New Roman" w:hAnsi="Times New Roman" w:cs="Times New Roman"/>
        </w:rPr>
      </w:pPr>
      <w:r w:rsidRPr="00CC7A98">
        <w:rPr>
          <w:rFonts w:ascii="Times New Roman" w:hAnsi="Times New Roman" w:cs="Times New Roman"/>
        </w:rPr>
        <w:t>The rapid evolution of technology, coupled with the imminent arrival of quantum computing, necessitates a revolutionary approach to securing digital communications. Traditional cryptographic systems, once deemed unbreakable, are increasingly vulnerable to the immense computational power offered by quantum machines. In this context, the Quantum Secure Messaging Protocol (QSMP) emerges as a cutting-edge solution engineered to secure communications in the quantum era. QSMP is designed to deliver robust, scalable, and future-proof security for organizations that rely on the confidentiality, integrity, and authenticity of their data. This document provides an in-depth overview of QSMP, describing its technological foundations, industry applications, estimated economic value, and its strategic importance for securing critical digital infrastructures.</w:t>
      </w:r>
    </w:p>
    <w:p w14:paraId="594615A4" w14:textId="7DDA2620" w:rsidR="00CC7A98" w:rsidRPr="00CC7A98" w:rsidRDefault="00CC7A98" w:rsidP="00CC7A98">
      <w:pPr>
        <w:rPr>
          <w:rFonts w:ascii="Times New Roman" w:hAnsi="Times New Roman" w:cs="Times New Roman"/>
        </w:rPr>
      </w:pPr>
    </w:p>
    <w:p w14:paraId="70B9104A" w14:textId="77777777" w:rsidR="00CC7A98" w:rsidRPr="00CC7A98" w:rsidRDefault="00CC7A98" w:rsidP="00CC7A98">
      <w:pPr>
        <w:rPr>
          <w:rFonts w:ascii="Times New Roman" w:hAnsi="Times New Roman" w:cs="Times New Roman"/>
          <w:b/>
          <w:bCs/>
        </w:rPr>
      </w:pPr>
      <w:r w:rsidRPr="00CC7A98">
        <w:rPr>
          <w:rFonts w:ascii="Times New Roman" w:hAnsi="Times New Roman" w:cs="Times New Roman"/>
          <w:b/>
          <w:bCs/>
        </w:rPr>
        <w:t>Technology Overview</w:t>
      </w:r>
    </w:p>
    <w:p w14:paraId="06B2CD50" w14:textId="77777777" w:rsidR="00CC7A98" w:rsidRPr="00CC7A98" w:rsidRDefault="00CC7A98" w:rsidP="00CC7A98">
      <w:pPr>
        <w:rPr>
          <w:rFonts w:ascii="Times New Roman" w:hAnsi="Times New Roman" w:cs="Times New Roman"/>
        </w:rPr>
      </w:pPr>
      <w:r w:rsidRPr="00CC7A98">
        <w:rPr>
          <w:rFonts w:ascii="Times New Roman" w:hAnsi="Times New Roman" w:cs="Times New Roman"/>
        </w:rPr>
        <w:t>QSMP is built on a modular architecture that integrates advanced post-quantum cryptographic primitives to deliver a secure messaging solution that meets the challenges of both today and tomorrow.</w:t>
      </w:r>
    </w:p>
    <w:p w14:paraId="147B353B" w14:textId="77777777" w:rsidR="00CC7A98" w:rsidRPr="00CC7A98" w:rsidRDefault="00CC7A98" w:rsidP="00CC7A98">
      <w:pPr>
        <w:rPr>
          <w:rFonts w:ascii="Times New Roman" w:hAnsi="Times New Roman" w:cs="Times New Roman"/>
        </w:rPr>
      </w:pPr>
      <w:r w:rsidRPr="00CC7A98">
        <w:rPr>
          <w:rFonts w:ascii="Times New Roman" w:hAnsi="Times New Roman" w:cs="Times New Roman"/>
          <w:b/>
          <w:bCs/>
        </w:rPr>
        <w:t>Core Cryptographic Primitives:</w:t>
      </w:r>
    </w:p>
    <w:p w14:paraId="55B5D0A1" w14:textId="77777777" w:rsidR="00CC7A98" w:rsidRPr="00CC7A98" w:rsidRDefault="00CC7A98" w:rsidP="00CC7A98">
      <w:pPr>
        <w:numPr>
          <w:ilvl w:val="0"/>
          <w:numId w:val="9"/>
        </w:numPr>
        <w:rPr>
          <w:rFonts w:ascii="Times New Roman" w:hAnsi="Times New Roman" w:cs="Times New Roman"/>
        </w:rPr>
      </w:pPr>
      <w:r w:rsidRPr="00CC7A98">
        <w:rPr>
          <w:rFonts w:ascii="Times New Roman" w:hAnsi="Times New Roman" w:cs="Times New Roman"/>
          <w:b/>
          <w:bCs/>
        </w:rPr>
        <w:t>Post-Quantum Asymmetric Algorithms:</w:t>
      </w:r>
      <w:r w:rsidRPr="00CC7A98">
        <w:rPr>
          <w:rFonts w:ascii="Times New Roman" w:hAnsi="Times New Roman" w:cs="Times New Roman"/>
        </w:rPr>
        <w:br/>
        <w:t>QSMP employs leading post-quantum asymmetric ciphers and signature schemes that have been recognized for their security and efficiency. By integrating algorithms such as Kyber, McEliece, Dilithium, and SPHINCS+, QSMP ensures that every key exchange and digital signature operation is resistant to both classical and quantum cryptanalysis.</w:t>
      </w:r>
    </w:p>
    <w:p w14:paraId="3B11932B" w14:textId="693ECF29" w:rsidR="00CC7A98" w:rsidRPr="00CC7A98" w:rsidRDefault="00CC7A98" w:rsidP="00CC7A98">
      <w:pPr>
        <w:numPr>
          <w:ilvl w:val="0"/>
          <w:numId w:val="9"/>
        </w:numPr>
        <w:rPr>
          <w:rFonts w:ascii="Times New Roman" w:hAnsi="Times New Roman" w:cs="Times New Roman"/>
        </w:rPr>
      </w:pPr>
      <w:r w:rsidRPr="00CC7A98">
        <w:rPr>
          <w:rFonts w:ascii="Times New Roman" w:hAnsi="Times New Roman" w:cs="Times New Roman"/>
          <w:b/>
          <w:bCs/>
        </w:rPr>
        <w:t>Rijndael-Based Symmetric Encryption:</w:t>
      </w:r>
      <w:r w:rsidRPr="00CC7A98">
        <w:rPr>
          <w:rFonts w:ascii="Times New Roman" w:hAnsi="Times New Roman" w:cs="Times New Roman"/>
        </w:rPr>
        <w:br/>
        <w:t>The protocol uses an enhanced symmetric cipher</w:t>
      </w:r>
      <w:r w:rsidR="005C7769">
        <w:rPr>
          <w:rFonts w:ascii="Times New Roman" w:hAnsi="Times New Roman" w:cs="Times New Roman"/>
        </w:rPr>
        <w:t xml:space="preserve"> </w:t>
      </w:r>
      <w:r w:rsidRPr="00CC7A98">
        <w:rPr>
          <w:rFonts w:ascii="Times New Roman" w:hAnsi="Times New Roman" w:cs="Times New Roman"/>
        </w:rPr>
        <w:t>RCS</w:t>
      </w:r>
      <w:r w:rsidR="005C7769">
        <w:rPr>
          <w:rFonts w:ascii="Times New Roman" w:hAnsi="Times New Roman" w:cs="Times New Roman"/>
        </w:rPr>
        <w:t xml:space="preserve">, </w:t>
      </w:r>
      <w:r w:rsidRPr="00CC7A98">
        <w:rPr>
          <w:rFonts w:ascii="Times New Roman" w:hAnsi="Times New Roman" w:cs="Times New Roman"/>
        </w:rPr>
        <w:t>derived from the widely respected Rijndael (AES) cipher. This cipher is fortified with a robust key expansion mechanism and additional transformation rounds, ensuring that data encryption remains secure even in the face of evolving threats. QSMP leverages authenticated encryption techniques that combine encryption and message authentication in a single operation, thereby simplifying key management and enhancing overall security.</w:t>
      </w:r>
    </w:p>
    <w:p w14:paraId="2C47BAEE" w14:textId="77777777" w:rsidR="00CC7A98" w:rsidRPr="00CC7A98" w:rsidRDefault="00CC7A98" w:rsidP="00CC7A98">
      <w:pPr>
        <w:rPr>
          <w:rFonts w:ascii="Times New Roman" w:hAnsi="Times New Roman" w:cs="Times New Roman"/>
        </w:rPr>
      </w:pPr>
      <w:r w:rsidRPr="00CC7A98">
        <w:rPr>
          <w:rFonts w:ascii="Times New Roman" w:hAnsi="Times New Roman" w:cs="Times New Roman"/>
          <w:b/>
          <w:bCs/>
        </w:rPr>
        <w:t>Dual Protocol Variants:</w:t>
      </w:r>
    </w:p>
    <w:p w14:paraId="56DAFBED" w14:textId="77777777" w:rsidR="00CC7A98" w:rsidRPr="00CC7A98" w:rsidRDefault="00CC7A98" w:rsidP="00CC7A98">
      <w:pPr>
        <w:numPr>
          <w:ilvl w:val="0"/>
          <w:numId w:val="10"/>
        </w:numPr>
        <w:rPr>
          <w:rFonts w:ascii="Times New Roman" w:hAnsi="Times New Roman" w:cs="Times New Roman"/>
        </w:rPr>
      </w:pPr>
      <w:r w:rsidRPr="00CC7A98">
        <w:rPr>
          <w:rFonts w:ascii="Times New Roman" w:hAnsi="Times New Roman" w:cs="Times New Roman"/>
          <w:b/>
          <w:bCs/>
        </w:rPr>
        <w:lastRenderedPageBreak/>
        <w:t>Duplex Protocol:</w:t>
      </w:r>
      <w:r w:rsidRPr="00CC7A98">
        <w:rPr>
          <w:rFonts w:ascii="Times New Roman" w:hAnsi="Times New Roman" w:cs="Times New Roman"/>
        </w:rPr>
        <w:br/>
        <w:t>The Duplex variant facilitates a two-way trust model, allowing both communicating parties to mutually authenticate one another. In this model, each host generates its own asymmetric key pair, and public keys are exchanged and validated through digital signatures. The process produces dual shared secrets, which are then merged to derive 512-bit symmetric session keys. This robust framework is ideal for peer-to-peer communications that require the highest level of security.</w:t>
      </w:r>
    </w:p>
    <w:p w14:paraId="29FF872B" w14:textId="77777777" w:rsidR="00CC7A98" w:rsidRPr="00CC7A98" w:rsidRDefault="00CC7A98" w:rsidP="00CC7A98">
      <w:pPr>
        <w:numPr>
          <w:ilvl w:val="0"/>
          <w:numId w:val="10"/>
        </w:numPr>
        <w:rPr>
          <w:rFonts w:ascii="Times New Roman" w:hAnsi="Times New Roman" w:cs="Times New Roman"/>
        </w:rPr>
      </w:pPr>
      <w:r w:rsidRPr="00CC7A98">
        <w:rPr>
          <w:rFonts w:ascii="Times New Roman" w:hAnsi="Times New Roman" w:cs="Times New Roman"/>
          <w:b/>
          <w:bCs/>
        </w:rPr>
        <w:t>Simplex Protocol:</w:t>
      </w:r>
      <w:r w:rsidRPr="00CC7A98">
        <w:rPr>
          <w:rFonts w:ascii="Times New Roman" w:hAnsi="Times New Roman" w:cs="Times New Roman"/>
        </w:rPr>
        <w:br/>
        <w:t>Designed for client-server architectures, the Simplex protocol operates on a one-way trust model. Here, the client verifies the server’s public cipher key using a pre-distributed signature verification key, and a single shared secret is used to generate 256-bit symmetric session keys. This streamlined approach supports high-performance, multi-threaded server environments capable of handling hundreds of thousands of concurrent connections with minimal resource overhead.</w:t>
      </w:r>
    </w:p>
    <w:p w14:paraId="4AF14ED1" w14:textId="77777777" w:rsidR="00CC7A98" w:rsidRPr="00CC7A98" w:rsidRDefault="00CC7A98" w:rsidP="00CC7A98">
      <w:pPr>
        <w:rPr>
          <w:rFonts w:ascii="Times New Roman" w:hAnsi="Times New Roman" w:cs="Times New Roman"/>
        </w:rPr>
      </w:pPr>
      <w:r w:rsidRPr="00CC7A98">
        <w:rPr>
          <w:rFonts w:ascii="Times New Roman" w:hAnsi="Times New Roman" w:cs="Times New Roman"/>
          <w:b/>
          <w:bCs/>
        </w:rPr>
        <w:t>Scalability and Flexibility:</w:t>
      </w:r>
    </w:p>
    <w:p w14:paraId="26698BBB" w14:textId="77777777" w:rsidR="00CC7A98" w:rsidRPr="00CC7A98" w:rsidRDefault="00CC7A98" w:rsidP="00CC7A98">
      <w:pPr>
        <w:rPr>
          <w:rFonts w:ascii="Times New Roman" w:hAnsi="Times New Roman" w:cs="Times New Roman"/>
        </w:rPr>
      </w:pPr>
      <w:r w:rsidRPr="00CC7A98">
        <w:rPr>
          <w:rFonts w:ascii="Times New Roman" w:hAnsi="Times New Roman" w:cs="Times New Roman"/>
        </w:rPr>
        <w:t>QSMP’s modular design ensures it can be easily integrated into a variety of environments without necessitating a complete overhaul of existing infrastructure. Its architecture supports both high-throughput and low-latency communications, making it suitable for applications ranging from secure messaging and remote access tunnels to the Internet of Things (IoT) and critical infrastructure systems.</w:t>
      </w:r>
    </w:p>
    <w:p w14:paraId="3A225CAD" w14:textId="77777777" w:rsidR="00CC7A98" w:rsidRPr="00CC7A98" w:rsidRDefault="00CC7A98" w:rsidP="00CC7A98">
      <w:pPr>
        <w:rPr>
          <w:rFonts w:ascii="Times New Roman" w:hAnsi="Times New Roman" w:cs="Times New Roman"/>
        </w:rPr>
      </w:pPr>
      <w:r w:rsidRPr="00CC7A98">
        <w:rPr>
          <w:rFonts w:ascii="Times New Roman" w:hAnsi="Times New Roman" w:cs="Times New Roman"/>
          <w:b/>
          <w:bCs/>
        </w:rPr>
        <w:t>Security Mechanisms:</w:t>
      </w:r>
    </w:p>
    <w:p w14:paraId="534A2739" w14:textId="77777777" w:rsidR="00CC7A98" w:rsidRPr="00CC7A98" w:rsidRDefault="00CC7A98" w:rsidP="00CC7A98">
      <w:pPr>
        <w:rPr>
          <w:rFonts w:ascii="Times New Roman" w:hAnsi="Times New Roman" w:cs="Times New Roman"/>
        </w:rPr>
      </w:pPr>
      <w:r w:rsidRPr="00CC7A98">
        <w:rPr>
          <w:rFonts w:ascii="Times New Roman" w:hAnsi="Times New Roman" w:cs="Times New Roman"/>
        </w:rPr>
        <w:t>To safeguard against a broad spectrum of cyber threats, QSMP incorporates multiple layers of security, including:</w:t>
      </w:r>
    </w:p>
    <w:p w14:paraId="5ECF8F65" w14:textId="77777777" w:rsidR="00CC7A98" w:rsidRPr="00CC7A98" w:rsidRDefault="00CC7A98" w:rsidP="00CC7A98">
      <w:pPr>
        <w:numPr>
          <w:ilvl w:val="0"/>
          <w:numId w:val="11"/>
        </w:numPr>
        <w:rPr>
          <w:rFonts w:ascii="Times New Roman" w:hAnsi="Times New Roman" w:cs="Times New Roman"/>
        </w:rPr>
      </w:pPr>
      <w:r w:rsidRPr="00CC7A98">
        <w:rPr>
          <w:rFonts w:ascii="Times New Roman" w:hAnsi="Times New Roman" w:cs="Times New Roman"/>
          <w:b/>
          <w:bCs/>
        </w:rPr>
        <w:t>Robust Authentication:</w:t>
      </w:r>
      <w:r w:rsidRPr="00CC7A98">
        <w:rPr>
          <w:rFonts w:ascii="Times New Roman" w:hAnsi="Times New Roman" w:cs="Times New Roman"/>
        </w:rPr>
        <w:t xml:space="preserve"> Employing advanced signature schemes to verify the identity of communicating parties.</w:t>
      </w:r>
    </w:p>
    <w:p w14:paraId="5BBCFFCA" w14:textId="77777777" w:rsidR="00CC7A98" w:rsidRPr="00CC7A98" w:rsidRDefault="00CC7A98" w:rsidP="00CC7A98">
      <w:pPr>
        <w:numPr>
          <w:ilvl w:val="0"/>
          <w:numId w:val="11"/>
        </w:numPr>
        <w:rPr>
          <w:rFonts w:ascii="Times New Roman" w:hAnsi="Times New Roman" w:cs="Times New Roman"/>
        </w:rPr>
      </w:pPr>
      <w:r w:rsidRPr="00CC7A98">
        <w:rPr>
          <w:rFonts w:ascii="Times New Roman" w:hAnsi="Times New Roman" w:cs="Times New Roman"/>
          <w:b/>
          <w:bCs/>
        </w:rPr>
        <w:t>Forward Secrecy:</w:t>
      </w:r>
      <w:r w:rsidRPr="00CC7A98">
        <w:rPr>
          <w:rFonts w:ascii="Times New Roman" w:hAnsi="Times New Roman" w:cs="Times New Roman"/>
        </w:rPr>
        <w:t xml:space="preserve"> Dynamic key ratcheting mechanisms continuously refresh session keys to ensure that the compromise of a current key does not expose past communications.</w:t>
      </w:r>
    </w:p>
    <w:p w14:paraId="7CADCA03" w14:textId="77777777" w:rsidR="00CC7A98" w:rsidRPr="00CC7A98" w:rsidRDefault="00CC7A98" w:rsidP="00CC7A98">
      <w:pPr>
        <w:numPr>
          <w:ilvl w:val="0"/>
          <w:numId w:val="11"/>
        </w:numPr>
        <w:rPr>
          <w:rFonts w:ascii="Times New Roman" w:hAnsi="Times New Roman" w:cs="Times New Roman"/>
        </w:rPr>
      </w:pPr>
      <w:r w:rsidRPr="00CC7A98">
        <w:rPr>
          <w:rFonts w:ascii="Times New Roman" w:hAnsi="Times New Roman" w:cs="Times New Roman"/>
          <w:b/>
          <w:bCs/>
        </w:rPr>
        <w:t>Comprehensive Error Handling:</w:t>
      </w:r>
      <w:r w:rsidRPr="00CC7A98">
        <w:rPr>
          <w:rFonts w:ascii="Times New Roman" w:hAnsi="Times New Roman" w:cs="Times New Roman"/>
        </w:rPr>
        <w:t xml:space="preserve"> Built-in protocols for error detection and automatic session termination help maintain the integrity of secure communications.</w:t>
      </w:r>
    </w:p>
    <w:p w14:paraId="322BC8EE" w14:textId="017B9A46" w:rsidR="00CC7A98" w:rsidRPr="00CC7A98" w:rsidRDefault="00CC7A98" w:rsidP="00CC7A98">
      <w:pPr>
        <w:rPr>
          <w:rFonts w:ascii="Times New Roman" w:hAnsi="Times New Roman" w:cs="Times New Roman"/>
        </w:rPr>
      </w:pPr>
    </w:p>
    <w:p w14:paraId="54C82568" w14:textId="77777777" w:rsidR="00CC7A98" w:rsidRPr="00CC7A98" w:rsidRDefault="00CC7A98" w:rsidP="00CC7A98">
      <w:pPr>
        <w:rPr>
          <w:rFonts w:ascii="Times New Roman" w:hAnsi="Times New Roman" w:cs="Times New Roman"/>
          <w:b/>
          <w:bCs/>
        </w:rPr>
      </w:pPr>
      <w:r w:rsidRPr="00CC7A98">
        <w:rPr>
          <w:rFonts w:ascii="Times New Roman" w:hAnsi="Times New Roman" w:cs="Times New Roman"/>
          <w:b/>
          <w:bCs/>
        </w:rPr>
        <w:t>Applications in Industry</w:t>
      </w:r>
    </w:p>
    <w:p w14:paraId="1D4FE38B" w14:textId="77777777" w:rsidR="00CC7A98" w:rsidRPr="00CC7A98" w:rsidRDefault="00CC7A98" w:rsidP="00CC7A98">
      <w:pPr>
        <w:rPr>
          <w:rFonts w:ascii="Times New Roman" w:hAnsi="Times New Roman" w:cs="Times New Roman"/>
        </w:rPr>
      </w:pPr>
      <w:r w:rsidRPr="00CC7A98">
        <w:rPr>
          <w:rFonts w:ascii="Times New Roman" w:hAnsi="Times New Roman" w:cs="Times New Roman"/>
        </w:rPr>
        <w:t>QSMP’s design and versatility make it a highly attractive option for various sectors where secure, resilient communications are paramount.</w:t>
      </w:r>
    </w:p>
    <w:p w14:paraId="1CD92064" w14:textId="77777777" w:rsidR="00CC7A98" w:rsidRPr="00CC7A98" w:rsidRDefault="00CC7A98" w:rsidP="00CC7A98">
      <w:pPr>
        <w:rPr>
          <w:rFonts w:ascii="Times New Roman" w:hAnsi="Times New Roman" w:cs="Times New Roman"/>
        </w:rPr>
      </w:pPr>
      <w:r w:rsidRPr="00CC7A98">
        <w:rPr>
          <w:rFonts w:ascii="Times New Roman" w:hAnsi="Times New Roman" w:cs="Times New Roman"/>
          <w:b/>
          <w:bCs/>
        </w:rPr>
        <w:lastRenderedPageBreak/>
        <w:t>Financial Services (Fintech):</w:t>
      </w:r>
    </w:p>
    <w:p w14:paraId="50BC6E73" w14:textId="77777777" w:rsidR="00CC7A98" w:rsidRPr="00CC7A98" w:rsidRDefault="00CC7A98" w:rsidP="00CC7A98">
      <w:pPr>
        <w:numPr>
          <w:ilvl w:val="0"/>
          <w:numId w:val="12"/>
        </w:numPr>
        <w:rPr>
          <w:rFonts w:ascii="Times New Roman" w:hAnsi="Times New Roman" w:cs="Times New Roman"/>
        </w:rPr>
      </w:pPr>
      <w:r w:rsidRPr="00CC7A98">
        <w:rPr>
          <w:rFonts w:ascii="Times New Roman" w:hAnsi="Times New Roman" w:cs="Times New Roman"/>
          <w:b/>
          <w:bCs/>
        </w:rPr>
        <w:t>Secure Transactions and Trading:</w:t>
      </w:r>
      <w:r w:rsidRPr="00CC7A98">
        <w:rPr>
          <w:rFonts w:ascii="Times New Roman" w:hAnsi="Times New Roman" w:cs="Times New Roman"/>
        </w:rPr>
        <w:br/>
        <w:t>Financial institutions can leverage QSMP to protect sensitive transactional data against both current cyber threats and future quantum attacks. By ensuring that all communications remain confidential and tamper-proof, QSMP helps mitigate the risk of financial fraud and data breaches.</w:t>
      </w:r>
    </w:p>
    <w:p w14:paraId="67E60E9D" w14:textId="77777777" w:rsidR="00CC7A98" w:rsidRPr="00CC7A98" w:rsidRDefault="00CC7A98" w:rsidP="00CC7A98">
      <w:pPr>
        <w:numPr>
          <w:ilvl w:val="0"/>
          <w:numId w:val="12"/>
        </w:numPr>
        <w:rPr>
          <w:rFonts w:ascii="Times New Roman" w:hAnsi="Times New Roman" w:cs="Times New Roman"/>
        </w:rPr>
      </w:pPr>
      <w:r w:rsidRPr="00CC7A98">
        <w:rPr>
          <w:rFonts w:ascii="Times New Roman" w:hAnsi="Times New Roman" w:cs="Times New Roman"/>
          <w:b/>
          <w:bCs/>
        </w:rPr>
        <w:t>Regulatory Compliance:</w:t>
      </w:r>
      <w:r w:rsidRPr="00CC7A98">
        <w:rPr>
          <w:rFonts w:ascii="Times New Roman" w:hAnsi="Times New Roman" w:cs="Times New Roman"/>
        </w:rPr>
        <w:br/>
        <w:t>With rigorous data security regulations in place, QSMP offers a reliable solution that aligns with the need for enhanced protection and compliance, providing financial organizations with a clear pathway to meet evolving security standards.</w:t>
      </w:r>
    </w:p>
    <w:p w14:paraId="7FCB78E5" w14:textId="77777777" w:rsidR="00CC7A98" w:rsidRPr="00CC7A98" w:rsidRDefault="00CC7A98" w:rsidP="00CC7A98">
      <w:pPr>
        <w:rPr>
          <w:rFonts w:ascii="Times New Roman" w:hAnsi="Times New Roman" w:cs="Times New Roman"/>
        </w:rPr>
      </w:pPr>
      <w:r w:rsidRPr="00CC7A98">
        <w:rPr>
          <w:rFonts w:ascii="Times New Roman" w:hAnsi="Times New Roman" w:cs="Times New Roman"/>
          <w:b/>
          <w:bCs/>
        </w:rPr>
        <w:t>Internet of Things (IoT):</w:t>
      </w:r>
    </w:p>
    <w:p w14:paraId="3BE9DD8E" w14:textId="29F13230" w:rsidR="00CC7A98" w:rsidRPr="00CC7A98" w:rsidRDefault="00CC7A98" w:rsidP="00CC7A98">
      <w:pPr>
        <w:numPr>
          <w:ilvl w:val="0"/>
          <w:numId w:val="13"/>
        </w:numPr>
        <w:rPr>
          <w:rFonts w:ascii="Times New Roman" w:hAnsi="Times New Roman" w:cs="Times New Roman"/>
        </w:rPr>
      </w:pPr>
      <w:r w:rsidRPr="00CC7A98">
        <w:rPr>
          <w:rFonts w:ascii="Times New Roman" w:hAnsi="Times New Roman" w:cs="Times New Roman"/>
          <w:b/>
          <w:bCs/>
        </w:rPr>
        <w:t>Lightweight Security for Connected Devices:</w:t>
      </w:r>
      <w:r w:rsidRPr="00CC7A98">
        <w:rPr>
          <w:rFonts w:ascii="Times New Roman" w:hAnsi="Times New Roman" w:cs="Times New Roman"/>
        </w:rPr>
        <w:br/>
        <w:t>The IoT landscape features a vast array of devices, many of which are resource-constrained. QSMP’s Simplex protocol offers a highly efficient security solution that maintains robust encryption while minimizing computational overhead</w:t>
      </w:r>
      <w:r w:rsidR="005C7769">
        <w:rPr>
          <w:rFonts w:ascii="Times New Roman" w:hAnsi="Times New Roman" w:cs="Times New Roman"/>
        </w:rPr>
        <w:t xml:space="preserve">, </w:t>
      </w:r>
      <w:r w:rsidRPr="00CC7A98">
        <w:rPr>
          <w:rFonts w:ascii="Times New Roman" w:hAnsi="Times New Roman" w:cs="Times New Roman"/>
        </w:rPr>
        <w:t>ideal for smart homes, industrial automation, and other IoT applications.</w:t>
      </w:r>
    </w:p>
    <w:p w14:paraId="15E56DE0" w14:textId="77777777" w:rsidR="00CC7A98" w:rsidRPr="00CC7A98" w:rsidRDefault="00CC7A98" w:rsidP="00CC7A98">
      <w:pPr>
        <w:numPr>
          <w:ilvl w:val="0"/>
          <w:numId w:val="13"/>
        </w:numPr>
        <w:rPr>
          <w:rFonts w:ascii="Times New Roman" w:hAnsi="Times New Roman" w:cs="Times New Roman"/>
        </w:rPr>
      </w:pPr>
      <w:r w:rsidRPr="00CC7A98">
        <w:rPr>
          <w:rFonts w:ascii="Times New Roman" w:hAnsi="Times New Roman" w:cs="Times New Roman"/>
          <w:b/>
          <w:bCs/>
        </w:rPr>
        <w:t>Resilience and Scalability:</w:t>
      </w:r>
      <w:r w:rsidRPr="00CC7A98">
        <w:rPr>
          <w:rFonts w:ascii="Times New Roman" w:hAnsi="Times New Roman" w:cs="Times New Roman"/>
        </w:rPr>
        <w:br/>
        <w:t>As the number of connected devices continues to grow, ensuring that each device communicates securely is critical. QSMP’s scalable framework supports a large number of simultaneous secure connections, making it a strategic asset in protecting IoT ecosystems.</w:t>
      </w:r>
    </w:p>
    <w:p w14:paraId="1DB4E353" w14:textId="77777777" w:rsidR="00CC7A98" w:rsidRPr="00CC7A98" w:rsidRDefault="00CC7A98" w:rsidP="00CC7A98">
      <w:pPr>
        <w:rPr>
          <w:rFonts w:ascii="Times New Roman" w:hAnsi="Times New Roman" w:cs="Times New Roman"/>
        </w:rPr>
      </w:pPr>
      <w:r w:rsidRPr="00CC7A98">
        <w:rPr>
          <w:rFonts w:ascii="Times New Roman" w:hAnsi="Times New Roman" w:cs="Times New Roman"/>
          <w:b/>
          <w:bCs/>
        </w:rPr>
        <w:t>Government, Defense, and Critical Infrastructure:</w:t>
      </w:r>
    </w:p>
    <w:p w14:paraId="3F819C6D" w14:textId="77777777" w:rsidR="00CC7A98" w:rsidRPr="00CC7A98" w:rsidRDefault="00CC7A98" w:rsidP="00CC7A98">
      <w:pPr>
        <w:numPr>
          <w:ilvl w:val="0"/>
          <w:numId w:val="14"/>
        </w:numPr>
        <w:rPr>
          <w:rFonts w:ascii="Times New Roman" w:hAnsi="Times New Roman" w:cs="Times New Roman"/>
        </w:rPr>
      </w:pPr>
      <w:r w:rsidRPr="00CC7A98">
        <w:rPr>
          <w:rFonts w:ascii="Times New Roman" w:hAnsi="Times New Roman" w:cs="Times New Roman"/>
          <w:b/>
          <w:bCs/>
        </w:rPr>
        <w:t>High-Security Communications:</w:t>
      </w:r>
      <w:r w:rsidRPr="00CC7A98">
        <w:rPr>
          <w:rFonts w:ascii="Times New Roman" w:hAnsi="Times New Roman" w:cs="Times New Roman"/>
        </w:rPr>
        <w:br/>
        <w:t>Government agencies and defense organizations demand the highest levels of security for their communications. QSMP’s Duplex protocol delivers mutual authentication and robust encryption, ensuring that sensitive governmental and military data remains secure against sophisticated adversaries.</w:t>
      </w:r>
    </w:p>
    <w:p w14:paraId="6A5AE10E" w14:textId="77777777" w:rsidR="00CC7A98" w:rsidRPr="00CC7A98" w:rsidRDefault="00CC7A98" w:rsidP="00CC7A98">
      <w:pPr>
        <w:numPr>
          <w:ilvl w:val="0"/>
          <w:numId w:val="14"/>
        </w:numPr>
        <w:rPr>
          <w:rFonts w:ascii="Times New Roman" w:hAnsi="Times New Roman" w:cs="Times New Roman"/>
        </w:rPr>
      </w:pPr>
      <w:r w:rsidRPr="00CC7A98">
        <w:rPr>
          <w:rFonts w:ascii="Times New Roman" w:hAnsi="Times New Roman" w:cs="Times New Roman"/>
          <w:b/>
          <w:bCs/>
        </w:rPr>
        <w:t>Remote Access Protection:</w:t>
      </w:r>
      <w:r w:rsidRPr="00CC7A98">
        <w:rPr>
          <w:rFonts w:ascii="Times New Roman" w:hAnsi="Times New Roman" w:cs="Times New Roman"/>
        </w:rPr>
        <w:br/>
        <w:t>Secure remote access is essential for managing critical infrastructure. QSMP’s proven security measures provide a reliable solution for safeguarding networks that control essential services such as power grids, transportation systems, and emergency response operations.</w:t>
      </w:r>
    </w:p>
    <w:p w14:paraId="3B78BFA9" w14:textId="77777777" w:rsidR="00CC7A98" w:rsidRPr="00CC7A98" w:rsidRDefault="00CC7A98" w:rsidP="00CC7A98">
      <w:pPr>
        <w:rPr>
          <w:rFonts w:ascii="Times New Roman" w:hAnsi="Times New Roman" w:cs="Times New Roman"/>
        </w:rPr>
      </w:pPr>
      <w:r w:rsidRPr="00CC7A98">
        <w:rPr>
          <w:rFonts w:ascii="Times New Roman" w:hAnsi="Times New Roman" w:cs="Times New Roman"/>
          <w:b/>
          <w:bCs/>
        </w:rPr>
        <w:t>Enterprise and Cloud Communications:</w:t>
      </w:r>
    </w:p>
    <w:p w14:paraId="225D8D9D" w14:textId="77777777" w:rsidR="00CC7A98" w:rsidRPr="00CC7A98" w:rsidRDefault="00CC7A98" w:rsidP="00CC7A98">
      <w:pPr>
        <w:numPr>
          <w:ilvl w:val="0"/>
          <w:numId w:val="15"/>
        </w:numPr>
        <w:rPr>
          <w:rFonts w:ascii="Times New Roman" w:hAnsi="Times New Roman" w:cs="Times New Roman"/>
        </w:rPr>
      </w:pPr>
      <w:r w:rsidRPr="00CC7A98">
        <w:rPr>
          <w:rFonts w:ascii="Times New Roman" w:hAnsi="Times New Roman" w:cs="Times New Roman"/>
          <w:b/>
          <w:bCs/>
        </w:rPr>
        <w:t>Seamless Integration:</w:t>
      </w:r>
      <w:r w:rsidRPr="00CC7A98">
        <w:rPr>
          <w:rFonts w:ascii="Times New Roman" w:hAnsi="Times New Roman" w:cs="Times New Roman"/>
        </w:rPr>
        <w:br/>
        <w:t xml:space="preserve">Enterprises seeking to transition from legacy security systems to quantum-resistant </w:t>
      </w:r>
      <w:r w:rsidRPr="00CC7A98">
        <w:rPr>
          <w:rFonts w:ascii="Times New Roman" w:hAnsi="Times New Roman" w:cs="Times New Roman"/>
        </w:rPr>
        <w:lastRenderedPageBreak/>
        <w:t>protocols will find QSMP’s flexible architecture highly advantageous. Its ease of integration allows organizations to enhance their security posture without significant disruption to existing operations.</w:t>
      </w:r>
    </w:p>
    <w:p w14:paraId="7A0E83FE" w14:textId="77777777" w:rsidR="00CC7A98" w:rsidRPr="00CC7A98" w:rsidRDefault="00CC7A98" w:rsidP="00CC7A98">
      <w:pPr>
        <w:numPr>
          <w:ilvl w:val="0"/>
          <w:numId w:val="15"/>
        </w:numPr>
        <w:rPr>
          <w:rFonts w:ascii="Times New Roman" w:hAnsi="Times New Roman" w:cs="Times New Roman"/>
        </w:rPr>
      </w:pPr>
      <w:r w:rsidRPr="00CC7A98">
        <w:rPr>
          <w:rFonts w:ascii="Times New Roman" w:hAnsi="Times New Roman" w:cs="Times New Roman"/>
          <w:b/>
          <w:bCs/>
        </w:rPr>
        <w:t>Cost-Effective Scalability:</w:t>
      </w:r>
      <w:r w:rsidRPr="00CC7A98">
        <w:rPr>
          <w:rFonts w:ascii="Times New Roman" w:hAnsi="Times New Roman" w:cs="Times New Roman"/>
        </w:rPr>
        <w:br/>
        <w:t>Cloud service providers can utilize QSMP to offer secure communication channels that protect user data while supporting a high volume of transactions, ensuring both operational efficiency and competitive differentiation in the market.</w:t>
      </w:r>
    </w:p>
    <w:p w14:paraId="19EA9DD0" w14:textId="4FB22D2B" w:rsidR="00CC7A98" w:rsidRPr="00CC7A98" w:rsidRDefault="00CC7A98" w:rsidP="00CC7A98">
      <w:pPr>
        <w:rPr>
          <w:rFonts w:ascii="Times New Roman" w:hAnsi="Times New Roman" w:cs="Times New Roman"/>
        </w:rPr>
      </w:pPr>
    </w:p>
    <w:p w14:paraId="58B4F5D3" w14:textId="77777777" w:rsidR="00CC7A98" w:rsidRPr="00CC7A98" w:rsidRDefault="00CC7A98" w:rsidP="00CC7A98">
      <w:pPr>
        <w:rPr>
          <w:rFonts w:ascii="Times New Roman" w:hAnsi="Times New Roman" w:cs="Times New Roman"/>
          <w:b/>
          <w:bCs/>
        </w:rPr>
      </w:pPr>
      <w:r w:rsidRPr="00CC7A98">
        <w:rPr>
          <w:rFonts w:ascii="Times New Roman" w:hAnsi="Times New Roman" w:cs="Times New Roman"/>
          <w:b/>
          <w:bCs/>
        </w:rPr>
        <w:t>Estimate of Value</w:t>
      </w:r>
    </w:p>
    <w:p w14:paraId="31478183" w14:textId="77777777" w:rsidR="00CC7A98" w:rsidRPr="00CC7A98" w:rsidRDefault="00CC7A98" w:rsidP="00CC7A98">
      <w:pPr>
        <w:rPr>
          <w:rFonts w:ascii="Times New Roman" w:hAnsi="Times New Roman" w:cs="Times New Roman"/>
        </w:rPr>
      </w:pPr>
      <w:r w:rsidRPr="00CC7A98">
        <w:rPr>
          <w:rFonts w:ascii="Times New Roman" w:hAnsi="Times New Roman" w:cs="Times New Roman"/>
        </w:rPr>
        <w:t>The economic implications of transitioning to quantum-resistant security measures are substantial. With the increasing investments in quantum computing and heightened awareness of cybersecurity risks, the demand for robust cryptographic solutions is set to grow exponentially.</w:t>
      </w:r>
    </w:p>
    <w:p w14:paraId="1F403A9C" w14:textId="77777777" w:rsidR="00CC7A98" w:rsidRPr="00CC7A98" w:rsidRDefault="00CC7A98" w:rsidP="00CC7A98">
      <w:pPr>
        <w:numPr>
          <w:ilvl w:val="0"/>
          <w:numId w:val="16"/>
        </w:numPr>
        <w:rPr>
          <w:rFonts w:ascii="Times New Roman" w:hAnsi="Times New Roman" w:cs="Times New Roman"/>
        </w:rPr>
      </w:pPr>
      <w:r w:rsidRPr="00CC7A98">
        <w:rPr>
          <w:rFonts w:ascii="Times New Roman" w:hAnsi="Times New Roman" w:cs="Times New Roman"/>
          <w:b/>
          <w:bCs/>
        </w:rPr>
        <w:t>Market Potential:</w:t>
      </w:r>
      <w:r w:rsidRPr="00CC7A98">
        <w:rPr>
          <w:rFonts w:ascii="Times New Roman" w:hAnsi="Times New Roman" w:cs="Times New Roman"/>
        </w:rPr>
        <w:br/>
        <w:t>As organizations across various sectors begin to prioritize long-term data security, the market for quantum-resistant communication protocols is expected to expand significantly. Early adopters in key industries such as finance, government, and IoT will drive considerable investments in next-generation security infrastructure.</w:t>
      </w:r>
    </w:p>
    <w:p w14:paraId="7E15391A" w14:textId="528E2399" w:rsidR="00CC7A98" w:rsidRPr="00CC7A98" w:rsidRDefault="00CC7A98" w:rsidP="00CC7A98">
      <w:pPr>
        <w:numPr>
          <w:ilvl w:val="0"/>
          <w:numId w:val="16"/>
        </w:numPr>
        <w:rPr>
          <w:rFonts w:ascii="Times New Roman" w:hAnsi="Times New Roman" w:cs="Times New Roman"/>
        </w:rPr>
      </w:pPr>
      <w:r w:rsidRPr="00CC7A98">
        <w:rPr>
          <w:rFonts w:ascii="Times New Roman" w:hAnsi="Times New Roman" w:cs="Times New Roman"/>
          <w:b/>
          <w:bCs/>
        </w:rPr>
        <w:t>Return on Investment:</w:t>
      </w:r>
      <w:r w:rsidRPr="00CC7A98">
        <w:rPr>
          <w:rFonts w:ascii="Times New Roman" w:hAnsi="Times New Roman" w:cs="Times New Roman"/>
        </w:rPr>
        <w:br/>
        <w:t>Although the initial costs associated with implementing QSMP may be higher than those for legacy systems, the long-term benefits</w:t>
      </w:r>
      <w:r w:rsidR="005C7769">
        <w:rPr>
          <w:rFonts w:ascii="Times New Roman" w:hAnsi="Times New Roman" w:cs="Times New Roman"/>
        </w:rPr>
        <w:t xml:space="preserve">, </w:t>
      </w:r>
      <w:r w:rsidRPr="00CC7A98">
        <w:rPr>
          <w:rFonts w:ascii="Times New Roman" w:hAnsi="Times New Roman" w:cs="Times New Roman"/>
        </w:rPr>
        <w:t>such as enhanced protection against data breaches, improved compliance, and future-proof security</w:t>
      </w:r>
      <w:r w:rsidR="005C7769">
        <w:rPr>
          <w:rFonts w:ascii="Times New Roman" w:hAnsi="Times New Roman" w:cs="Times New Roman"/>
        </w:rPr>
        <w:t xml:space="preserve">, </w:t>
      </w:r>
      <w:r w:rsidRPr="00CC7A98">
        <w:rPr>
          <w:rFonts w:ascii="Times New Roman" w:hAnsi="Times New Roman" w:cs="Times New Roman"/>
        </w:rPr>
        <w:t>offer a compelling return on investment. By mitigating the risk of future vulnerabilities, organizations can secure their critical communications and maintain competitive advantage in a rapidly changing digital landscape.</w:t>
      </w:r>
    </w:p>
    <w:p w14:paraId="0F3C90C3" w14:textId="77777777" w:rsidR="00CC7A98" w:rsidRPr="00CC7A98" w:rsidRDefault="00CC7A98" w:rsidP="00CC7A98">
      <w:pPr>
        <w:numPr>
          <w:ilvl w:val="0"/>
          <w:numId w:val="16"/>
        </w:numPr>
        <w:rPr>
          <w:rFonts w:ascii="Times New Roman" w:hAnsi="Times New Roman" w:cs="Times New Roman"/>
        </w:rPr>
      </w:pPr>
      <w:r w:rsidRPr="00CC7A98">
        <w:rPr>
          <w:rFonts w:ascii="Times New Roman" w:hAnsi="Times New Roman" w:cs="Times New Roman"/>
          <w:b/>
          <w:bCs/>
        </w:rPr>
        <w:t>Strategic Advantage:</w:t>
      </w:r>
      <w:r w:rsidRPr="00CC7A98">
        <w:rPr>
          <w:rFonts w:ascii="Times New Roman" w:hAnsi="Times New Roman" w:cs="Times New Roman"/>
        </w:rPr>
        <w:br/>
        <w:t>For senior IT executives, adopting QSMP represents a proactive strategy to safeguard their organization’s digital assets against both current and emerging threats. By investing in a quantum-resistant solution today, organizations can ensure their security infrastructure remains robust in the face of evolving technological challenges.</w:t>
      </w:r>
    </w:p>
    <w:p w14:paraId="218A3520" w14:textId="5E8FDA2F" w:rsidR="00CC7A98" w:rsidRPr="00CC7A98" w:rsidRDefault="00CC7A98" w:rsidP="00CC7A98">
      <w:pPr>
        <w:rPr>
          <w:rFonts w:ascii="Times New Roman" w:hAnsi="Times New Roman" w:cs="Times New Roman"/>
        </w:rPr>
      </w:pPr>
    </w:p>
    <w:p w14:paraId="4E24CD83" w14:textId="77777777" w:rsidR="00CC7A98" w:rsidRPr="00CC7A98" w:rsidRDefault="00CC7A98" w:rsidP="00CC7A98">
      <w:pPr>
        <w:rPr>
          <w:rFonts w:ascii="Times New Roman" w:hAnsi="Times New Roman" w:cs="Times New Roman"/>
          <w:b/>
          <w:bCs/>
        </w:rPr>
      </w:pPr>
      <w:r w:rsidRPr="00CC7A98">
        <w:rPr>
          <w:rFonts w:ascii="Times New Roman" w:hAnsi="Times New Roman" w:cs="Times New Roman"/>
          <w:b/>
          <w:bCs/>
        </w:rPr>
        <w:t>Conclusion</w:t>
      </w:r>
    </w:p>
    <w:p w14:paraId="74ECFFF7" w14:textId="77777777" w:rsidR="00CC7A98" w:rsidRPr="00CC7A98" w:rsidRDefault="00CC7A98" w:rsidP="00CC7A98">
      <w:pPr>
        <w:rPr>
          <w:rFonts w:ascii="Times New Roman" w:hAnsi="Times New Roman" w:cs="Times New Roman"/>
        </w:rPr>
      </w:pPr>
      <w:r w:rsidRPr="00CC7A98">
        <w:rPr>
          <w:rFonts w:ascii="Times New Roman" w:hAnsi="Times New Roman" w:cs="Times New Roman"/>
        </w:rPr>
        <w:t xml:space="preserve">QSMP represents a paradigm shift in secure communications, delivering a comprehensive, quantum-resistant solution designed to meet the demands of the modern digital era. By integrating state-of-the-art cryptographic primitives and offering dual protocol variants that cater </w:t>
      </w:r>
      <w:r w:rsidRPr="00CC7A98">
        <w:rPr>
          <w:rFonts w:ascii="Times New Roman" w:hAnsi="Times New Roman" w:cs="Times New Roman"/>
        </w:rPr>
        <w:lastRenderedPageBreak/>
        <w:t>to both client-server and peer-to-peer architectures, QSMP provides unparalleled security and flexibility.</w:t>
      </w:r>
    </w:p>
    <w:p w14:paraId="43249DB7" w14:textId="77777777" w:rsidR="00CC7A98" w:rsidRPr="00CC7A98" w:rsidRDefault="00CC7A98" w:rsidP="00CC7A98">
      <w:pPr>
        <w:rPr>
          <w:rFonts w:ascii="Times New Roman" w:hAnsi="Times New Roman" w:cs="Times New Roman"/>
        </w:rPr>
      </w:pPr>
      <w:r w:rsidRPr="00CC7A98">
        <w:rPr>
          <w:rFonts w:ascii="Times New Roman" w:hAnsi="Times New Roman" w:cs="Times New Roman"/>
        </w:rPr>
        <w:t>For senior IT executives, the transition to a quantum-secure communication protocol is not merely an upgrade—it is a strategic imperative. As quantum computing continues to reshape the cybersecurity landscape, QSMP stands out as a future-proof solution that guarantees long-term protection for critical digital infrastructures. Investing in QSMP today is a forward-thinking decision that will secure communications and protect sensitive data against the emerging threats of tomorrow.</w:t>
      </w:r>
    </w:p>
    <w:p w14:paraId="23FCF1FE" w14:textId="77777777" w:rsidR="00FF5359" w:rsidRPr="00CC7A98" w:rsidRDefault="00FF5359">
      <w:pPr>
        <w:rPr>
          <w:rFonts w:ascii="Times New Roman" w:hAnsi="Times New Roman" w:cs="Times New Roman"/>
        </w:rPr>
      </w:pPr>
    </w:p>
    <w:sectPr w:rsidR="00FF5359" w:rsidRPr="00CC7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1B0E"/>
    <w:multiLevelType w:val="multilevel"/>
    <w:tmpl w:val="606E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C0F43"/>
    <w:multiLevelType w:val="multilevel"/>
    <w:tmpl w:val="78A0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30F41"/>
    <w:multiLevelType w:val="multilevel"/>
    <w:tmpl w:val="D4BC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C1335"/>
    <w:multiLevelType w:val="multilevel"/>
    <w:tmpl w:val="F25E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B0880"/>
    <w:multiLevelType w:val="multilevel"/>
    <w:tmpl w:val="8336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06598"/>
    <w:multiLevelType w:val="multilevel"/>
    <w:tmpl w:val="74C6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86BD0"/>
    <w:multiLevelType w:val="multilevel"/>
    <w:tmpl w:val="A2E4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F47D0"/>
    <w:multiLevelType w:val="multilevel"/>
    <w:tmpl w:val="6F1C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4F12A2"/>
    <w:multiLevelType w:val="multilevel"/>
    <w:tmpl w:val="0648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7C0A3F"/>
    <w:multiLevelType w:val="multilevel"/>
    <w:tmpl w:val="62B0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5D5260"/>
    <w:multiLevelType w:val="multilevel"/>
    <w:tmpl w:val="FBB8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A614C6"/>
    <w:multiLevelType w:val="multilevel"/>
    <w:tmpl w:val="3D1A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FC7E7A"/>
    <w:multiLevelType w:val="multilevel"/>
    <w:tmpl w:val="B08E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75052A"/>
    <w:multiLevelType w:val="multilevel"/>
    <w:tmpl w:val="B1F4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A37A66"/>
    <w:multiLevelType w:val="multilevel"/>
    <w:tmpl w:val="F1A6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857AEF"/>
    <w:multiLevelType w:val="multilevel"/>
    <w:tmpl w:val="0968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5092099">
    <w:abstractNumId w:val="13"/>
  </w:num>
  <w:num w:numId="2" w16cid:durableId="750394249">
    <w:abstractNumId w:val="14"/>
  </w:num>
  <w:num w:numId="3" w16cid:durableId="1787505178">
    <w:abstractNumId w:val="15"/>
  </w:num>
  <w:num w:numId="4" w16cid:durableId="332799194">
    <w:abstractNumId w:val="11"/>
  </w:num>
  <w:num w:numId="5" w16cid:durableId="2066025397">
    <w:abstractNumId w:val="1"/>
  </w:num>
  <w:num w:numId="6" w16cid:durableId="559556409">
    <w:abstractNumId w:val="9"/>
  </w:num>
  <w:num w:numId="7" w16cid:durableId="2112428710">
    <w:abstractNumId w:val="0"/>
  </w:num>
  <w:num w:numId="8" w16cid:durableId="931547346">
    <w:abstractNumId w:val="3"/>
  </w:num>
  <w:num w:numId="9" w16cid:durableId="444471887">
    <w:abstractNumId w:val="6"/>
  </w:num>
  <w:num w:numId="10" w16cid:durableId="862088874">
    <w:abstractNumId w:val="12"/>
  </w:num>
  <w:num w:numId="11" w16cid:durableId="624845884">
    <w:abstractNumId w:val="4"/>
  </w:num>
  <w:num w:numId="12" w16cid:durableId="1850438125">
    <w:abstractNumId w:val="2"/>
  </w:num>
  <w:num w:numId="13" w16cid:durableId="640426133">
    <w:abstractNumId w:val="8"/>
  </w:num>
  <w:num w:numId="14" w16cid:durableId="641663941">
    <w:abstractNumId w:val="5"/>
  </w:num>
  <w:num w:numId="15" w16cid:durableId="1462765430">
    <w:abstractNumId w:val="7"/>
  </w:num>
  <w:num w:numId="16" w16cid:durableId="10720466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A98"/>
    <w:rsid w:val="002A0A3E"/>
    <w:rsid w:val="00407936"/>
    <w:rsid w:val="004648AC"/>
    <w:rsid w:val="005C7769"/>
    <w:rsid w:val="007D7B64"/>
    <w:rsid w:val="00B43854"/>
    <w:rsid w:val="00B61023"/>
    <w:rsid w:val="00BA77A5"/>
    <w:rsid w:val="00C71C09"/>
    <w:rsid w:val="00CC7A98"/>
    <w:rsid w:val="00FF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5EA4"/>
  <w15:chartTrackingRefBased/>
  <w15:docId w15:val="{CC8471F4-FDE3-4127-863B-9868AAC64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A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7A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7A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7A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7A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7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A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7A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7A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7A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7A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7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A98"/>
    <w:rPr>
      <w:rFonts w:eastAsiaTheme="majorEastAsia" w:cstheme="majorBidi"/>
      <w:color w:val="272727" w:themeColor="text1" w:themeTint="D8"/>
    </w:rPr>
  </w:style>
  <w:style w:type="paragraph" w:styleId="Title">
    <w:name w:val="Title"/>
    <w:basedOn w:val="Normal"/>
    <w:next w:val="Normal"/>
    <w:link w:val="TitleChar"/>
    <w:uiPriority w:val="10"/>
    <w:qFormat/>
    <w:rsid w:val="00CC7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A98"/>
    <w:pPr>
      <w:spacing w:before="160"/>
      <w:jc w:val="center"/>
    </w:pPr>
    <w:rPr>
      <w:i/>
      <w:iCs/>
      <w:color w:val="404040" w:themeColor="text1" w:themeTint="BF"/>
    </w:rPr>
  </w:style>
  <w:style w:type="character" w:customStyle="1" w:styleId="QuoteChar">
    <w:name w:val="Quote Char"/>
    <w:basedOn w:val="DefaultParagraphFont"/>
    <w:link w:val="Quote"/>
    <w:uiPriority w:val="29"/>
    <w:rsid w:val="00CC7A98"/>
    <w:rPr>
      <w:i/>
      <w:iCs/>
      <w:color w:val="404040" w:themeColor="text1" w:themeTint="BF"/>
    </w:rPr>
  </w:style>
  <w:style w:type="paragraph" w:styleId="ListParagraph">
    <w:name w:val="List Paragraph"/>
    <w:basedOn w:val="Normal"/>
    <w:uiPriority w:val="34"/>
    <w:qFormat/>
    <w:rsid w:val="00CC7A98"/>
    <w:pPr>
      <w:ind w:left="720"/>
      <w:contextualSpacing/>
    </w:pPr>
  </w:style>
  <w:style w:type="character" w:styleId="IntenseEmphasis">
    <w:name w:val="Intense Emphasis"/>
    <w:basedOn w:val="DefaultParagraphFont"/>
    <w:uiPriority w:val="21"/>
    <w:qFormat/>
    <w:rsid w:val="00CC7A98"/>
    <w:rPr>
      <w:i/>
      <w:iCs/>
      <w:color w:val="2F5496" w:themeColor="accent1" w:themeShade="BF"/>
    </w:rPr>
  </w:style>
  <w:style w:type="paragraph" w:styleId="IntenseQuote">
    <w:name w:val="Intense Quote"/>
    <w:basedOn w:val="Normal"/>
    <w:next w:val="Normal"/>
    <w:link w:val="IntenseQuoteChar"/>
    <w:uiPriority w:val="30"/>
    <w:qFormat/>
    <w:rsid w:val="00CC7A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7A98"/>
    <w:rPr>
      <w:i/>
      <w:iCs/>
      <w:color w:val="2F5496" w:themeColor="accent1" w:themeShade="BF"/>
    </w:rPr>
  </w:style>
  <w:style w:type="character" w:styleId="IntenseReference">
    <w:name w:val="Intense Reference"/>
    <w:basedOn w:val="DefaultParagraphFont"/>
    <w:uiPriority w:val="32"/>
    <w:qFormat/>
    <w:rsid w:val="00CC7A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727274">
      <w:bodyDiv w:val="1"/>
      <w:marLeft w:val="0"/>
      <w:marRight w:val="0"/>
      <w:marTop w:val="0"/>
      <w:marBottom w:val="0"/>
      <w:divBdr>
        <w:top w:val="none" w:sz="0" w:space="0" w:color="auto"/>
        <w:left w:val="none" w:sz="0" w:space="0" w:color="auto"/>
        <w:bottom w:val="none" w:sz="0" w:space="0" w:color="auto"/>
        <w:right w:val="none" w:sz="0" w:space="0" w:color="auto"/>
      </w:divBdr>
    </w:div>
    <w:div w:id="631132725">
      <w:bodyDiv w:val="1"/>
      <w:marLeft w:val="0"/>
      <w:marRight w:val="0"/>
      <w:marTop w:val="0"/>
      <w:marBottom w:val="0"/>
      <w:divBdr>
        <w:top w:val="none" w:sz="0" w:space="0" w:color="auto"/>
        <w:left w:val="none" w:sz="0" w:space="0" w:color="auto"/>
        <w:bottom w:val="none" w:sz="0" w:space="0" w:color="auto"/>
        <w:right w:val="none" w:sz="0" w:space="0" w:color="auto"/>
      </w:divBdr>
    </w:div>
    <w:div w:id="1445887202">
      <w:bodyDiv w:val="1"/>
      <w:marLeft w:val="0"/>
      <w:marRight w:val="0"/>
      <w:marTop w:val="0"/>
      <w:marBottom w:val="0"/>
      <w:divBdr>
        <w:top w:val="none" w:sz="0" w:space="0" w:color="auto"/>
        <w:left w:val="none" w:sz="0" w:space="0" w:color="auto"/>
        <w:bottom w:val="none" w:sz="0" w:space="0" w:color="auto"/>
        <w:right w:val="none" w:sz="0" w:space="0" w:color="auto"/>
      </w:divBdr>
    </w:div>
    <w:div w:id="171534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1368</Words>
  <Characters>7798</Characters>
  <Application>Microsoft Office Word</Application>
  <DocSecurity>0</DocSecurity>
  <Lines>64</Lines>
  <Paragraphs>18</Paragraphs>
  <ScaleCrop>false</ScaleCrop>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U</dc:creator>
  <cp:keywords/>
  <dc:description/>
  <cp:lastModifiedBy>J U</cp:lastModifiedBy>
  <cp:revision>2</cp:revision>
  <cp:lastPrinted>2025-03-18T17:50:00Z</cp:lastPrinted>
  <dcterms:created xsi:type="dcterms:W3CDTF">2025-03-18T17:44:00Z</dcterms:created>
  <dcterms:modified xsi:type="dcterms:W3CDTF">2025-03-18T18:56:00Z</dcterms:modified>
</cp:coreProperties>
</file>