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FB6FDD7">
      <w:pPr>
        <w:numPr>
          <w:ilvl w:val="0"/>
          <w:numId w:val="0"/>
        </w:numPr>
      </w:pPr>
      <w:bookmarkStart w:id="0" w:name="_GoBack"/>
      <w:bookmarkEnd w:id="0"/>
    </w:p>
    <w:p w14:paraId="7F987564">
      <w:pPr>
        <w:numPr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4.平均住院日数：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分子：本科收治患者总床日数</w:t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eastAsia="zh-CN"/>
          <w14:textFill>
            <w14:solidFill>
              <w14:schemeClr w14:val="tx1"/>
            </w14:solidFill>
          </w14:textFill>
        </w:rPr>
        <w:t>：</w:t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每天0点-23：59：59期间在过科的患者数量总合；分母：</w:t>
      </w:r>
      <w:r>
        <w:rPr>
          <w:rFonts w:hint="eastAsia"/>
          <w:sz w:val="24"/>
          <w:szCs w:val="24"/>
          <w:lang w:val="en-US" w:eastAsia="zh-CN"/>
        </w:rPr>
        <w:t>同期ICU收治患者总数；详情弹框里面区分分子与分母，这个指标不加%，是平均日数；</w:t>
      </w:r>
    </w:p>
    <w:p w14:paraId="3C81C81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drawing>
          <wp:inline distT="0" distB="0" distL="114300" distR="114300">
            <wp:extent cx="5271770" cy="1809750"/>
            <wp:effectExtent l="0" t="0" r="508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AFD789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</w:p>
    <w:p w14:paraId="607FD4E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5.ICU患者收治率：</w:t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分子：</w:t>
      </w:r>
      <w:r>
        <w:rPr>
          <w:rFonts w:hint="eastAsia"/>
          <w:sz w:val="24"/>
          <w:szCs w:val="24"/>
          <w:lang w:val="en-US" w:eastAsia="zh-CN"/>
        </w:rPr>
        <w:t>同期ICU收治患者总数；分母：同期医院收治患者总数：通过DataCenter.VI_ICU_QUALITY去找对应的</w:t>
      </w:r>
      <w:r>
        <w:rPr>
          <w:rFonts w:hint="default"/>
          <w:sz w:val="24"/>
          <w:szCs w:val="24"/>
          <w:lang w:val="en-US" w:eastAsia="zh-CN"/>
        </w:rPr>
        <w:t xml:space="preserve"> "indicator": "同期医院收治患者总数"</w:t>
      </w:r>
      <w:r>
        <w:rPr>
          <w:rFonts w:hint="eastAsia"/>
          <w:sz w:val="24"/>
          <w:szCs w:val="24"/>
          <w:lang w:val="en-US" w:eastAsia="zh-CN"/>
        </w:rPr>
        <w:t>的数据，时间根据</w:t>
      </w:r>
      <w:r>
        <w:rPr>
          <w:rFonts w:hint="default"/>
          <w:sz w:val="24"/>
          <w:szCs w:val="24"/>
          <w:lang w:val="en-US" w:eastAsia="zh-CN"/>
        </w:rPr>
        <w:t xml:space="preserve"> "year": NumberInt("2025"), "month": NumberInt("1"),</w:t>
      </w:r>
    </w:p>
    <w:p w14:paraId="29D2DA0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{</w:t>
      </w:r>
    </w:p>
    <w:p w14:paraId="5CEF6C9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"_id": ObjectId("67756c8c4fc77084233fb8f9"),</w:t>
      </w:r>
    </w:p>
    <w:p w14:paraId="1EEA545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"deptCode": "all",</w:t>
      </w:r>
    </w:p>
    <w:p w14:paraId="02A8FC6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"deptName": "all",</w:t>
      </w:r>
    </w:p>
    <w:p w14:paraId="450A4CD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"year": NumberInt("2025"),</w:t>
      </w:r>
    </w:p>
    <w:p w14:paraId="6395ACB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"month": NumberInt("1"),</w:t>
      </w:r>
    </w:p>
    <w:p w14:paraId="0C14E34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"startTime": ISODate("2024-12-31T16:00:00.000Z"),</w:t>
      </w:r>
    </w:p>
    <w:p w14:paraId="199E14D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"endTime": ISODate("2025-01-31T16:00:00.000Z"),</w:t>
      </w:r>
    </w:p>
    <w:p w14:paraId="5B3F933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"indicator": "同期医院收治患者总数",</w:t>
      </w:r>
    </w:p>
    <w:p w14:paraId="2919C98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"indicatorCode": "HosShouZhiHuanZheTotalNum",</w:t>
      </w:r>
    </w:p>
    <w:p w14:paraId="13C3513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"indicatorData": 4302,</w:t>
      </w:r>
    </w:p>
    <w:p w14:paraId="38BACFF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"indicatorType": "分母",</w:t>
      </w:r>
    </w:p>
    <w:p w14:paraId="13677DE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"createTime": ISODate("2025-11-19T08:30:02.043Z"),</w:t>
      </w:r>
    </w:p>
    <w:p w14:paraId="1FCA1A1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"updateTime": ISODate("2025-11-19T08:30:02.043Z"),</w:t>
      </w:r>
    </w:p>
    <w:p w14:paraId="6568821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"qualityItemList": [ ],</w:t>
      </w:r>
    </w:p>
    <w:p w14:paraId="6307B8B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"_class": "com.digixmed.cloud.icu.pojo.QualityData"</w:t>
      </w:r>
    </w:p>
    <w:p w14:paraId="6F1446C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3A19FBE3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详情弹框如图</w:t>
      </w:r>
    </w:p>
    <w:p w14:paraId="1F264335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412875"/>
            <wp:effectExtent l="0" t="0" r="6985" b="1587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41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A3512">
      <w:pPr>
        <w:numPr>
          <w:ilvl w:val="0"/>
          <w:numId w:val="0"/>
        </w:numPr>
        <w:ind w:leftChars="0"/>
      </w:pPr>
    </w:p>
    <w:p w14:paraId="12D8010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6.</w:t>
      </w:r>
      <w:r>
        <w:rPr>
          <w:rFonts w:hint="eastAsia"/>
          <w:sz w:val="24"/>
          <w:szCs w:val="24"/>
          <w:lang w:val="en-US" w:eastAsia="zh-CN"/>
        </w:rPr>
        <w:t>ICU患者收治床日率：</w:t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分子：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本科收治患者总床日数</w:t>
      </w:r>
      <w:r>
        <w:rPr>
          <w:rFonts w:hint="eastAsia"/>
          <w:sz w:val="24"/>
          <w:szCs w:val="24"/>
          <w:lang w:val="en-US" w:eastAsia="zh-CN"/>
        </w:rPr>
        <w:t>；分母：同期医院收治患者总床日数：通过DataCenter.VI_ICU_QUALITY去找对应的</w:t>
      </w:r>
      <w:r>
        <w:rPr>
          <w:rFonts w:hint="default"/>
          <w:sz w:val="24"/>
          <w:szCs w:val="24"/>
          <w:lang w:val="en-US" w:eastAsia="zh-CN"/>
        </w:rPr>
        <w:t xml:space="preserve"> "indicator": "同期医院患者收治总床日数"</w:t>
      </w:r>
      <w:r>
        <w:rPr>
          <w:rFonts w:hint="eastAsia"/>
          <w:sz w:val="24"/>
          <w:szCs w:val="24"/>
          <w:lang w:val="en-US" w:eastAsia="zh-CN"/>
        </w:rPr>
        <w:t>的数据，时间根据</w:t>
      </w:r>
      <w:r>
        <w:rPr>
          <w:rFonts w:hint="default"/>
          <w:sz w:val="24"/>
          <w:szCs w:val="24"/>
          <w:lang w:val="en-US" w:eastAsia="zh-CN"/>
        </w:rPr>
        <w:t xml:space="preserve"> "year": NumberInt("2025"), "month": NumberInt("1"),</w:t>
      </w:r>
    </w:p>
    <w:p w14:paraId="0517E5D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{</w:t>
      </w:r>
    </w:p>
    <w:p w14:paraId="3FB26E1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"_id": ObjectId("67756c8c4fc77084233fb8f9"),</w:t>
      </w:r>
    </w:p>
    <w:p w14:paraId="31B00E5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"deptCode": "all",</w:t>
      </w:r>
    </w:p>
    <w:p w14:paraId="3808A48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"deptName": "all",</w:t>
      </w:r>
    </w:p>
    <w:p w14:paraId="39B21C5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"year": NumberInt("2025"),</w:t>
      </w:r>
    </w:p>
    <w:p w14:paraId="39CA341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"month": NumberInt("1"),</w:t>
      </w:r>
    </w:p>
    <w:p w14:paraId="354606F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"startTime": ISODate("2024-12-31T16:00:00.000Z"),</w:t>
      </w:r>
    </w:p>
    <w:p w14:paraId="26ACBC4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"endTime": ISODate("2025-01-31T16:00:00.000Z"),</w:t>
      </w:r>
    </w:p>
    <w:p w14:paraId="4D8549D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"indicator": "同期医院患者收治总床日数",</w:t>
      </w:r>
    </w:p>
    <w:p w14:paraId="73A4249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"indicatorCode": "HosShouZhiHuanZheTotalChuangRiNum",</w:t>
      </w:r>
    </w:p>
    <w:p w14:paraId="12D42F4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"indicatorData": 4302,</w:t>
      </w:r>
    </w:p>
    <w:p w14:paraId="51181B1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"indicatorType": "分母",</w:t>
      </w:r>
    </w:p>
    <w:p w14:paraId="56CDC84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"createTime": ISODate("2025-11-19T08:30:02.043Z"),</w:t>
      </w:r>
    </w:p>
    <w:p w14:paraId="54AEA1F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"updateTime": ISODate("2025-11-19T08:30:02.043Z"),</w:t>
      </w:r>
    </w:p>
    <w:p w14:paraId="5368B23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"qualityItemList": [ ],</w:t>
      </w:r>
    </w:p>
    <w:p w14:paraId="5653962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"_class": "com.digixmed.cloud.icu.pojo.QualityData"</w:t>
      </w:r>
    </w:p>
    <w:p w14:paraId="5D8B8AE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0FE75F3D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详情弹框如图</w:t>
      </w:r>
    </w:p>
    <w:p w14:paraId="620760E2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717040"/>
            <wp:effectExtent l="0" t="0" r="3810" b="165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B1C234">
      <w:pPr>
        <w:numPr>
          <w:ilvl w:val="0"/>
          <w:numId w:val="0"/>
        </w:numPr>
        <w:ind w:leftChars="0"/>
      </w:pPr>
    </w:p>
    <w:p w14:paraId="2D09A8D1">
      <w:pPr>
        <w:numPr>
          <w:ilvl w:val="0"/>
          <w:numId w:val="1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APACHEII≥15患者收治率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分母：</w:t>
      </w:r>
      <w:r>
        <w:rPr>
          <w:rFonts w:hint="eastAsia"/>
          <w:sz w:val="24"/>
          <w:szCs w:val="24"/>
          <w:lang w:val="en-US" w:eastAsia="zh-CN"/>
        </w:rPr>
        <w:t>同期ICU收治患者总数；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分子：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APACHEII≥15患者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数逻辑如下语句，加上根据</w:t>
      </w:r>
      <w:r>
        <w:rPr>
          <w:rFonts w:hint="eastAsia"/>
          <w:sz w:val="24"/>
          <w:szCs w:val="24"/>
          <w:lang w:val="en-US" w:eastAsia="zh-CN"/>
        </w:rPr>
        <w:t>同期ICU收治患者总数中的患者_id去</w:t>
      </w: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score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中pid（String）匹配，有的患者可能会评多次</w:t>
      </w: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apacheII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评分，如果有多次的就根据查询时间去匹配对应的评分数据，一个月内多次评分取最新的</w:t>
      </w:r>
    </w:p>
    <w:p w14:paraId="7AF73D12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db.getCollection("score").find({ $and: [ { "valid": true }, { "scoreType": "apacheII" }, { "total": { $gte: 15 } } ] }).sort({</w:t>
      </w:r>
    </w:p>
    <w:p w14:paraId="36EC9DAE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 xml:space="preserve">    time: -1</w:t>
      </w:r>
    </w:p>
    <w:p w14:paraId="497ABCE7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}).limit(1000).skip(0)</w:t>
      </w:r>
    </w:p>
    <w:p w14:paraId="20055507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详情弹框如图：</w:t>
      </w:r>
    </w:p>
    <w:p w14:paraId="1091190A">
      <w:pPr>
        <w:numPr>
          <w:ilvl w:val="0"/>
          <w:numId w:val="0"/>
        </w:numPr>
      </w:pPr>
      <w:r>
        <w:drawing>
          <wp:inline distT="0" distB="0" distL="114300" distR="114300">
            <wp:extent cx="5269230" cy="1614170"/>
            <wp:effectExtent l="0" t="0" r="7620" b="508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614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F0411F">
      <w:pPr>
        <w:numPr>
          <w:ilvl w:val="0"/>
          <w:numId w:val="0"/>
        </w:numPr>
      </w:pPr>
    </w:p>
    <w:p w14:paraId="3BA5E440">
      <w:pPr>
        <w:numPr>
          <w:ilvl w:val="0"/>
          <w:numId w:val="1"/>
        </w:numPr>
        <w:ind w:leftChars="0"/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APACHEII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＜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15患者收治率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分母：</w:t>
      </w:r>
      <w:r>
        <w:rPr>
          <w:rFonts w:hint="eastAsia"/>
          <w:sz w:val="24"/>
          <w:szCs w:val="24"/>
          <w:lang w:val="en-US" w:eastAsia="zh-CN"/>
        </w:rPr>
        <w:t>同期ICU收治患者总数；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分子：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APACHEII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＜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15患者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数逻辑如下语句，加上根据</w:t>
      </w:r>
      <w:r>
        <w:rPr>
          <w:rFonts w:hint="eastAsia"/>
          <w:sz w:val="24"/>
          <w:szCs w:val="24"/>
          <w:lang w:val="en-US" w:eastAsia="zh-CN"/>
        </w:rPr>
        <w:t>同期ICU收治患者总数中的患者_id去</w:t>
      </w: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score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中pid（String）匹配，有的患者可能会评多次</w:t>
      </w: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apacheII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评分，如果有多次的就根据查询时间去匹配对应的评分数据，一个月内多次评分取最新的</w:t>
      </w:r>
    </w:p>
    <w:p w14:paraId="03467463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db.getCollection("score").find({ $and: [ { "valid": true }, { "scoreType": "apacheII" }, { "total": { $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lt</w:t>
      </w: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: 15 } } ] }).sort({</w:t>
      </w:r>
    </w:p>
    <w:p w14:paraId="4AE81684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 xml:space="preserve">    time: -1</w:t>
      </w:r>
    </w:p>
    <w:p w14:paraId="21FFEC6A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}).limit(1000).skip(0)</w:t>
      </w:r>
    </w:p>
    <w:p w14:paraId="72368CA9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详情弹框如图：</w:t>
      </w:r>
    </w:p>
    <w:p w14:paraId="5928EE49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</w:p>
    <w:p w14:paraId="5E8A5218">
      <w:pPr>
        <w:numPr>
          <w:ilvl w:val="0"/>
          <w:numId w:val="0"/>
        </w:numPr>
      </w:pPr>
      <w:r>
        <w:drawing>
          <wp:inline distT="0" distB="0" distL="114300" distR="114300">
            <wp:extent cx="5272405" cy="1526540"/>
            <wp:effectExtent l="0" t="0" r="4445" b="1651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52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1DB56B">
      <w:pPr>
        <w:numPr>
          <w:ilvl w:val="0"/>
          <w:numId w:val="0"/>
        </w:numPr>
      </w:pPr>
    </w:p>
    <w:p w14:paraId="7F426454">
      <w:pPr>
        <w:numPr>
          <w:ilvl w:val="0"/>
          <w:numId w:val="0"/>
        </w:numPr>
      </w:pPr>
    </w:p>
    <w:p w14:paraId="04095894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9.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APACHEII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评分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率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分母：</w:t>
      </w:r>
      <w:r>
        <w:rPr>
          <w:rFonts w:hint="eastAsia"/>
          <w:sz w:val="24"/>
          <w:szCs w:val="24"/>
          <w:lang w:val="en-US" w:eastAsia="zh-CN"/>
        </w:rPr>
        <w:t>同期ICU收治患者总数；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分子：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APACHEII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＜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15患者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数逻辑如下语句，加上根据</w:t>
      </w:r>
      <w:r>
        <w:rPr>
          <w:rFonts w:hint="eastAsia"/>
          <w:sz w:val="24"/>
          <w:szCs w:val="24"/>
          <w:lang w:val="en-US" w:eastAsia="zh-CN"/>
        </w:rPr>
        <w:t>同期ICU收治患者总数中的患者_id去</w:t>
      </w: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score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中pid（String）匹配，只要有相关评分就算；本月未评APACHEⅡ人数，根据</w:t>
      </w:r>
      <w:r>
        <w:rPr>
          <w:rFonts w:hint="eastAsia"/>
          <w:sz w:val="24"/>
          <w:szCs w:val="24"/>
          <w:lang w:val="en-US" w:eastAsia="zh-CN"/>
        </w:rPr>
        <w:t>同期ICU收治患者总数中的患者_id去</w:t>
      </w: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score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中pid（String）匹配，没有数据的人数；</w:t>
      </w: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db.getCollection("score").find({ $and: [ { "valid": true }, { "scoreType": "apacheII" }] }).sort({</w:t>
      </w:r>
    </w:p>
    <w:p w14:paraId="4ADEB41F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 xml:space="preserve">    time: -1</w:t>
      </w:r>
    </w:p>
    <w:p w14:paraId="01B53F6E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}).limit(1000).skip(0)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；</w:t>
      </w:r>
    </w:p>
    <w:p w14:paraId="462EC06C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详情弹框如图：</w:t>
      </w:r>
    </w:p>
    <w:p w14:paraId="3E806E5B">
      <w:pPr>
        <w:numPr>
          <w:ilvl w:val="0"/>
          <w:numId w:val="0"/>
        </w:numPr>
        <w:rPr>
          <w:rFonts w:hint="default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</w:p>
    <w:p w14:paraId="38A03B38">
      <w:pPr>
        <w:numPr>
          <w:ilvl w:val="0"/>
          <w:numId w:val="0"/>
        </w:numPr>
      </w:pPr>
      <w:r>
        <w:drawing>
          <wp:inline distT="0" distB="0" distL="114300" distR="114300">
            <wp:extent cx="5267325" cy="1891030"/>
            <wp:effectExtent l="0" t="0" r="9525" b="13970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9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75C0B3">
      <w:pPr>
        <w:numPr>
          <w:ilvl w:val="0"/>
          <w:numId w:val="0"/>
        </w:numPr>
      </w:pPr>
    </w:p>
    <w:p w14:paraId="35F8C813">
      <w:pPr>
        <w:numPr>
          <w:ilvl w:val="0"/>
          <w:numId w:val="0"/>
        </w:numPr>
      </w:pPr>
    </w:p>
    <w:p w14:paraId="7E9A8621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10.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感染性休克集束化治疗完成率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分母：同期入ICU诊断为感染行休克患者总数：根据每个月时间去查询</w:t>
      </w:r>
      <w:r>
        <w:rPr>
          <w:rFonts w:hint="eastAsia"/>
          <w:sz w:val="24"/>
          <w:szCs w:val="24"/>
          <w:lang w:val="en-US" w:eastAsia="zh-CN"/>
        </w:rPr>
        <w:t>DataCenter.VI_ICU_ZYYZ.orderTime在内的数据&amp;&amp;DataCenter.VI_ICU_ZYYZ.orderNmae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包含 感染性休克护理常规&amp;&amp;不包含撤销 的数据；分子：入ICU诊断为感染性休克并完成感染性休克护理常规的患者数：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在分母的前提下 </w:t>
      </w:r>
      <w:r>
        <w:rPr>
          <w:rFonts w:hint="eastAsia"/>
          <w:sz w:val="24"/>
          <w:szCs w:val="24"/>
          <w:lang w:val="en-US" w:eastAsia="zh-CN"/>
        </w:rPr>
        <w:t>DataCenter.VI_ICU_ZYYZ.orderNmae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包含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感染性休克患者集束化治疗 的就算一人；</w:t>
      </w:r>
    </w:p>
    <w:p w14:paraId="3A46E707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 xml:space="preserve">未下感染性休克护理常规医嘱：在分母的前提下未能在 </w:t>
      </w:r>
      <w:r>
        <w:rPr>
          <w:rFonts w:hint="eastAsia"/>
          <w:sz w:val="24"/>
          <w:szCs w:val="24"/>
          <w:lang w:val="en-US" w:eastAsia="zh-CN"/>
        </w:rPr>
        <w:t>DataCenter.VI_ICU_ZYYZ.orderNmae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包含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感染性休克患者集束化治疗 的就算一人；</w:t>
      </w:r>
    </w:p>
    <w:p w14:paraId="1BE0917D">
      <w:pPr>
        <w:pStyle w:val="2"/>
        <w:rPr>
          <w:rFonts w:hint="default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u w:val="none"/>
          <w:lang w:val="en-US" w:eastAsia="zh-CN" w:bidi="ar"/>
        </w:rPr>
        <w:t>与patient关联字段为mrn</w:t>
      </w:r>
    </w:p>
    <w:p w14:paraId="3F5B948C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2047240"/>
            <wp:effectExtent l="0" t="0" r="3810" b="1016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047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F18B61">
      <w:pPr>
        <w:numPr>
          <w:ilvl w:val="0"/>
          <w:numId w:val="0"/>
        </w:numPr>
        <w:ind w:leftChars="0"/>
      </w:pPr>
    </w:p>
    <w:p w14:paraId="0306053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11.抗菌药物治疗前病原学送检率：</w:t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分子：</w:t>
      </w:r>
      <w:r>
        <w:rPr>
          <w:rFonts w:hint="eastAsia"/>
          <w:sz w:val="24"/>
          <w:szCs w:val="24"/>
          <w:lang w:val="en-US" w:eastAsia="zh-CN"/>
        </w:rPr>
        <w:t>使用抗菌药物前病原学检验标本送检病例数：通过DataCenter.VI_ICU_QUALITY去找对应的</w:t>
      </w:r>
      <w:r>
        <w:rPr>
          <w:rFonts w:hint="default"/>
          <w:sz w:val="24"/>
          <w:szCs w:val="24"/>
          <w:lang w:val="en-US" w:eastAsia="zh-CN"/>
        </w:rPr>
        <w:t xml:space="preserve"> "indicator": "使用抗菌药物前病原学送检病例数"</w:t>
      </w:r>
      <w:r>
        <w:rPr>
          <w:rFonts w:hint="eastAsia"/>
          <w:sz w:val="24"/>
          <w:szCs w:val="24"/>
          <w:lang w:val="en-US" w:eastAsia="zh-CN"/>
        </w:rPr>
        <w:t>的数据，时间根据</w:t>
      </w:r>
      <w:r>
        <w:rPr>
          <w:rFonts w:hint="default"/>
          <w:sz w:val="24"/>
          <w:szCs w:val="24"/>
          <w:lang w:val="en-US" w:eastAsia="zh-CN"/>
        </w:rPr>
        <w:t xml:space="preserve"> "year": NumberInt("2025"), "month": NumberInt("1"),</w:t>
      </w:r>
    </w:p>
    <w:p w14:paraId="699E6C4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{</w:t>
      </w:r>
    </w:p>
    <w:p w14:paraId="670480D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"_id": ObjectId("67756c8c4fc77084233fb8f9"),</w:t>
      </w:r>
    </w:p>
    <w:p w14:paraId="7AFF353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"deptCode": "all",</w:t>
      </w:r>
    </w:p>
    <w:p w14:paraId="628F2B1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"deptName": "all",</w:t>
      </w:r>
    </w:p>
    <w:p w14:paraId="7198F5F1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"year": NumberInt("2025"),</w:t>
      </w:r>
    </w:p>
    <w:p w14:paraId="066A18F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"month": NumberInt("1"),</w:t>
      </w:r>
    </w:p>
    <w:p w14:paraId="3B00D3B4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"startTime": ISODate("2024-12-31T16:00:00.000Z"),</w:t>
      </w:r>
    </w:p>
    <w:p w14:paraId="7A8D1FA8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"endTime": ISODate("2025-01-31T16:00:00.000Z"),</w:t>
      </w:r>
    </w:p>
    <w:p w14:paraId="5A10A04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"indicator": "使用抗菌药物前病原学送检病例数",</w:t>
      </w:r>
    </w:p>
    <w:p w14:paraId="4373632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"indicatorCode": "KangJunSongJianNum",</w:t>
      </w:r>
    </w:p>
    <w:p w14:paraId="1ADD2FD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"indicatorData": 4302,</w:t>
      </w:r>
    </w:p>
    <w:p w14:paraId="0E6A576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"indicatorType": "分母",</w:t>
      </w:r>
    </w:p>
    <w:p w14:paraId="6E63FE1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"createTime": ISODate("2025-11-19T08:30:02.043Z"),</w:t>
      </w:r>
    </w:p>
    <w:p w14:paraId="39728D4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"updateTime": ISODate("2025-11-19T08:30:02.043Z"),</w:t>
      </w:r>
    </w:p>
    <w:p w14:paraId="3E79122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"qualityItemList": [ ],</w:t>
      </w:r>
    </w:p>
    <w:p w14:paraId="7A9E0429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"_class": "com.digixmed.cloud.icu.pojo.QualityData"</w:t>
      </w:r>
    </w:p>
    <w:p w14:paraId="5ACE1E1A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4B214D4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分母：</w:t>
      </w:r>
      <w:r>
        <w:rPr>
          <w:rFonts w:hint="default"/>
          <w:sz w:val="24"/>
          <w:szCs w:val="24"/>
          <w:lang w:val="en-US" w:eastAsia="zh-CN"/>
        </w:rPr>
        <w:t>同期使用抗菌药物治疗病例总数</w:t>
      </w:r>
      <w:r>
        <w:rPr>
          <w:rFonts w:hint="eastAsia"/>
          <w:sz w:val="24"/>
          <w:szCs w:val="24"/>
          <w:lang w:val="en-US" w:eastAsia="zh-CN"/>
        </w:rPr>
        <w:t>：通过DataCenter.VI_ICU_QUALITY去找对应的</w:t>
      </w:r>
      <w:r>
        <w:rPr>
          <w:rFonts w:hint="default"/>
          <w:sz w:val="24"/>
          <w:szCs w:val="24"/>
          <w:lang w:val="en-US" w:eastAsia="zh-CN"/>
        </w:rPr>
        <w:t xml:space="preserve"> "indicator": "同期使用抗菌药物治疗病例总数"</w:t>
      </w:r>
      <w:r>
        <w:rPr>
          <w:rFonts w:hint="eastAsia"/>
          <w:sz w:val="24"/>
          <w:szCs w:val="24"/>
          <w:lang w:val="en-US" w:eastAsia="zh-CN"/>
        </w:rPr>
        <w:t>的数据，时间根据</w:t>
      </w:r>
      <w:r>
        <w:rPr>
          <w:rFonts w:hint="default"/>
          <w:sz w:val="24"/>
          <w:szCs w:val="24"/>
          <w:lang w:val="en-US" w:eastAsia="zh-CN"/>
        </w:rPr>
        <w:t xml:space="preserve"> "year": NumberInt("2025"), "month": NumberInt("1"),</w:t>
      </w:r>
    </w:p>
    <w:p w14:paraId="1DBAB83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{</w:t>
      </w:r>
    </w:p>
    <w:p w14:paraId="59800AB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"_id": ObjectId("67756c8c4fc77084233fb8f9"),</w:t>
      </w:r>
    </w:p>
    <w:p w14:paraId="069C449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"deptCode": "all",</w:t>
      </w:r>
    </w:p>
    <w:p w14:paraId="75A5B6E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"deptName": "all",</w:t>
      </w:r>
    </w:p>
    <w:p w14:paraId="74A3CDB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"year": NumberInt("2025"),</w:t>
      </w:r>
    </w:p>
    <w:p w14:paraId="6F25D6C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"month": NumberInt("1"),</w:t>
      </w:r>
    </w:p>
    <w:p w14:paraId="1FF366C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"startTime": ISODate("2024-12-31T16:00:00.000Z"),</w:t>
      </w:r>
    </w:p>
    <w:p w14:paraId="471BF36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"endTime": ISODate("2025-01-31T16:00:00.000Z"),</w:t>
      </w:r>
    </w:p>
    <w:p w14:paraId="2472D1F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"indicator": "同期使用抗菌药物治疗病例总数",</w:t>
      </w:r>
    </w:p>
    <w:p w14:paraId="277E2F0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"indicatorCode": "KangJunTotalNum",</w:t>
      </w:r>
    </w:p>
    <w:p w14:paraId="0AFAC4C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"indicatorData": 4302,</w:t>
      </w:r>
    </w:p>
    <w:p w14:paraId="657ACE1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"indicatorType": "分母",</w:t>
      </w:r>
    </w:p>
    <w:p w14:paraId="769CD56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"createTime": ISODate("2025-11-19T08:30:02.043Z"),</w:t>
      </w:r>
    </w:p>
    <w:p w14:paraId="7EC01A9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"updateTime": ISODate("2025-11-19T08:30:02.043Z"),</w:t>
      </w:r>
    </w:p>
    <w:p w14:paraId="4B6AA6D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"qualityItemList": [ ],</w:t>
      </w:r>
    </w:p>
    <w:p w14:paraId="791B7042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"_class": "com.digixmed.cloud.icu.pojo.QualityData"</w:t>
      </w:r>
    </w:p>
    <w:p w14:paraId="73FF9D37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5D97093E">
      <w:pPr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详情弹框如图</w:t>
      </w:r>
    </w:p>
    <w:p w14:paraId="09B29F58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8595" cy="1577975"/>
            <wp:effectExtent l="0" t="0" r="8255" b="317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577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33658">
      <w:pPr>
        <w:numPr>
          <w:ilvl w:val="0"/>
          <w:numId w:val="0"/>
        </w:numPr>
        <w:ind w:leftChars="0"/>
      </w:pPr>
    </w:p>
    <w:p w14:paraId="728A5AD3">
      <w:pPr>
        <w:numPr>
          <w:ilvl w:val="0"/>
          <w:numId w:val="2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深</w:t>
      </w:r>
      <w:r>
        <w:rPr>
          <w:rFonts w:hint="default"/>
          <w:sz w:val="24"/>
          <w:szCs w:val="24"/>
          <w:lang w:val="en-US" w:eastAsia="zh-CN"/>
        </w:rPr>
        <w:t>静脉血栓（DVT）预防率</w:t>
      </w:r>
      <w:r>
        <w:rPr>
          <w:rFonts w:hint="eastAsia"/>
          <w:sz w:val="24"/>
          <w:szCs w:val="24"/>
          <w:lang w:val="en-US"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分母：</w:t>
      </w:r>
      <w:r>
        <w:rPr>
          <w:rFonts w:hint="eastAsia"/>
          <w:sz w:val="24"/>
          <w:szCs w:val="24"/>
          <w:lang w:val="en-US" w:eastAsia="zh-CN"/>
        </w:rPr>
        <w:t>同期ICU收治患者总数；分子：进行深静脉血栓(DVT)预防的ICU患者数：根据分母的患者通过mrn去对应DataCenter.VI_ICU_ZYYZ.orderNmae医嘱名称==肢体气压治疗|| 梯度压力弹力袜||腔静脉滤器|| ((低分子肝素钠 ||低分子肝素钙 ||那屈肝素 ||依诺肝素 ||达肝素钠注射液)</w:t>
      </w:r>
      <w:r>
        <w:rPr>
          <w:rFonts w:hint="default"/>
          <w:sz w:val="24"/>
          <w:szCs w:val="24"/>
          <w:lang w:val="en-US" w:eastAsia="zh-CN"/>
        </w:rPr>
        <w:t>&amp;&amp;执行方式为皮下注射) ||（利伐沙班 &amp;&amp;（执行方式为口服||胃管置管术注药））</w:t>
      </w:r>
      <w:r>
        <w:rPr>
          <w:rFonts w:hint="eastAsia"/>
          <w:sz w:val="24"/>
          <w:szCs w:val="24"/>
          <w:lang w:val="en-US" w:eastAsia="zh-CN"/>
        </w:rPr>
        <w:t>&amp;&amp;不包含撤销</w:t>
      </w:r>
      <w:r>
        <w:rPr>
          <w:rFonts w:hint="default"/>
          <w:sz w:val="24"/>
          <w:szCs w:val="24"/>
          <w:lang w:val="en-US" w:eastAsia="zh-CN"/>
        </w:rPr>
        <w:t>满足一个就算</w:t>
      </w:r>
    </w:p>
    <w:p w14:paraId="613702BF">
      <w:pPr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未进行深静脉血栓(DVT)预防的ICU患者数：与分子逻辑相反，为查到满足的情况下</w:t>
      </w:r>
    </w:p>
    <w:p w14:paraId="1C958D1F">
      <w:pPr>
        <w:numPr>
          <w:ilvl w:val="0"/>
          <w:numId w:val="0"/>
        </w:numPr>
      </w:pPr>
      <w:r>
        <w:drawing>
          <wp:inline distT="0" distB="0" distL="114300" distR="114300">
            <wp:extent cx="5268595" cy="2183130"/>
            <wp:effectExtent l="0" t="0" r="8255" b="7620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DBBAC8">
      <w:pPr>
        <w:numPr>
          <w:ilvl w:val="0"/>
          <w:numId w:val="0"/>
        </w:numPr>
      </w:pPr>
    </w:p>
    <w:p w14:paraId="38542581">
      <w:pPr>
        <w:pStyle w:val="2"/>
        <w:ind w:left="0" w:leftChars="0" w:firstLine="0" w:firstLineChars="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  <w:szCs w:val="24"/>
          <w:lang w:val="en-US" w:eastAsia="zh-CN"/>
        </w:rPr>
        <w:t>13.ICU患者预计病死率：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分母：</w:t>
      </w:r>
      <w:r>
        <w:rPr>
          <w:rFonts w:hint="eastAsia"/>
          <w:sz w:val="24"/>
          <w:szCs w:val="24"/>
          <w:lang w:val="en-US" w:eastAsia="zh-CN"/>
        </w:rPr>
        <w:t>同期ICU收治患者总数；分子：ICU收治患者预计病死率总和：根据分母的患者去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统计时间段内：取所有ICU在过科的病人入科APACHEII评分，</w:t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如有多条时取查询时间最近的一条数据，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计算对应预计病死率之和计算到评分月份。</w:t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预计病死率取这个字段</w:t>
      </w:r>
      <w:r>
        <w:rPr>
          <w:rFonts w:hint="eastAsia"/>
        </w:rPr>
        <w:t xml:space="preserve"> "calDead": "score": 0.994502782821655,</w:t>
      </w:r>
    </w:p>
    <w:p w14:paraId="641146E2">
      <w:pPr>
        <w:pStyle w:val="2"/>
        <w:ind w:left="0" w:leftChars="0" w:firstLine="0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保留三位</w:t>
      </w:r>
    </w:p>
    <w:p w14:paraId="0D87620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>// 1</w:t>
      </w:r>
    </w:p>
    <w:p w14:paraId="4DC2E943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>{</w:t>
      </w:r>
    </w:p>
    <w:p w14:paraId="776AE8A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"_id": ObjectId("6a0ab1b1fa9e4d034a7ffa21"),</w:t>
      </w:r>
    </w:p>
    <w:p w14:paraId="7E985FCA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"pid": "6a02a2f0ec85be1e820ed864",</w:t>
      </w:r>
    </w:p>
    <w:p w14:paraId="0486BF9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"time": ISODate("2026-05-13T06:12:20.000Z"),</w:t>
      </w:r>
    </w:p>
    <w:p w14:paraId="7FDB3C7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"scoreType": "apacheII",</w:t>
      </w:r>
    </w:p>
    <w:p w14:paraId="3728264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"total": NumberInt("57"),</w:t>
      </w:r>
    </w:p>
    <w:p w14:paraId="55BBBDD3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"valid": true,</w:t>
      </w:r>
    </w:p>
    <w:p w14:paraId="009F39EE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"inputUserId": "66ac4f5813bc6e227b3b795b",</w:t>
      </w:r>
    </w:p>
    <w:p w14:paraId="428438C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"inputUser": "陈晨",</w:t>
      </w:r>
    </w:p>
    <w:p w14:paraId="02F7A355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"nurseMeasureList": [ ],</w:t>
      </w:r>
    </w:p>
    <w:p w14:paraId="54DDF2C5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"editHistoryList": [ ],</w:t>
      </w:r>
    </w:p>
    <w:p w14:paraId="7F3FA1DF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"apacheII": {</w:t>
      </w:r>
    </w:p>
    <w:p w14:paraId="4D8C2868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"totalScore": NumberInt("57"),</w:t>
      </w:r>
    </w:p>
    <w:p w14:paraId="2CCDB9F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"scoreDate": ISODate("2026-05-13T06:12:20.000Z"),</w:t>
      </w:r>
    </w:p>
    <w:p w14:paraId="417E0267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"editDate": ISODate("2026-05-18T06:30:21.003Z"),</w:t>
      </w:r>
    </w:p>
    <w:p w14:paraId="62A2D6A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"isValidate": false,</w:t>
      </w:r>
    </w:p>
    <w:p w14:paraId="49B0B27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"gcs": {</w:t>
      </w:r>
    </w:p>
    <w:p w14:paraId="58193738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"totalScore": NumberInt("13"),</w:t>
      </w:r>
    </w:p>
    <w:p w14:paraId="3B91A1C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true,</w:t>
      </w:r>
    </w:p>
    <w:p w14:paraId="05C0C9D1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"eyeScore": {</w:t>
      </w:r>
    </w:p>
    <w:p w14:paraId="26870DCA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"score": NumberInt("1")</w:t>
      </w:r>
    </w:p>
    <w:p w14:paraId="4F454849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0750A293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"languageScore": {</w:t>
      </w:r>
    </w:p>
    <w:p w14:paraId="4D1D5E5F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"score": NumberInt("0")</w:t>
      </w:r>
    </w:p>
    <w:p w14:paraId="2ABF4558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025621D1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"sportScore": {</w:t>
      </w:r>
    </w:p>
    <w:p w14:paraId="365D1F13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"score": NumberInt("1")</w:t>
      </w:r>
    </w:p>
    <w:p w14:paraId="4B25D8D9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}</w:t>
      </w:r>
    </w:p>
    <w:p w14:paraId="53BD821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19B435E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"hr": {</w:t>
      </w:r>
    </w:p>
    <w:p w14:paraId="24F52BC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"hr",</w:t>
      </w:r>
    </w:p>
    <w:p w14:paraId="3D267219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NumberInt("4"),</w:t>
      </w:r>
    </w:p>
    <w:p w14:paraId="1E71F20A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"value": 0,</w:t>
      </w:r>
    </w:p>
    <w:p w14:paraId="626177F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00CFD061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16FA986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"temp": {</w:t>
      </w:r>
    </w:p>
    <w:p w14:paraId="2B9109D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"temp",</w:t>
      </w:r>
    </w:p>
    <w:p w14:paraId="13404499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NumberInt("3"),</w:t>
      </w:r>
    </w:p>
    <w:p w14:paraId="5E06147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"value": 39.5,</w:t>
      </w:r>
    </w:p>
    <w:p w14:paraId="652131E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589BFCA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6D4AC0C5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"bp": {</w:t>
      </w:r>
    </w:p>
    <w:p w14:paraId="7C62B72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"bp",</w:t>
      </w:r>
    </w:p>
    <w:p w14:paraId="73306A7E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NumberInt("4"),</w:t>
      </w:r>
    </w:p>
    <w:p w14:paraId="0DA2CA4E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"value": 0,</w:t>
      </w:r>
    </w:p>
    <w:p w14:paraId="1A1AD62E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55E5A08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0B3BCA88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"k": {</w:t>
      </w:r>
    </w:p>
    <w:p w14:paraId="74E9368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"k",</w:t>
      </w:r>
    </w:p>
    <w:p w14:paraId="4AB6BAB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NumberInt("4"),</w:t>
      </w:r>
    </w:p>
    <w:p w14:paraId="3429801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"value": 2.09999990463257,</w:t>
      </w:r>
    </w:p>
    <w:p w14:paraId="38C91DE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2915A653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01D810E5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"na": {</w:t>
      </w:r>
    </w:p>
    <w:p w14:paraId="3681B70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"na",</w:t>
      </w:r>
    </w:p>
    <w:p w14:paraId="6353822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NumberInt("2"),</w:t>
      </w:r>
    </w:p>
    <w:p w14:paraId="25D2E95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"value": 156,</w:t>
      </w:r>
    </w:p>
    <w:p w14:paraId="6FEFA3D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4D75036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2ABCD38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"ph": {</w:t>
      </w:r>
    </w:p>
    <w:p w14:paraId="23D1A8D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"ph",</w:t>
      </w:r>
    </w:p>
    <w:p w14:paraId="073CD509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NumberInt("4"),</w:t>
      </w:r>
    </w:p>
    <w:p w14:paraId="2DCDC22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"value": 7.01000022888184,</w:t>
      </w:r>
    </w:p>
    <w:p w14:paraId="2B47012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317C857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725C192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"rr": {</w:t>
      </w:r>
    </w:p>
    <w:p w14:paraId="3012C513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"rr",</w:t>
      </w:r>
    </w:p>
    <w:p w14:paraId="0385917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NumberInt("4"),</w:t>
      </w:r>
    </w:p>
    <w:p w14:paraId="3AA1C69A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"value": 0,</w:t>
      </w:r>
    </w:p>
    <w:p w14:paraId="1A3FFB5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0AAD748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7FF33EE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"wbc": {</w:t>
      </w:r>
    </w:p>
    <w:p w14:paraId="3FDB792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"wbc",</w:t>
      </w:r>
    </w:p>
    <w:p w14:paraId="6615933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NumberInt("4"),</w:t>
      </w:r>
    </w:p>
    <w:p w14:paraId="2A70D7A5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"value": 0.100000001490116,</w:t>
      </w:r>
    </w:p>
    <w:p w14:paraId="1B4AF801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1FEA9108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65AD0468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"yaji": {</w:t>
      </w:r>
    </w:p>
    <w:p w14:paraId="33AEBB8E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"yaji",</w:t>
      </w:r>
    </w:p>
    <w:p w14:paraId="65BFE003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NumberInt("2"),</w:t>
      </w:r>
    </w:p>
    <w:p w14:paraId="6A796E7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"value": 20.1000003814697,</w:t>
      </w:r>
    </w:p>
    <w:p w14:paraId="71BBFE1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67582B1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523239A9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"age": {</w:t>
      </w:r>
    </w:p>
    <w:p w14:paraId="59CB17F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"age",</w:t>
      </w:r>
    </w:p>
    <w:p w14:paraId="6607FBCE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NumberInt("5"),</w:t>
      </w:r>
    </w:p>
    <w:p w14:paraId="64B72DBE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"value": 73,</w:t>
      </w:r>
    </w:p>
    <w:p w14:paraId="0CE8AB6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461A0A69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1B6821D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"hco3": {</w:t>
      </w:r>
    </w:p>
    <w:p w14:paraId="2B3B9F2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"hco3",</w:t>
      </w:r>
    </w:p>
    <w:p w14:paraId="0C831CBE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1044E8D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6719D0D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"fio2": {</w:t>
      </w:r>
    </w:p>
    <w:p w14:paraId="54CCD1C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"fio2": {</w:t>
      </w:r>
    </w:p>
    <w:p w14:paraId="32DCAA49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"field": "fio2",</w:t>
      </w:r>
    </w:p>
    <w:p w14:paraId="7F934A7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"value": 100</w:t>
      </w:r>
    </w:p>
    <w:p w14:paraId="40610887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602A138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"paO2": {</w:t>
      </w:r>
    </w:p>
    <w:p w14:paraId="46A070C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"field": "paO2"</w:t>
      </w:r>
    </w:p>
    <w:p w14:paraId="07EFB47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149988C7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"aaDO2": {</w:t>
      </w:r>
    </w:p>
    <w:p w14:paraId="2C351019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"field": "aaDO2",</w:t>
      </w:r>
    </w:p>
    <w:p w14:paraId="725BF96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"score": NumberInt("3"),</w:t>
      </w:r>
    </w:p>
    <w:p w14:paraId="59B3C9E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    "value": 439</w:t>
      </w:r>
    </w:p>
    <w:p w14:paraId="78AB51E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},</w:t>
      </w:r>
    </w:p>
    <w:p w14:paraId="0394235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053636B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1B1AF9C8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"cr": {</w:t>
      </w:r>
    </w:p>
    <w:p w14:paraId="51DF059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"cr_apacheii",</w:t>
      </w:r>
    </w:p>
    <w:p w14:paraId="42F85FE1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NumberInt("3"),</w:t>
      </w:r>
    </w:p>
    <w:p w14:paraId="662F981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"value": 240.5,</w:t>
      </w:r>
    </w:p>
    <w:p w14:paraId="4DBFA931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1CD2C10E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7970ACD1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"manXing": {</w:t>
      </w:r>
    </w:p>
    <w:p w14:paraId="1FE90C3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"isGan": false,</w:t>
      </w:r>
    </w:p>
    <w:p w14:paraId="4818F717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"isShen": false,</w:t>
      </w:r>
    </w:p>
    <w:p w14:paraId="027734B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"isXin": false,</w:t>
      </w:r>
    </w:p>
    <w:p w14:paraId="400F544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"isMianyi": false,</w:t>
      </w:r>
    </w:p>
    <w:p w14:paraId="15F3F71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"isHuxi": true,</w:t>
      </w:r>
    </w:p>
    <w:p w14:paraId="1B74A90A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"isWu": false,</w:t>
      </w:r>
    </w:p>
    <w:p w14:paraId="0D0D379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"field": "manXing",</w:t>
      </w:r>
    </w:p>
    <w:p w14:paraId="676637DA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NumberInt("2"),</w:t>
      </w:r>
    </w:p>
    <w:p w14:paraId="0BDC40B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"confirm": true</w:t>
      </w:r>
    </w:p>
    <w:p w14:paraId="2281651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},</w:t>
      </w:r>
    </w:p>
    <w:p w14:paraId="09C54A2E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"startTime": ISODate("2026-05-12T03:45:43.000Z"),</w:t>
      </w:r>
    </w:p>
    <w:p w14:paraId="58949648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"endTime": ISODate("2026-05-13T03:45:43.000Z"),</w:t>
      </w:r>
    </w:p>
    <w:p w14:paraId="33AA2BD5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"calDead": {</w:t>
      </w:r>
    </w:p>
    <w:p w14:paraId="7E641D3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"score": 0.994502782821655,</w:t>
      </w:r>
    </w:p>
    <w:p w14:paraId="3B432D1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"isNoOper": true,</w:t>
      </w:r>
    </w:p>
    <w:p w14:paraId="020FCF89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"isJiZhenShoushu": false,</w:t>
      </w:r>
    </w:p>
    <w:p w14:paraId="36F99DA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"xiaochuan": false,</w:t>
      </w:r>
    </w:p>
    <w:p w14:paraId="02BB0663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"copd": false,</w:t>
      </w:r>
    </w:p>
    <w:p w14:paraId="4A748B3F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"feixinyuanxing": false,</w:t>
      </w:r>
    </w:p>
    <w:p w14:paraId="634B402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"huxitingzhi": false,</w:t>
      </w:r>
    </w:p>
    <w:p w14:paraId="4190D70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"wuxi": false,</w:t>
      </w:r>
    </w:p>
    <w:p w14:paraId="1545BA88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"zhongdu": false,</w:t>
      </w:r>
    </w:p>
    <w:p w14:paraId="35F085E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"feishuansai": false,</w:t>
      </w:r>
    </w:p>
    <w:p w14:paraId="6B50696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"ganran": false,</w:t>
      </w:r>
    </w:p>
    <w:p w14:paraId="46C4E63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"zhongliu": false,</w:t>
      </w:r>
    </w:p>
    <w:p w14:paraId="6E662865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"gaoxueya": false,</w:t>
      </w:r>
    </w:p>
    <w:p w14:paraId="78880FE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"xinlvshichang": false,</w:t>
      </w:r>
    </w:p>
    <w:p w14:paraId="0D763B73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"chongxuexinsuai": false,</w:t>
      </w:r>
    </w:p>
    <w:p w14:paraId="718175C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"shixuexing": false,</w:t>
      </w:r>
    </w:p>
    <w:p w14:paraId="75E63327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"guanxinbing": false,</w:t>
      </w:r>
    </w:p>
    <w:p w14:paraId="6864A0FA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"nongduzhengsepsis": false,</w:t>
      </w:r>
    </w:p>
    <w:p w14:paraId="353534D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"xinzangtinghou": true,</w:t>
      </w:r>
    </w:p>
    <w:p w14:paraId="7390E1F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"xinyuanxiuke": false,</w:t>
      </w:r>
    </w:p>
    <w:p w14:paraId="5F8EA55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"zhudongmailiu": false,</w:t>
      </w:r>
    </w:p>
    <w:p w14:paraId="1DD9F3FF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"duofashang": false,</w:t>
      </w:r>
    </w:p>
    <w:p w14:paraId="671F1AE1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"naowaishang": false,</w:t>
      </w:r>
    </w:p>
    <w:p w14:paraId="638DCD8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"dianxianfazuo": false,</w:t>
      </w:r>
    </w:p>
    <w:p w14:paraId="526660C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"naochuxueich": false,</w:t>
      </w:r>
    </w:p>
    <w:p w14:paraId="6BBF1D8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"daixiexingshenxing": false,</w:t>
      </w:r>
    </w:p>
    <w:p w14:paraId="339C4E4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"huxixitong": false,</w:t>
      </w:r>
    </w:p>
    <w:p w14:paraId="025955D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"shenjingxitong": false,</w:t>
      </w:r>
    </w:p>
    <w:p w14:paraId="5C67AA47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"xinxueguanxitong": false,</w:t>
      </w:r>
    </w:p>
    <w:p w14:paraId="78A7C23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"weicangdao": false,</w:t>
      </w:r>
    </w:p>
    <w:p w14:paraId="4C21E75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"yaowuguoliang": false,</w:t>
      </w:r>
    </w:p>
    <w:p w14:paraId="11327EE4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"tangniaobing": false,</w:t>
      </w:r>
    </w:p>
    <w:p w14:paraId="7B8F844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"xiaohuadaochuxue": false,</w:t>
      </w:r>
    </w:p>
    <w:p w14:paraId="3E29C76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"duofashangShouShu": false,</w:t>
      </w:r>
    </w:p>
    <w:p w14:paraId="0A81400F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"jiZhen": false,</w:t>
      </w:r>
    </w:p>
    <w:p w14:paraId="6651E959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"manxingxinxueguan": false,</w:t>
      </w:r>
    </w:p>
    <w:p w14:paraId="1D8F10D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"waizhouxueguan": false,</w:t>
      </w:r>
    </w:p>
    <w:p w14:paraId="1DFE68AA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"xinbanmo": false,</w:t>
      </w:r>
    </w:p>
    <w:p w14:paraId="08550CE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"zhongliukailu": false,</w:t>
      </w:r>
    </w:p>
    <w:p w14:paraId="7A60D3B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"shenzhonglius": false,</w:t>
      </w:r>
    </w:p>
    <w:p w14:paraId="37C27CF5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"shenyizhi": false,</w:t>
      </w:r>
    </w:p>
    <w:p w14:paraId="7BB7828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"naowaishangShouShu": false,</w:t>
      </w:r>
    </w:p>
    <w:p w14:paraId="7B11D55F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"xiongbuzhongliu": false,</w:t>
      </w:r>
    </w:p>
    <w:p w14:paraId="78A2B8FE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"zhuibanqiechu": false,</w:t>
      </w:r>
    </w:p>
    <w:p w14:paraId="4D927EE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"shixuexiuke": false,</w:t>
      </w:r>
    </w:p>
    <w:p w14:paraId="123BEB85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"naochuxue": false,</w:t>
      </w:r>
    </w:p>
    <w:p w14:paraId="14E70B22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"xiaohuachuxue": false,</w:t>
      </w:r>
    </w:p>
    <w:p w14:paraId="7D18704B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"xiaohuazhongliu": false,</w:t>
      </w:r>
    </w:p>
    <w:p w14:paraId="364FC0A3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"shuhouhuxi": false,</w:t>
      </w:r>
    </w:p>
    <w:p w14:paraId="7B1378E0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"xiaohuachuankong": false,</w:t>
      </w:r>
    </w:p>
    <w:p w14:paraId="604CD605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"nongduzheng": false,</w:t>
      </w:r>
    </w:p>
    <w:p w14:paraId="103D7D88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"xinzangzhouting": false,</w:t>
      </w:r>
    </w:p>
    <w:p w14:paraId="1916CA08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"huxizhouting": false,</w:t>
      </w:r>
    </w:p>
    <w:p w14:paraId="0F90929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"shenjingxitongShouShu": false,</w:t>
      </w:r>
    </w:p>
    <w:p w14:paraId="77351A93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"xinxueguan": false,</w:t>
      </w:r>
    </w:p>
    <w:p w14:paraId="64EB0BC5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"huxixitongShouShu": false,</w:t>
      </w:r>
    </w:p>
    <w:p w14:paraId="46ABA44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"weicangdaoShouShu": false,</w:t>
      </w:r>
    </w:p>
    <w:p w14:paraId="5AF46F9C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    "daixiexing": false</w:t>
      </w:r>
    </w:p>
    <w:p w14:paraId="5A52E1B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    }</w:t>
      </w:r>
    </w:p>
    <w:p w14:paraId="54F989E6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},</w:t>
      </w:r>
    </w:p>
    <w:p w14:paraId="41E7B00D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 xml:space="preserve">    "_class": "com.digixmed.icu.smartcare.database.entitys.nurseScore.Score"</w:t>
      </w:r>
    </w:p>
    <w:p w14:paraId="580795C9">
      <w:pPr>
        <w:pStyle w:val="2"/>
        <w:ind w:left="0" w:leftChars="0" w:firstLine="0" w:firstLineChars="0"/>
        <w:rPr>
          <w:rFonts w:hint="eastAsia"/>
        </w:rPr>
      </w:pPr>
      <w:r>
        <w:rPr>
          <w:rFonts w:hint="eastAsia"/>
        </w:rPr>
        <w:t>}</w:t>
      </w:r>
    </w:p>
    <w:p w14:paraId="5C545981"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详情界面</w:t>
      </w:r>
    </w:p>
    <w:p w14:paraId="124C877C">
      <w:pPr>
        <w:pStyle w:val="2"/>
      </w:pPr>
      <w:r>
        <w:drawing>
          <wp:inline distT="0" distB="0" distL="114300" distR="114300">
            <wp:extent cx="5269865" cy="1654175"/>
            <wp:effectExtent l="0" t="0" r="6985" b="3175"/>
            <wp:docPr id="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8A9E7E">
      <w:pPr>
        <w:numPr>
          <w:ilvl w:val="0"/>
          <w:numId w:val="0"/>
        </w:numPr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14.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APACHEII评分&lt; 15的死亡率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分母：就是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APACHEII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＜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15患者收治率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的分子；分子：在分母的患者中判断出科类型</w:t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SmartCare.patient.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dischargedType</w:t>
      </w:r>
    </w:p>
    <w:p w14:paraId="52802039">
      <w:pPr>
        <w:numPr>
          <w:ilvl w:val="0"/>
          <w:numId w:val="0"/>
        </w:numP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是否包含死亡；</w:t>
      </w:r>
    </w:p>
    <w:p w14:paraId="019C7CE5">
      <w:pPr>
        <w:pStyle w:val="2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详情界面</w:t>
      </w:r>
    </w:p>
    <w:p w14:paraId="0EDC8595">
      <w:pPr>
        <w:pStyle w:val="2"/>
      </w:pPr>
      <w:r>
        <w:drawing>
          <wp:inline distT="0" distB="0" distL="114300" distR="114300">
            <wp:extent cx="5272405" cy="1768475"/>
            <wp:effectExtent l="0" t="0" r="4445" b="3175"/>
            <wp:docPr id="1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6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D4E66">
      <w:pPr>
        <w:pStyle w:val="2"/>
      </w:pPr>
    </w:p>
    <w:p w14:paraId="16236BBE">
      <w:pPr>
        <w:numPr>
          <w:ilvl w:val="0"/>
          <w:numId w:val="3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ICU患者标化病死指数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分子：ICU患者实际病死率：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统计时间段内病人出科信息中的</w:t>
      </w: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SmartCare.patient.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dischargedType是否包含死亡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的患者例数除以统计时间段内</w:t>
      </w:r>
      <w:r>
        <w:rPr>
          <w:rFonts w:hint="eastAsia"/>
          <w:sz w:val="24"/>
          <w:szCs w:val="24"/>
          <w:lang w:val="en-US" w:eastAsia="zh-CN"/>
        </w:rPr>
        <w:t>同期ICU收治患者总数</w:t>
      </w:r>
    </w:p>
    <w:p w14:paraId="25405D23">
      <w:pPr>
        <w:pStyle w:val="2"/>
        <w:numPr>
          <w:ilvl w:val="0"/>
          <w:numId w:val="0"/>
        </w:num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分母：</w:t>
      </w:r>
      <w:r>
        <w:rPr>
          <w:rFonts w:hint="eastAsia"/>
          <w:sz w:val="24"/>
          <w:szCs w:val="24"/>
          <w:lang w:val="en-US" w:eastAsia="zh-CN"/>
        </w:rPr>
        <w:t>ICU患者预计病死率：就是上面的ICU患者预计病死率</w:t>
      </w:r>
    </w:p>
    <w:p w14:paraId="1A4195F2">
      <w:pPr>
        <w:pStyle w:val="2"/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详情界面</w:t>
      </w:r>
    </w:p>
    <w:p w14:paraId="7F594CE7">
      <w:pPr>
        <w:pStyle w:val="2"/>
        <w:numPr>
          <w:ilvl w:val="0"/>
          <w:numId w:val="0"/>
        </w:numPr>
      </w:pPr>
      <w:r>
        <w:drawing>
          <wp:inline distT="0" distB="0" distL="114300" distR="114300">
            <wp:extent cx="5269865" cy="1801495"/>
            <wp:effectExtent l="0" t="0" r="6985" b="825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01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825105">
      <w:pPr>
        <w:pStyle w:val="2"/>
        <w:numPr>
          <w:ilvl w:val="0"/>
          <w:numId w:val="0"/>
        </w:numPr>
      </w:pPr>
    </w:p>
    <w:p w14:paraId="0444EC1F">
      <w:pPr>
        <w:pStyle w:val="2"/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ICU非计划气管插管拔管率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eastAsia="zh-CN"/>
        </w:rPr>
        <w:t>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分母：</w:t>
      </w:r>
      <w:r>
        <w:rPr>
          <w:rFonts w:hint="eastAsia"/>
          <w:sz w:val="24"/>
          <w:szCs w:val="24"/>
          <w:lang w:val="en-US" w:eastAsia="zh-CN"/>
        </w:rPr>
        <w:t>筛选出tubeExe.endTime为null时不算tubeExe.endTime在每个月范围内&amp;&amp;tubeExe.type==“气插管”&amp;&amp;tubeExe.valid!=false&amp;&amp;tubeExe.replace!=true的数据，与patient表关联字段时patient._id==tubeExe.pid(String)</w:t>
      </w:r>
    </w:p>
    <w:p w14:paraId="0A3729B9">
      <w:pPr>
        <w:pStyle w:val="2"/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分子：在满足分母的情况去筛查tubeExe.unPlannedEndTube==true的数据</w:t>
      </w:r>
    </w:p>
    <w:p w14:paraId="594FE0A0">
      <w:pPr>
        <w:pStyle w:val="2"/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详情界面</w:t>
      </w:r>
    </w:p>
    <w:p w14:paraId="733F52E4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2405" cy="1616075"/>
            <wp:effectExtent l="0" t="0" r="4445" b="317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616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2C6B1">
      <w:pPr>
        <w:pStyle w:val="2"/>
        <w:numPr>
          <w:ilvl w:val="0"/>
          <w:numId w:val="3"/>
        </w:numPr>
        <w:ind w:left="0" w:leftChars="0" w:firstLine="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17.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</w:rPr>
        <w:t>ICU气管插管拔管后48h内再插管率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:分母：</w:t>
      </w:r>
      <w:r>
        <w:rPr>
          <w:rFonts w:hint="eastAsia"/>
          <w:sz w:val="24"/>
          <w:szCs w:val="24"/>
          <w:lang w:val="en-US" w:eastAsia="zh-CN"/>
        </w:rPr>
        <w:t>筛选出tubeExe.endTime为null时不算tubeExe.endTime在每个月范围内&amp;&amp;tubeExe.type==“气插管”&amp;&amp;tubeExe.valid!=false&amp;&amp;tubeExe.replace!=true的数据，与patient表关联字段时patient._id==tubeExe.pid(String)</w:t>
      </w:r>
    </w:p>
    <w:p w14:paraId="20C61073">
      <w:pPr>
        <w:pStyle w:val="2"/>
        <w:numPr>
          <w:ilvl w:val="0"/>
          <w:numId w:val="0"/>
        </w:numPr>
        <w:ind w:leftChars="0"/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</w:pPr>
      <w:r>
        <w:rPr>
          <w:rFonts w:hint="eastAsia"/>
          <w:sz w:val="24"/>
          <w:szCs w:val="24"/>
          <w:lang w:val="en-US" w:eastAsia="zh-CN"/>
        </w:rPr>
        <w:t>分子：在满足分母的情况下</w:t>
      </w:r>
      <w:r>
        <w:rPr>
          <w:rFonts w:hint="eastAsia" w:asciiTheme="minorEastAsia" w:hAnsiTheme="minorEastAsia" w:eastAsiaTheme="minorEastAsia" w:cstheme="minorEastAsia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但在48小时内再次插同类型气管管道（计划性拔除，并在48小时内再次插气管的例数）的例数。（如果再插管时间跨月，计入再插管月份）</w:t>
      </w:r>
    </w:p>
    <w:p w14:paraId="1F5D753F">
      <w:pPr>
        <w:pStyle w:val="2"/>
        <w:numPr>
          <w:ilvl w:val="0"/>
          <w:numId w:val="0"/>
        </w:numPr>
        <w:ind w:leftChars="0"/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Theme="minorEastAsia" w:hAnsiTheme="minorEastAsia" w:cstheme="minorEastAsia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详情界面</w:t>
      </w:r>
    </w:p>
    <w:p w14:paraId="62E37CB1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9865" cy="1821180"/>
            <wp:effectExtent l="0" t="0" r="6985" b="7620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821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DB29D">
      <w:pPr>
        <w:pStyle w:val="2"/>
        <w:numPr>
          <w:ilvl w:val="0"/>
          <w:numId w:val="0"/>
        </w:numPr>
        <w:ind w:leftChars="0"/>
      </w:pPr>
    </w:p>
    <w:p w14:paraId="4EB0DCB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eastAsia"/>
          <w:lang w:val="en-US" w:eastAsia="zh-CN"/>
        </w:rPr>
        <w:t>18.非计划转入ICU率：分母：</w:t>
      </w:r>
      <w:r>
        <w:rPr>
          <w:rFonts w:hint="eastAsia"/>
          <w:sz w:val="24"/>
          <w:szCs w:val="24"/>
          <w:lang w:val="en-US" w:eastAsia="zh-CN"/>
        </w:rPr>
        <w:t>同期ICU收治患者总数；分子：通过DataCenter.VI_ICU_QUALITY去找对应的</w:t>
      </w:r>
      <w:r>
        <w:rPr>
          <w:rFonts w:hint="default"/>
          <w:sz w:val="24"/>
          <w:szCs w:val="24"/>
          <w:lang w:val="en-US" w:eastAsia="zh-CN"/>
        </w:rPr>
        <w:t xml:space="preserve"> "indicator": "非计划转入ICU患者数"</w:t>
      </w:r>
      <w:r>
        <w:rPr>
          <w:rFonts w:hint="eastAsia"/>
          <w:sz w:val="24"/>
          <w:szCs w:val="24"/>
          <w:lang w:val="en-US" w:eastAsia="zh-CN"/>
        </w:rPr>
        <w:t>的数据，时间根据</w:t>
      </w:r>
      <w:r>
        <w:rPr>
          <w:rFonts w:hint="default"/>
          <w:sz w:val="24"/>
          <w:szCs w:val="24"/>
          <w:lang w:val="en-US" w:eastAsia="zh-CN"/>
        </w:rPr>
        <w:t xml:space="preserve"> "year": NumberInt("2025"), "month": NumberInt("1"),</w:t>
      </w:r>
    </w:p>
    <w:p w14:paraId="5956706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{</w:t>
      </w:r>
    </w:p>
    <w:p w14:paraId="6C9F19BC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"_id": ObjectId("67756c8c4fc77084233fb8f9"),</w:t>
      </w:r>
    </w:p>
    <w:p w14:paraId="0FDC5B5D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"deptCode": "all",</w:t>
      </w:r>
    </w:p>
    <w:p w14:paraId="455CBC6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"deptName": "all",</w:t>
      </w:r>
    </w:p>
    <w:p w14:paraId="394315E6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"year": NumberInt("2025"),</w:t>
      </w:r>
    </w:p>
    <w:p w14:paraId="5555122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"month": NumberInt("1"),</w:t>
      </w:r>
    </w:p>
    <w:p w14:paraId="0F1AA5C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"startTime": ISODate("2024-12-31T16:00:00.000Z"),</w:t>
      </w:r>
    </w:p>
    <w:p w14:paraId="3A6EF9A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"endTime": ISODate("2025-01-31T16:00:00.000Z"),</w:t>
      </w:r>
    </w:p>
    <w:p w14:paraId="3BDD5215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"indicator": "非计划转入ICU患者数",</w:t>
      </w:r>
    </w:p>
    <w:p w14:paraId="2A53AD0B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"indicatorCode": "NoPlanInICUNum",</w:t>
      </w:r>
    </w:p>
    <w:p w14:paraId="3D0DDAEF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"indicatorData": </w:t>
      </w:r>
      <w:r>
        <w:rPr>
          <w:rFonts w:hint="eastAsia"/>
          <w:sz w:val="24"/>
          <w:szCs w:val="24"/>
          <w:lang w:val="en-US" w:eastAsia="zh-CN"/>
        </w:rPr>
        <w:t>0</w:t>
      </w:r>
      <w:r>
        <w:rPr>
          <w:rFonts w:hint="default"/>
          <w:sz w:val="24"/>
          <w:szCs w:val="24"/>
          <w:lang w:val="en-US" w:eastAsia="zh-CN"/>
        </w:rPr>
        <w:t>,</w:t>
      </w:r>
    </w:p>
    <w:p w14:paraId="2B10908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"indicatorType": "分母",</w:t>
      </w:r>
    </w:p>
    <w:p w14:paraId="1482156A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"createTime": ISODate("2025-11-19T08:30:02.043Z"),</w:t>
      </w:r>
    </w:p>
    <w:p w14:paraId="149EA74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"updateTime": ISODate("2025-11-19T08:30:02.043Z"),</w:t>
      </w:r>
    </w:p>
    <w:p w14:paraId="0362E5CE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"qualityItemList": [ ],</w:t>
      </w:r>
    </w:p>
    <w:p w14:paraId="2568BCD0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 xml:space="preserve">    "_class": "com.digixmed.cloud.icu.pojo.QualityData"</w:t>
      </w:r>
    </w:p>
    <w:p w14:paraId="1955F3C3">
      <w:pPr>
        <w:numPr>
          <w:ilvl w:val="0"/>
          <w:numId w:val="0"/>
        </w:numPr>
        <w:ind w:leftChars="0"/>
        <w:rPr>
          <w:rFonts w:hint="default"/>
          <w:sz w:val="24"/>
          <w:szCs w:val="24"/>
          <w:lang w:val="en-US" w:eastAsia="zh-CN"/>
        </w:rPr>
      </w:pPr>
      <w:r>
        <w:rPr>
          <w:rFonts w:hint="default"/>
          <w:sz w:val="24"/>
          <w:szCs w:val="24"/>
          <w:lang w:val="en-US" w:eastAsia="zh-CN"/>
        </w:rPr>
        <w:t>}</w:t>
      </w:r>
    </w:p>
    <w:p w14:paraId="21204384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详情界面</w:t>
      </w:r>
    </w:p>
    <w:p w14:paraId="0A2A0E9C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3040" cy="1345565"/>
            <wp:effectExtent l="0" t="0" r="3810" b="6985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345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6535B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</w:p>
    <w:p w14:paraId="1BD17C27">
      <w:pPr>
        <w:pStyle w:val="2"/>
        <w:numPr>
          <w:ilvl w:val="0"/>
          <w:numId w:val="3"/>
        </w:numPr>
        <w:ind w:left="0" w:leftChars="0" w:firstLine="0" w:firstLine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转出ICU后48h内重返率：分母：同期转出ICU患者总数：在每个月出科时间内的患者patient.icuDischargeTime&amp;&amp;patient.dischargedType==转出的患者；分子：转出ICU后48h内重返ICU的患者数：根据分母的数据每一个患者都根据mrn去patient查询，有多条记录的用前一次的出科时间与后一次的入科时间比较是否在48h内，满足就算不满足就不算；</w:t>
      </w:r>
    </w:p>
    <w:p w14:paraId="79736AE2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详情界面</w:t>
      </w:r>
    </w:p>
    <w:p w14:paraId="1A0222B7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1672590"/>
            <wp:effectExtent l="0" t="0" r="3175" b="3810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67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D7A6">
      <w:pPr>
        <w:pStyle w:val="2"/>
        <w:numPr>
          <w:ilvl w:val="0"/>
          <w:numId w:val="0"/>
        </w:numPr>
        <w:ind w:leftChars="0"/>
      </w:pPr>
    </w:p>
    <w:p w14:paraId="46F3B583">
      <w:pPr>
        <w:pStyle w:val="2"/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休克患者超声筛查评估率：分母：休克病人数：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根据每个月时间去查询</w:t>
      </w:r>
      <w:r>
        <w:rPr>
          <w:rFonts w:hint="eastAsia"/>
          <w:sz w:val="24"/>
          <w:szCs w:val="24"/>
          <w:lang w:val="en-US" w:eastAsia="zh-CN"/>
        </w:rPr>
        <w:t>DataCenter.VI_ICU_ZYYZ.orderTime在内的数&amp;&amp;DataCenter.VI_ICU_ZYYZ.orderNmae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包含 休克护理常规 但是不包含撤销的数据；分子：休克病人做了（床旁B超检查及监测）项目的人数：在分母满足的情况下在根据mrn去匹配</w:t>
      </w:r>
      <w:r>
        <w:rPr>
          <w:rFonts w:hint="eastAsia"/>
          <w:sz w:val="24"/>
          <w:szCs w:val="24"/>
          <w:lang w:val="en-US" w:eastAsia="zh-CN"/>
        </w:rPr>
        <w:t>DataCenter.VI_ICU_ZYYZ.mrn&amp;&amp;DataCenter.VI_ICU_ZYYZ.orderNmae包含重症超声筛查评估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是不包含撤销的数据。</w:t>
      </w:r>
    </w:p>
    <w:p w14:paraId="736563F4">
      <w:pPr>
        <w:pStyle w:val="2"/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详情界面</w:t>
      </w:r>
    </w:p>
    <w:p w14:paraId="5E40F785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426210"/>
            <wp:effectExtent l="0" t="0" r="5715" b="2540"/>
            <wp:docPr id="2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26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0C0FF">
      <w:pPr>
        <w:pStyle w:val="2"/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休克患者血流动力学指标监测率：分母：休克病人数：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根据每个月时间去查询</w:t>
      </w:r>
      <w:r>
        <w:rPr>
          <w:rFonts w:hint="eastAsia"/>
          <w:sz w:val="24"/>
          <w:szCs w:val="24"/>
          <w:lang w:val="en-US" w:eastAsia="zh-CN"/>
        </w:rPr>
        <w:t>DataCenter.VI_ICU_ZYYZ.orderTime在内的数&amp;&amp;DataCenter.VI_ICU_ZYYZ.orderNmae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包含 休克护理常规 但是不包含撤销的数据；分子：休克病人做了（测中心静脉压、PICCO监测）项目的人数：在分母满足的情况下在根据mrn去匹配</w:t>
      </w:r>
      <w:r>
        <w:rPr>
          <w:rFonts w:hint="eastAsia"/>
          <w:sz w:val="24"/>
          <w:szCs w:val="24"/>
          <w:lang w:val="en-US" w:eastAsia="zh-CN"/>
        </w:rPr>
        <w:t>DataCenter.VI_ICU_ZYYZ.mrn&amp;&amp;DataCenter.VI_ICU_ZYYZ.orderNmae包含 CVP 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是不包含撤销的数据。</w:t>
      </w:r>
    </w:p>
    <w:p w14:paraId="3E0660A6">
      <w:pPr>
        <w:pStyle w:val="2"/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详情界面</w:t>
      </w:r>
    </w:p>
    <w:p w14:paraId="5E1B3247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036445"/>
            <wp:effectExtent l="0" t="0" r="3175" b="1905"/>
            <wp:docPr id="2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36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EBCBA">
      <w:pPr>
        <w:pStyle w:val="2"/>
        <w:numPr>
          <w:ilvl w:val="0"/>
          <w:numId w:val="0"/>
        </w:numPr>
        <w:ind w:leftChars="0"/>
      </w:pPr>
    </w:p>
    <w:p w14:paraId="46BDABA9">
      <w:pPr>
        <w:pStyle w:val="2"/>
        <w:numPr>
          <w:ilvl w:val="0"/>
          <w:numId w:val="3"/>
        </w:numPr>
        <w:ind w:left="0" w:leftChars="0" w:firstLine="0" w:firstLineChars="0"/>
        <w:rPr>
          <w:rFonts w:hint="default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急性呼吸窘迫综合征（ARDS）：分母：急性呼吸窘迫综合征（ARDS）患总者数：</w:t>
      </w:r>
      <w:r>
        <w:rPr>
          <w:rFonts w:hint="eastAsia" w:ascii="宋体" w:hAnsi="宋体" w:eastAsia="宋体" w:cs="宋体"/>
          <w:i w:val="0"/>
          <w:iCs w:val="0"/>
          <w:caps w:val="0"/>
          <w:color w:val="1F1F1F"/>
          <w:spacing w:val="0"/>
          <w:sz w:val="24"/>
          <w:szCs w:val="24"/>
          <w:shd w:val="clear" w:fill="FFFFFF"/>
          <w:lang w:val="en-US" w:eastAsia="zh-CN"/>
        </w:rPr>
        <w:t>根据每个月时间去查询</w:t>
      </w:r>
      <w:r>
        <w:rPr>
          <w:rFonts w:hint="eastAsia"/>
          <w:sz w:val="24"/>
          <w:szCs w:val="24"/>
          <w:lang w:val="en-US" w:eastAsia="zh-CN"/>
        </w:rPr>
        <w:t>DataCenter.VI_ICU_ZYYZ.orderTime在内的数&amp;&amp;DataCenter.VI_ICU_ZYYZ.orderNmae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 xml:space="preserve">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中重度ARDS护理常规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 xml:space="preserve"> 但是不包含撤销的数据；分子：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俯卧位通气患者数：在满足分母的情况下去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在根据mrn去匹配</w:t>
      </w:r>
      <w:r>
        <w:rPr>
          <w:rFonts w:hint="eastAsia"/>
          <w:sz w:val="24"/>
          <w:szCs w:val="24"/>
          <w:lang w:val="en-US" w:eastAsia="zh-CN"/>
        </w:rPr>
        <w:t xml:space="preserve">DataCenter.VI_ICU_ZYYZ.mrn&amp;&amp;DataCenter.VI_ICU_ZYYZ.orderNmae包含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俯卧位通气</w:t>
      </w:r>
      <w:r>
        <w:rPr>
          <w:rFonts w:hint="eastAsia"/>
          <w:sz w:val="24"/>
          <w:szCs w:val="24"/>
          <w:lang w:val="en-US" w:eastAsia="zh-CN"/>
        </w:rPr>
        <w:t xml:space="preserve">  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是不包含撤销的数据。</w:t>
      </w:r>
    </w:p>
    <w:p w14:paraId="20669A39">
      <w:pPr>
        <w:pStyle w:val="2"/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详情界面</w:t>
      </w:r>
    </w:p>
    <w:p w14:paraId="0C65D52A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040" cy="1690370"/>
            <wp:effectExtent l="0" t="0" r="3810" b="5080"/>
            <wp:docPr id="2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12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690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8E137">
      <w:pPr>
        <w:pStyle w:val="2"/>
        <w:numPr>
          <w:ilvl w:val="0"/>
          <w:numId w:val="0"/>
        </w:numPr>
        <w:ind w:leftChars="0"/>
      </w:pPr>
    </w:p>
    <w:p w14:paraId="214A0CC4">
      <w:pPr>
        <w:pStyle w:val="2"/>
        <w:numPr>
          <w:ilvl w:val="0"/>
          <w:numId w:val="3"/>
        </w:numPr>
        <w:ind w:left="0" w:leftChars="0" w:firstLine="0" w:firstLineChars="0"/>
        <w:rPr>
          <w:rFonts w:hint="default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22.48H肠内营养(EN)启动率：分母：同期入住超过48h的患者人数：根据</w:t>
      </w:r>
      <w:r>
        <w:rPr>
          <w:rFonts w:hint="eastAsia"/>
          <w:sz w:val="24"/>
          <w:szCs w:val="24"/>
          <w:lang w:val="en-US" w:eastAsia="zh-CN"/>
        </w:rPr>
        <w:t>同期ICU收治患者总数中在科超过48小时的人数：分子：入科后48h内启动EN的患者人数：在满足分母的情况下通过patient.mrn去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匹配</w:t>
      </w:r>
      <w:r>
        <w:rPr>
          <w:rFonts w:hint="eastAsia"/>
          <w:sz w:val="24"/>
          <w:szCs w:val="24"/>
          <w:lang w:val="en-US" w:eastAsia="zh-CN"/>
        </w:rPr>
        <w:t xml:space="preserve">DataCenter.VI_ICU_ZYYZ.mrn&amp;&amp;DataCenter.VI_ICU_ZYYZ.orderNmae包含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流质饮食但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是不包含撤销的数据&amp;&amp;</w:t>
      </w:r>
      <w:r>
        <w:rPr>
          <w:rFonts w:hint="eastAsia"/>
          <w:sz w:val="24"/>
          <w:szCs w:val="24"/>
          <w:lang w:val="en-US" w:eastAsia="zh-CN"/>
        </w:rPr>
        <w:t>DataCenter.VI_ICU_ZYYZ.orderTime是与patient.icuAdmissionTime间隔没超过48h的人数；</w:t>
      </w:r>
    </w:p>
    <w:p w14:paraId="0AD1D929">
      <w:pPr>
        <w:pStyle w:val="2"/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入科后48h内未启动EN的患者人数：在满足分母的情况下通过patient.mrn去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匹配</w:t>
      </w:r>
      <w:r>
        <w:rPr>
          <w:rFonts w:hint="eastAsia"/>
          <w:sz w:val="24"/>
          <w:szCs w:val="24"/>
          <w:lang w:val="en-US" w:eastAsia="zh-CN"/>
        </w:rPr>
        <w:t xml:space="preserve">DataCenter.VI_ICU_ZYYZ.mrn&amp;&amp;DataCenter.VI_ICU_ZYYZ.orderNmae包含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流质饮食但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是不包含撤销的数据&amp;&amp;</w:t>
      </w:r>
      <w:r>
        <w:rPr>
          <w:rFonts w:hint="eastAsia"/>
          <w:sz w:val="24"/>
          <w:szCs w:val="24"/>
          <w:lang w:val="en-US" w:eastAsia="zh-CN"/>
        </w:rPr>
        <w:t>DataCenter.VI_ICU_ZYYZ.orderTime是与patient.icuAdmissionTime间隔超过48h的人数；</w:t>
      </w:r>
    </w:p>
    <w:p w14:paraId="6449D439">
      <w:pPr>
        <w:pStyle w:val="2"/>
        <w:numPr>
          <w:ilvl w:val="0"/>
          <w:numId w:val="0"/>
        </w:numPr>
        <w:ind w:left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详情界面：</w:t>
      </w:r>
    </w:p>
    <w:p w14:paraId="2B8D41E9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2101850"/>
            <wp:effectExtent l="0" t="0" r="5715" b="12700"/>
            <wp:docPr id="2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1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10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8B584">
      <w:pPr>
        <w:pStyle w:val="2"/>
        <w:numPr>
          <w:ilvl w:val="0"/>
          <w:numId w:val="0"/>
        </w:numPr>
        <w:ind w:leftChars="0"/>
      </w:pPr>
    </w:p>
    <w:p w14:paraId="7194D97E">
      <w:pPr>
        <w:pStyle w:val="2"/>
        <w:numPr>
          <w:ilvl w:val="0"/>
          <w:numId w:val="0"/>
        </w:numPr>
        <w:ind w:leftChars="0"/>
        <w:rPr>
          <w:rFonts w:hint="default"/>
          <w:lang w:val="en-US" w:eastAsia="zh-CN"/>
        </w:rPr>
      </w:pPr>
    </w:p>
    <w:p w14:paraId="2747C8B1">
      <w:pPr>
        <w:pStyle w:val="2"/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ICU镇痛评估率（通过医嘱）：分母：</w:t>
      </w:r>
      <w:r>
        <w:rPr>
          <w:rFonts w:hint="eastAsia"/>
          <w:sz w:val="24"/>
          <w:szCs w:val="24"/>
          <w:lang w:val="en-US" w:eastAsia="zh-CN"/>
        </w:rPr>
        <w:t>同期ICU收治患者总数；分子：进行镇痛评估患者人数：在满足分母的情况下通过mrn去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匹配</w:t>
      </w:r>
      <w:r>
        <w:rPr>
          <w:rFonts w:hint="eastAsia"/>
          <w:sz w:val="24"/>
          <w:szCs w:val="24"/>
          <w:lang w:val="en-US" w:eastAsia="zh-CN"/>
        </w:rPr>
        <w:t xml:space="preserve">DataCenter.VI_ICU_ZYYZ.mrn&amp;&amp;DataCenter.VI_ICU_ZYYZ.orderNmae包含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镇痛评估但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是不包含撤销的数据；</w:t>
      </w:r>
    </w:p>
    <w:p w14:paraId="21332E22">
      <w:pPr>
        <w:pStyle w:val="2"/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/>
          <w:sz w:val="24"/>
          <w:szCs w:val="24"/>
          <w:lang w:val="en-US" w:eastAsia="zh-CN"/>
        </w:rPr>
        <w:t>未进行镇痛评估患者人数：在满足分母的情况下通过mrn去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匹配</w:t>
      </w:r>
      <w:r>
        <w:rPr>
          <w:rFonts w:hint="eastAsia"/>
          <w:sz w:val="24"/>
          <w:szCs w:val="24"/>
          <w:lang w:val="en-US" w:eastAsia="zh-CN"/>
        </w:rPr>
        <w:t xml:space="preserve">DataCenter.VI_ICU_ZYYZ.mrn&amp;&amp;DataCenter.VI_ICU_ZYYZ.orderNmae包含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镇痛评估但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是不包含撤销的数据，查询出来没有的人数</w:t>
      </w:r>
    </w:p>
    <w:p w14:paraId="218893F3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详情界面</w:t>
      </w:r>
    </w:p>
    <w:p w14:paraId="4EE32C14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0500" cy="1971675"/>
            <wp:effectExtent l="0" t="0" r="6350" b="9525"/>
            <wp:docPr id="2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4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1708B">
      <w:pPr>
        <w:pStyle w:val="2"/>
        <w:numPr>
          <w:ilvl w:val="0"/>
          <w:numId w:val="0"/>
        </w:numPr>
        <w:ind w:leftChars="0"/>
      </w:pPr>
    </w:p>
    <w:p w14:paraId="2064EAF5">
      <w:pPr>
        <w:pStyle w:val="2"/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ICU镇静评估率（通过医嘱）：分母：</w:t>
      </w:r>
      <w:r>
        <w:rPr>
          <w:rFonts w:hint="eastAsia"/>
          <w:sz w:val="24"/>
          <w:szCs w:val="24"/>
          <w:lang w:val="en-US" w:eastAsia="zh-CN"/>
        </w:rPr>
        <w:t>同期ICU收治患者总数；分子：进行镇静评估患者人数：在满足分母的情况下通过mrn去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匹配</w:t>
      </w:r>
      <w:r>
        <w:rPr>
          <w:rFonts w:hint="eastAsia"/>
          <w:sz w:val="24"/>
          <w:szCs w:val="24"/>
          <w:lang w:val="en-US" w:eastAsia="zh-CN"/>
        </w:rPr>
        <w:t xml:space="preserve">DataCenter.VI_ICU_ZYYZ.mrn&amp;&amp;DataCenter.VI_ICU_ZYYZ.orderNmae包含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镇静评估但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是不包含撤销的数据；</w:t>
      </w:r>
    </w:p>
    <w:p w14:paraId="5A2F42FB">
      <w:pPr>
        <w:pStyle w:val="2"/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/>
          <w:sz w:val="24"/>
          <w:szCs w:val="24"/>
          <w:lang w:val="en-US" w:eastAsia="zh-CN"/>
        </w:rPr>
        <w:t>未进行镇静评估患者人数：在满足分母的情况下通过mrn去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匹配</w:t>
      </w:r>
      <w:r>
        <w:rPr>
          <w:rFonts w:hint="eastAsia"/>
          <w:sz w:val="24"/>
          <w:szCs w:val="24"/>
          <w:lang w:val="en-US" w:eastAsia="zh-CN"/>
        </w:rPr>
        <w:t xml:space="preserve">DataCenter.VI_ICU_ZYYZ.mrn&amp;&amp;DataCenter.VI_ICU_ZYYZ.orderNmae包含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镇静评估但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是不包含撤销的数据，查询出来没有的人数</w:t>
      </w:r>
    </w:p>
    <w:p w14:paraId="5BEABBBD">
      <w:pPr>
        <w:pStyle w:val="2"/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详情界面</w:t>
      </w:r>
    </w:p>
    <w:p w14:paraId="5757D15F">
      <w:pPr>
        <w:pStyle w:val="2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1135" cy="1987550"/>
            <wp:effectExtent l="0" t="0" r="5715" b="12700"/>
            <wp:docPr id="2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5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8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5348D">
      <w:pPr>
        <w:pStyle w:val="2"/>
        <w:numPr>
          <w:ilvl w:val="0"/>
          <w:numId w:val="0"/>
        </w:numPr>
        <w:ind w:leftChars="0"/>
      </w:pPr>
    </w:p>
    <w:p w14:paraId="311A0706">
      <w:pPr>
        <w:pStyle w:val="2"/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/>
          <w:lang w:val="en-US" w:eastAsia="zh-CN"/>
        </w:rPr>
        <w:t>抢救成功率：分母：抢救例数：在每个月</w:t>
      </w:r>
      <w:r>
        <w:rPr>
          <w:rFonts w:hint="eastAsia"/>
          <w:sz w:val="24"/>
          <w:szCs w:val="24"/>
          <w:lang w:val="en-US" w:eastAsia="zh-CN"/>
        </w:rPr>
        <w:t xml:space="preserve">DataCenter.VI_ICU_ZYYZ.orderTime内的&amp;&amp;DataCenter.VI_ICU_ZYYZ.orderNmae包含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抢救但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 xml:space="preserve">是不包含撤销的数据，去匹配patient.mrn，排除patient.dischargedType ==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死亡（终末）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的人数；分子：抢救成功例数：在满足分母的情况下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patient.dischargedType！=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死亡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的人数；</w:t>
      </w:r>
    </w:p>
    <w:p w14:paraId="59F3C1A2">
      <w:pPr>
        <w:pStyle w:val="2"/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抢救死亡人数：在满足分母的情况下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patient.dischargedType==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死亡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的人数；</w:t>
      </w:r>
    </w:p>
    <w:p w14:paraId="7B311D33">
      <w:pPr>
        <w:pStyle w:val="2"/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 xml:space="preserve">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死亡（终末）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人数：</w:t>
      </w:r>
      <w:r>
        <w:rPr>
          <w:rFonts w:hint="eastAsia"/>
          <w:lang w:val="en-US" w:eastAsia="zh-CN"/>
        </w:rPr>
        <w:t>在每个月</w:t>
      </w:r>
      <w:r>
        <w:rPr>
          <w:rFonts w:hint="eastAsia"/>
          <w:sz w:val="24"/>
          <w:szCs w:val="24"/>
          <w:lang w:val="en-US" w:eastAsia="zh-CN"/>
        </w:rPr>
        <w:t xml:space="preserve">DataCenter.VI_ICU_ZYYZ.orderTime内的&amp;&amp;DataCenter.VI_ICU_ZYYZ.orderNmae包含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抢救但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 xml:space="preserve">是不包含撤销的数据，去匹配patient.mrn，patient.dischargedType == </w:t>
      </w:r>
      <w:r>
        <w:rPr>
          <w:rFonts w:hint="eastAsia"/>
          <w:color w:val="000000" w:themeColor="text1"/>
          <w14:textFill>
            <w14:solidFill>
              <w14:schemeClr w14:val="tx1"/>
            </w14:solidFill>
          </w14:textFill>
        </w:rPr>
        <w:t>死亡（终末）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的人数</w:t>
      </w:r>
    </w:p>
    <w:p w14:paraId="3C569DAA">
      <w:pPr>
        <w:pStyle w:val="2"/>
        <w:numPr>
          <w:ilvl w:val="0"/>
          <w:numId w:val="0"/>
        </w:numPr>
        <w:ind w:leftChars="0"/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详情界面（查看详情里面新增一个抢救次数）</w:t>
      </w:r>
    </w:p>
    <w:p w14:paraId="26707010">
      <w:pPr>
        <w:pStyle w:val="2"/>
        <w:numPr>
          <w:ilvl w:val="0"/>
          <w:numId w:val="0"/>
        </w:numPr>
        <w:ind w:leftChars="0"/>
        <w:rPr>
          <w:rFonts w:hint="default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</w:pPr>
      <w:r>
        <w:drawing>
          <wp:inline distT="0" distB="0" distL="114300" distR="114300">
            <wp:extent cx="5274310" cy="2383790"/>
            <wp:effectExtent l="0" t="0" r="2540" b="16510"/>
            <wp:docPr id="2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6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3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7242C2">
      <w:pPr>
        <w:rPr>
          <w:rFonts w:hint="default"/>
          <w:color w:val="000000" w:themeColor="text1"/>
          <w:lang w:val="en-US"/>
          <w14:textFill>
            <w14:solidFill>
              <w14:schemeClr w14:val="tx1"/>
            </w14:solidFill>
          </w14:textFill>
        </w:rPr>
      </w:pPr>
    </w:p>
    <w:p w14:paraId="2BDAC7E9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ICU急性脑损伤患者意识评估率：分母：</w:t>
      </w:r>
      <w:r>
        <w:rPr>
          <w:rFonts w:hint="eastAsia"/>
          <w:lang w:val="en-US" w:eastAsia="zh-CN"/>
        </w:rPr>
        <w:t>在每个月</w:t>
      </w:r>
      <w:r>
        <w:rPr>
          <w:rFonts w:hint="eastAsia"/>
          <w:sz w:val="24"/>
          <w:szCs w:val="24"/>
          <w:lang w:val="en-US" w:eastAsia="zh-CN"/>
        </w:rPr>
        <w:t xml:space="preserve">DataCenter.VI_ICU_ZYYZ.orderTime内的&amp;&amp;DataCenter.VI_ICU_ZYYZ.orderNmae包含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急性脑损伤护理常规 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是不包含撤销的数据人数</w:t>
      </w:r>
      <w:r>
        <w:rPr>
          <w:rFonts w:hint="eastAsia"/>
          <w:color w:val="000000" w:themeColor="text1"/>
          <w:lang w:val="en-US" w:eastAsia="zh-CN"/>
          <w14:textFill>
            <w14:solidFill>
              <w14:schemeClr w14:val="tx1"/>
            </w14:solidFill>
          </w14:textFill>
        </w:rPr>
        <w:t>；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分子：ICU内完成意识评估的急性脑损伤患者人数：在满足分母的情况在哪</w:t>
      </w:r>
      <w:r>
        <w:rPr>
          <w:rFonts w:hint="eastAsia"/>
          <w:sz w:val="24"/>
          <w:szCs w:val="24"/>
          <w:lang w:val="en-US" w:eastAsia="zh-CN"/>
        </w:rPr>
        <w:t xml:space="preserve">DataCenter.VI_ICU_ZYYZ.mrn去查找是否存在DataCenter.VI_ICU_ZYYZ.orderNmae包含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格拉斯哥昏迷评分（GCS） 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是不包含撤销的数据人数，有就算。</w:t>
      </w:r>
    </w:p>
    <w:p w14:paraId="20474A5E">
      <w:pPr>
        <w:numPr>
          <w:ilvl w:val="0"/>
          <w:numId w:val="3"/>
        </w:numPr>
        <w:ind w:left="0" w:leftChars="0" w:firstLine="0" w:firstLine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ICU内未完成意识评估的急性脑损伤患者人数：在满足分母的情况在哪</w:t>
      </w:r>
      <w:r>
        <w:rPr>
          <w:rFonts w:hint="eastAsia"/>
          <w:sz w:val="24"/>
          <w:szCs w:val="24"/>
          <w:lang w:val="en-US" w:eastAsia="zh-CN"/>
        </w:rPr>
        <w:t xml:space="preserve">DataCenter.VI_ICU_ZYYZ.mrn去查找是否存在DataCenter.VI_ICU_ZYYZ.orderNmae包含 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2"/>
          <w:szCs w:val="22"/>
          <w:u w:val="none"/>
          <w:lang w:val="en-US" w:eastAsia="zh-CN" w:bidi="ar"/>
        </w:rPr>
        <w:t>格拉斯哥昏迷评分（GCS） 但</w:t>
      </w: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是不包含撤销的数据人数，没有就算。</w:t>
      </w:r>
    </w:p>
    <w:p w14:paraId="494E426F">
      <w:pPr>
        <w:numPr>
          <w:ilvl w:val="0"/>
          <w:numId w:val="0"/>
        </w:numPr>
        <w:ind w:leftChars="0"/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  <w:t>详情界面：</w:t>
      </w:r>
    </w:p>
    <w:p w14:paraId="63BE6103">
      <w:pPr>
        <w:numPr>
          <w:ilvl w:val="0"/>
          <w:numId w:val="0"/>
        </w:numPr>
        <w:ind w:leftChars="0"/>
        <w:rPr>
          <w:rFonts w:hint="default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  <w:r>
        <w:drawing>
          <wp:inline distT="0" distB="0" distL="114300" distR="114300">
            <wp:extent cx="5273040" cy="2168525"/>
            <wp:effectExtent l="0" t="0" r="3810" b="3175"/>
            <wp:docPr id="2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7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168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B569EC">
      <w:pPr>
        <w:pStyle w:val="2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2B06E969">
      <w:pPr>
        <w:pStyle w:val="2"/>
        <w:numPr>
          <w:ilvl w:val="0"/>
          <w:numId w:val="0"/>
        </w:numPr>
        <w:ind w:leftChars="0"/>
        <w:rPr>
          <w:rFonts w:hint="default" w:eastAsiaTheme="minorEastAsia"/>
          <w:lang w:val="en-US" w:eastAsia="zh-CN"/>
        </w:rPr>
      </w:pPr>
    </w:p>
    <w:p w14:paraId="050DA8C6">
      <w:pPr>
        <w:pStyle w:val="2"/>
        <w:numPr>
          <w:ilvl w:val="0"/>
          <w:numId w:val="0"/>
        </w:numPr>
        <w:ind w:leftChars="0"/>
        <w:rPr>
          <w:rFonts w:hint="default" w:ascii="宋体" w:hAnsi="宋体" w:eastAsia="宋体" w:cs="宋体"/>
          <w:i w:val="0"/>
          <w:iCs w:val="0"/>
          <w:color w:val="auto"/>
          <w:kern w:val="0"/>
          <w:sz w:val="22"/>
          <w:szCs w:val="22"/>
          <w:highlight w:val="none"/>
          <w:u w:val="none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886FD58"/>
    <w:multiLevelType w:val="singleLevel"/>
    <w:tmpl w:val="8886FD58"/>
    <w:lvl w:ilvl="0" w:tentative="0">
      <w:start w:val="7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B74060A0"/>
    <w:multiLevelType w:val="singleLevel"/>
    <w:tmpl w:val="B74060A0"/>
    <w:lvl w:ilvl="0" w:tentative="0">
      <w:start w:val="1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E78D6408"/>
    <w:multiLevelType w:val="singleLevel"/>
    <w:tmpl w:val="E78D6408"/>
    <w:lvl w:ilvl="0" w:tentative="0">
      <w:start w:val="1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EAA7599"/>
    <w:rsid w:val="2483093D"/>
    <w:rsid w:val="2A291988"/>
    <w:rsid w:val="2EBB1C55"/>
    <w:rsid w:val="33972A94"/>
    <w:rsid w:val="376C15FE"/>
    <w:rsid w:val="411F59BB"/>
    <w:rsid w:val="44FD3D91"/>
    <w:rsid w:val="4C455B69"/>
    <w:rsid w:val="4CE34E23"/>
    <w:rsid w:val="51E936A5"/>
    <w:rsid w:val="79187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Indent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9" Type="http://schemas.openxmlformats.org/officeDocument/2006/relationships/fontTable" Target="fontTable.xml"/><Relationship Id="rId28" Type="http://schemas.openxmlformats.org/officeDocument/2006/relationships/numbering" Target="numbering.xml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17</Pages>
  <Words>3967</Words>
  <Characters>12521</Characters>
  <Lines>0</Lines>
  <Paragraphs>0</Paragraphs>
  <TotalTime>183</TotalTime>
  <ScaleCrop>false</ScaleCrop>
  <LinksUpToDate>false</LinksUpToDate>
  <CharactersWithSpaces>15317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2026-05-18T02:34:00Z</dcterms:created>
  <dc:creator>86150</dc:creator>
  <cp:lastModifiedBy>ζัޓއއއ๓ Tearl丶</cp:lastModifiedBy>
  <dcterms:modified xsi:type="dcterms:W3CDTF">2026-05-19T04:13:41Z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eyJoZGlkIjoiMWJmNGJlN2Q2YjFmOWY5M2UxZTQ3ODNkMTcwOGJhNzgiLCJ1c2VySWQiOiI3MjI0NTIwODcifQ==</vt:lpwstr>
  </property>
  <property fmtid="{D5CDD505-2E9C-101B-9397-08002B2CF9AE}" pid="4" name="ICV">
    <vt:lpwstr>FA73823006B046F7A0695EFDB03E10C5_12</vt:lpwstr>
  </property>
</Properties>
</file>