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70665" w14:textId="77777777" w:rsidR="00A73654" w:rsidRPr="004715F6" w:rsidRDefault="00A73654" w:rsidP="004715F6">
      <w:pPr>
        <w:spacing w:line="300" w:lineRule="auto"/>
        <w:jc w:val="center"/>
        <w:rPr>
          <w:rFonts w:ascii="仿宋" w:eastAsia="仿宋" w:hAnsi="仿宋"/>
          <w:sz w:val="30"/>
          <w:szCs w:val="30"/>
        </w:rPr>
      </w:pPr>
      <w:r w:rsidRPr="004715F6">
        <w:rPr>
          <w:rFonts w:ascii="仿宋" w:eastAsia="仿宋" w:hAnsi="仿宋" w:hint="eastAsia"/>
          <w:sz w:val="30"/>
          <w:szCs w:val="30"/>
        </w:rPr>
        <w:t>阅读报告</w:t>
      </w:r>
    </w:p>
    <w:p w14:paraId="540D1147" w14:textId="77777777" w:rsidR="00A73654" w:rsidRPr="004715F6" w:rsidRDefault="00A73654" w:rsidP="004715F6">
      <w:pPr>
        <w:spacing w:line="300" w:lineRule="auto"/>
        <w:ind w:firstLineChars="200" w:firstLine="480"/>
        <w:jc w:val="right"/>
        <w:rPr>
          <w:rFonts w:ascii="仿宋" w:eastAsia="仿宋" w:hAnsi="仿宋"/>
          <w:sz w:val="24"/>
          <w:szCs w:val="24"/>
        </w:rPr>
      </w:pPr>
      <w:r w:rsidRPr="004715F6">
        <w:rPr>
          <w:rFonts w:ascii="仿宋" w:eastAsia="仿宋" w:hAnsi="仿宋" w:hint="eastAsia"/>
          <w:sz w:val="24"/>
          <w:szCs w:val="24"/>
        </w:rPr>
        <w:t>——《房地产经济对中国国民经济增长的作用研究》</w:t>
      </w:r>
    </w:p>
    <w:p w14:paraId="145CC0AA" w14:textId="3BC72647" w:rsidR="0087410C" w:rsidRPr="004715F6" w:rsidRDefault="00A73654" w:rsidP="004715F6">
      <w:pPr>
        <w:spacing w:line="300" w:lineRule="auto"/>
        <w:rPr>
          <w:rFonts w:ascii="仿宋" w:eastAsia="仿宋" w:hAnsi="仿宋"/>
          <w:sz w:val="24"/>
          <w:szCs w:val="24"/>
        </w:rPr>
      </w:pPr>
      <w:r w:rsidRPr="004715F6">
        <w:rPr>
          <w:rFonts w:ascii="仿宋" w:eastAsia="仿宋" w:hAnsi="仿宋"/>
          <w:sz w:val="30"/>
          <w:szCs w:val="30"/>
        </w:rPr>
        <w:t xml:space="preserve">   </w:t>
      </w:r>
      <w:r w:rsidR="00D76A83" w:rsidRPr="004715F6">
        <w:rPr>
          <w:rFonts w:ascii="仿宋" w:eastAsia="仿宋" w:hAnsi="仿宋" w:hint="eastAsia"/>
          <w:sz w:val="24"/>
          <w:szCs w:val="24"/>
        </w:rPr>
        <w:t>众所周知，</w:t>
      </w:r>
      <w:r w:rsidR="00237A12" w:rsidRPr="004715F6">
        <w:rPr>
          <w:rFonts w:ascii="仿宋" w:eastAsia="仿宋" w:hAnsi="仿宋" w:hint="eastAsia"/>
          <w:sz w:val="24"/>
          <w:szCs w:val="24"/>
        </w:rPr>
        <w:t>房子、房价已经是中国国民绕不过的一道坎，</w:t>
      </w:r>
      <w:r w:rsidR="0087410C" w:rsidRPr="004715F6">
        <w:rPr>
          <w:rFonts w:ascii="仿宋" w:eastAsia="仿宋" w:hAnsi="仿宋" w:hint="eastAsia"/>
          <w:sz w:val="24"/>
          <w:szCs w:val="24"/>
        </w:rPr>
        <w:t>成为每个当代百姓茶余饭后的谈资。</w:t>
      </w:r>
      <w:r w:rsidR="00C0411D" w:rsidRPr="004715F6">
        <w:rPr>
          <w:rFonts w:ascii="仿宋" w:eastAsia="仿宋" w:hAnsi="仿宋" w:hint="eastAsia"/>
          <w:sz w:val="24"/>
          <w:szCs w:val="24"/>
        </w:rPr>
        <w:t>虽说</w:t>
      </w:r>
      <w:r w:rsidR="00D76A83" w:rsidRPr="004715F6">
        <w:rPr>
          <w:rFonts w:ascii="仿宋" w:eastAsia="仿宋" w:hAnsi="仿宋" w:hint="eastAsia"/>
          <w:sz w:val="24"/>
          <w:szCs w:val="24"/>
        </w:rPr>
        <w:t>房价是我们关注的热点，</w:t>
      </w:r>
      <w:r w:rsidR="0087410C" w:rsidRPr="004715F6">
        <w:rPr>
          <w:rFonts w:ascii="仿宋" w:eastAsia="仿宋" w:hAnsi="仿宋" w:hint="eastAsia"/>
          <w:sz w:val="24"/>
          <w:szCs w:val="24"/>
        </w:rPr>
        <w:t>但</w:t>
      </w:r>
      <w:r w:rsidR="00D76A83" w:rsidRPr="004715F6">
        <w:rPr>
          <w:rFonts w:ascii="仿宋" w:eastAsia="仿宋" w:hAnsi="仿宋" w:hint="eastAsia"/>
          <w:sz w:val="24"/>
          <w:szCs w:val="24"/>
        </w:rPr>
        <w:t>在其背后的是几十年来一直“稳坐钓鱼台”的房地产行业。为什么房地产行业能</w:t>
      </w:r>
      <w:r w:rsidR="00C0411D" w:rsidRPr="004715F6">
        <w:rPr>
          <w:rFonts w:ascii="仿宋" w:eastAsia="仿宋" w:hAnsi="仿宋" w:hint="eastAsia"/>
          <w:sz w:val="24"/>
          <w:szCs w:val="24"/>
        </w:rPr>
        <w:t>做到“</w:t>
      </w:r>
      <w:r w:rsidR="00D76A83" w:rsidRPr="004715F6">
        <w:rPr>
          <w:rFonts w:ascii="仿宋" w:eastAsia="仿宋" w:hAnsi="仿宋"/>
          <w:sz w:val="24"/>
          <w:szCs w:val="24"/>
        </w:rPr>
        <w:t>敌军围困万千重,我自岿然不动</w:t>
      </w:r>
      <w:r w:rsidRPr="004715F6">
        <w:rPr>
          <w:rFonts w:ascii="仿宋" w:eastAsia="仿宋" w:hAnsi="仿宋" w:hint="eastAsia"/>
          <w:sz w:val="24"/>
          <w:szCs w:val="24"/>
        </w:rPr>
        <w:t>”，</w:t>
      </w:r>
      <w:r w:rsidR="002A1507" w:rsidRPr="004715F6">
        <w:rPr>
          <w:rFonts w:ascii="仿宋" w:eastAsia="仿宋" w:hAnsi="仿宋" w:hint="eastAsia"/>
          <w:sz w:val="24"/>
          <w:szCs w:val="24"/>
        </w:rPr>
        <w:t>以下是我们小组的理解</w:t>
      </w:r>
      <w:r w:rsidR="00C0411D" w:rsidRPr="004715F6">
        <w:rPr>
          <w:rFonts w:ascii="仿宋" w:eastAsia="仿宋" w:hAnsi="仿宋" w:hint="eastAsia"/>
          <w:sz w:val="24"/>
          <w:szCs w:val="24"/>
        </w:rPr>
        <w:t>。</w:t>
      </w:r>
    </w:p>
    <w:p w14:paraId="4557F480" w14:textId="3A49445A" w:rsidR="0087410C" w:rsidRPr="004715F6" w:rsidRDefault="00A73654"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我们阅读</w:t>
      </w:r>
      <w:r w:rsidR="00C0411D" w:rsidRPr="004715F6">
        <w:rPr>
          <w:rFonts w:ascii="仿宋" w:eastAsia="仿宋" w:hAnsi="仿宋" w:hint="eastAsia"/>
          <w:sz w:val="24"/>
          <w:szCs w:val="24"/>
        </w:rPr>
        <w:t>的文献</w:t>
      </w:r>
      <w:r w:rsidR="0087410C" w:rsidRPr="004715F6">
        <w:rPr>
          <w:rFonts w:ascii="仿宋" w:eastAsia="仿宋" w:hAnsi="仿宋" w:hint="eastAsia"/>
          <w:sz w:val="24"/>
          <w:szCs w:val="24"/>
        </w:rPr>
        <w:t>就</w:t>
      </w:r>
      <w:r w:rsidR="00C0411D" w:rsidRPr="004715F6">
        <w:rPr>
          <w:rFonts w:ascii="仿宋" w:eastAsia="仿宋" w:hAnsi="仿宋" w:hint="eastAsia"/>
          <w:sz w:val="24"/>
          <w:szCs w:val="24"/>
        </w:rPr>
        <w:t>是</w:t>
      </w:r>
      <w:r w:rsidR="00725380">
        <w:rPr>
          <w:rFonts w:ascii="仿宋" w:eastAsia="仿宋" w:hAnsi="仿宋" w:hint="eastAsia"/>
          <w:sz w:val="24"/>
          <w:szCs w:val="24"/>
        </w:rPr>
        <w:t>《</w:t>
      </w:r>
      <w:r w:rsidR="00C0411D" w:rsidRPr="004715F6">
        <w:rPr>
          <w:rFonts w:ascii="仿宋" w:eastAsia="仿宋" w:hAnsi="仿宋" w:hint="eastAsia"/>
          <w:sz w:val="24"/>
          <w:szCs w:val="24"/>
        </w:rPr>
        <w:t>房地产经济对中国国民经济增长的作用</w:t>
      </w:r>
      <w:r w:rsidR="0087410C" w:rsidRPr="004715F6">
        <w:rPr>
          <w:rFonts w:ascii="仿宋" w:eastAsia="仿宋" w:hAnsi="仿宋" w:hint="eastAsia"/>
          <w:sz w:val="24"/>
          <w:szCs w:val="24"/>
        </w:rPr>
        <w:t>研究</w:t>
      </w:r>
      <w:r w:rsidR="00725380">
        <w:rPr>
          <w:rFonts w:ascii="仿宋" w:eastAsia="仿宋" w:hAnsi="仿宋" w:hint="eastAsia"/>
          <w:sz w:val="24"/>
          <w:szCs w:val="24"/>
        </w:rPr>
        <w:t>》</w:t>
      </w:r>
      <w:r w:rsidR="00C0411D" w:rsidRPr="004715F6">
        <w:rPr>
          <w:rFonts w:ascii="仿宋" w:eastAsia="仿宋" w:hAnsi="仿宋" w:hint="eastAsia"/>
          <w:sz w:val="24"/>
          <w:szCs w:val="24"/>
        </w:rPr>
        <w:t>。</w:t>
      </w:r>
      <w:r w:rsidR="0087410C" w:rsidRPr="004715F6">
        <w:rPr>
          <w:rFonts w:ascii="仿宋" w:eastAsia="仿宋" w:hAnsi="仿宋" w:hint="eastAsia"/>
          <w:sz w:val="24"/>
          <w:szCs w:val="24"/>
        </w:rPr>
        <w:t>首先这篇文献的开头清晰地界定出了何为房地产经济。</w:t>
      </w:r>
      <w:r w:rsidR="00C24ECD" w:rsidRPr="004715F6">
        <w:rPr>
          <w:rFonts w:ascii="仿宋" w:eastAsia="仿宋" w:hAnsi="仿宋" w:hint="eastAsia"/>
          <w:sz w:val="24"/>
          <w:szCs w:val="24"/>
        </w:rPr>
        <w:t>房地产经济包括房地产开发投资、房地产生产和房地产消费。</w:t>
      </w:r>
      <w:r w:rsidR="004B1F1E" w:rsidRPr="004715F6">
        <w:rPr>
          <w:rFonts w:ascii="仿宋" w:eastAsia="仿宋" w:hAnsi="仿宋" w:hint="eastAsia"/>
          <w:sz w:val="24"/>
          <w:szCs w:val="24"/>
        </w:rPr>
        <w:t>房地产开发投资，顾名思义，就是购买土地，建成各种住宅、房屋等建筑物，能够使其进入房地产生产和消费环节。从它的作用来看，它是房地产经济循环的的起点。当我们开发、购置土地并在其上建好房屋了，那我们就可以进入下一个阶段，也就是房地产生产活动环节。房地产生产活动一方面是房地产自身的开发经营、物业管理等活动，另一方面是围绕房地产生产活动展开的建筑、建材、</w:t>
      </w:r>
      <w:r w:rsidR="000A32F1" w:rsidRPr="004715F6">
        <w:rPr>
          <w:rFonts w:ascii="仿宋" w:eastAsia="仿宋" w:hAnsi="仿宋" w:hint="eastAsia"/>
          <w:sz w:val="24"/>
          <w:szCs w:val="24"/>
        </w:rPr>
        <w:t>物流、金融等生产活动。房地产生产活动实现了房地产业和房地产相关产业的发展，是房地产经济循环过程的重要中间环节。再往下进行的房地产消费活动就很好理解了。房子建好了，最终落脚到居民的使用，其间需要为其进行的消费就是房地产消费。同时也是房地产投资和生产的最终目的和落脚点。最后这三者之间</w:t>
      </w:r>
      <w:r w:rsidR="00447FFC" w:rsidRPr="004715F6">
        <w:rPr>
          <w:rFonts w:ascii="仿宋" w:eastAsia="仿宋" w:hAnsi="仿宋" w:hint="eastAsia"/>
          <w:sz w:val="24"/>
          <w:szCs w:val="24"/>
        </w:rPr>
        <w:t>形成了循环式的前进。</w:t>
      </w:r>
    </w:p>
    <w:p w14:paraId="5A4BBBEC" w14:textId="2FE2607A" w:rsidR="00447FFC" w:rsidRPr="004715F6" w:rsidRDefault="002A1507"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第一部分</w:t>
      </w:r>
      <w:r w:rsidR="00447FFC" w:rsidRPr="004715F6">
        <w:rPr>
          <w:rFonts w:ascii="仿宋" w:eastAsia="仿宋" w:hAnsi="仿宋" w:hint="eastAsia"/>
          <w:sz w:val="24"/>
          <w:szCs w:val="24"/>
        </w:rPr>
        <w:t>是房地产开发投资对国民经济增长的贡献，</w:t>
      </w:r>
      <w:r w:rsidR="00A73654" w:rsidRPr="004715F6">
        <w:rPr>
          <w:rFonts w:ascii="仿宋" w:eastAsia="仿宋" w:hAnsi="仿宋" w:hint="eastAsia"/>
          <w:sz w:val="24"/>
          <w:szCs w:val="24"/>
        </w:rPr>
        <w:t>在文献中</w:t>
      </w:r>
      <w:r w:rsidR="00447FFC" w:rsidRPr="004715F6">
        <w:rPr>
          <w:rFonts w:ascii="仿宋" w:eastAsia="仿宋" w:hAnsi="仿宋" w:hint="eastAsia"/>
          <w:sz w:val="24"/>
          <w:szCs w:val="24"/>
        </w:rPr>
        <w:t>我们可以看到自1988</w:t>
      </w:r>
      <w:r w:rsidR="00A73654" w:rsidRPr="004715F6">
        <w:rPr>
          <w:rFonts w:ascii="仿宋" w:eastAsia="仿宋" w:hAnsi="仿宋" w:hint="eastAsia"/>
          <w:sz w:val="24"/>
          <w:szCs w:val="24"/>
        </w:rPr>
        <w:t>年</w:t>
      </w:r>
      <w:r w:rsidR="00F45920" w:rsidRPr="004715F6">
        <w:rPr>
          <w:rFonts w:ascii="仿宋" w:eastAsia="仿宋" w:hAnsi="仿宋" w:hint="eastAsia"/>
          <w:sz w:val="24"/>
          <w:szCs w:val="24"/>
        </w:rPr>
        <w:t>出现第一个商品房小区之后，房地产开发投资活动便开始增长。尤其是到了1998年，在放开政策的大环境下，我国的房地产开发投资就从无到有，从小到大发展起来。</w:t>
      </w:r>
    </w:p>
    <w:p w14:paraId="26753C61" w14:textId="77777777" w:rsidR="00C0411D" w:rsidRPr="004715F6" w:rsidRDefault="00A73654"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通过文章中的数据</w:t>
      </w:r>
      <w:r w:rsidR="00117E8D" w:rsidRPr="004715F6">
        <w:rPr>
          <w:rFonts w:ascii="仿宋" w:eastAsia="仿宋" w:hAnsi="仿宋" w:hint="eastAsia"/>
          <w:sz w:val="24"/>
          <w:szCs w:val="24"/>
        </w:rPr>
        <w:t>我们可以看到房地产开发投资的金额数目逐年增长，增速虽然在某些年份受到政策或经济危机波动的影响，但仍旧处在增加的状态中。同时房地产开发投资形成的固定资本形成总额占支出法G</w:t>
      </w:r>
      <w:r w:rsidR="00117E8D" w:rsidRPr="004715F6">
        <w:rPr>
          <w:rFonts w:ascii="仿宋" w:eastAsia="仿宋" w:hAnsi="仿宋"/>
          <w:sz w:val="24"/>
          <w:szCs w:val="24"/>
        </w:rPr>
        <w:t>DP</w:t>
      </w:r>
      <w:r w:rsidR="00117E8D" w:rsidRPr="004715F6">
        <w:rPr>
          <w:rFonts w:ascii="仿宋" w:eastAsia="仿宋" w:hAnsi="仿宋" w:hint="eastAsia"/>
          <w:sz w:val="24"/>
          <w:szCs w:val="24"/>
        </w:rPr>
        <w:t>的比重逐年上升。所以说房地产开发投资对国民经济的发展起着重要的作用</w:t>
      </w:r>
      <w:r w:rsidR="002B473A" w:rsidRPr="004715F6">
        <w:rPr>
          <w:rFonts w:ascii="仿宋" w:eastAsia="仿宋" w:hAnsi="仿宋" w:hint="eastAsia"/>
          <w:sz w:val="24"/>
          <w:szCs w:val="24"/>
        </w:rPr>
        <w:t>。</w:t>
      </w:r>
    </w:p>
    <w:p w14:paraId="7A9A2170" w14:textId="55F43666" w:rsidR="002B473A" w:rsidRPr="004715F6" w:rsidRDefault="002A1507"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第二部分是房地产生产对国民经济增长的贡献。</w:t>
      </w:r>
      <w:r w:rsidR="002B473A" w:rsidRPr="004715F6">
        <w:rPr>
          <w:rFonts w:ascii="仿宋" w:eastAsia="仿宋" w:hAnsi="仿宋" w:hint="eastAsia"/>
          <w:sz w:val="24"/>
          <w:szCs w:val="24"/>
        </w:rPr>
        <w:t>房地产业的范围分别包括：房地产开发经营、物业管理、房地产中介服务、自有房地产经营活动和其它房地产业。房地产业增加值是在建房和房屋使用交易环节提供的商业性服务活动所创造的增加价值，是衡量房地产业对国民经济增长贡献的重要指标。具体方法此处不再赘述。在作者给出的数据中，房地产业增加值占G</w:t>
      </w:r>
      <w:r w:rsidR="002B473A" w:rsidRPr="004715F6">
        <w:rPr>
          <w:rFonts w:ascii="仿宋" w:eastAsia="仿宋" w:hAnsi="仿宋"/>
          <w:sz w:val="24"/>
          <w:szCs w:val="24"/>
        </w:rPr>
        <w:t>DP</w:t>
      </w:r>
      <w:r w:rsidR="002B473A" w:rsidRPr="004715F6">
        <w:rPr>
          <w:rFonts w:ascii="仿宋" w:eastAsia="仿宋" w:hAnsi="仿宋" w:hint="eastAsia"/>
          <w:sz w:val="24"/>
          <w:szCs w:val="24"/>
        </w:rPr>
        <w:t>的比重也在逐年上升，且房地产业对经济增长的贡献率</w:t>
      </w:r>
      <w:r w:rsidRPr="004715F6">
        <w:rPr>
          <w:rFonts w:ascii="仿宋" w:eastAsia="仿宋" w:hAnsi="仿宋" w:hint="eastAsia"/>
          <w:sz w:val="24"/>
          <w:szCs w:val="24"/>
        </w:rPr>
        <w:t>呈上升趋势，</w:t>
      </w:r>
      <w:r w:rsidR="002B473A" w:rsidRPr="004715F6">
        <w:rPr>
          <w:rFonts w:ascii="仿宋" w:eastAsia="仿宋" w:hAnsi="仿宋" w:hint="eastAsia"/>
          <w:sz w:val="24"/>
          <w:szCs w:val="24"/>
        </w:rPr>
        <w:t>表明房地产业活动</w:t>
      </w:r>
      <w:r w:rsidR="0078114E" w:rsidRPr="004715F6">
        <w:rPr>
          <w:rFonts w:ascii="仿宋" w:eastAsia="仿宋" w:hAnsi="仿宋" w:hint="eastAsia"/>
          <w:sz w:val="24"/>
          <w:szCs w:val="24"/>
        </w:rPr>
        <w:t>本身</w:t>
      </w:r>
      <w:r w:rsidRPr="004715F6">
        <w:rPr>
          <w:rFonts w:ascii="仿宋" w:eastAsia="仿宋" w:hAnsi="仿宋" w:hint="eastAsia"/>
          <w:sz w:val="24"/>
          <w:szCs w:val="24"/>
        </w:rPr>
        <w:t>就对经济增长具有</w:t>
      </w:r>
      <w:r w:rsidR="002B473A" w:rsidRPr="004715F6">
        <w:rPr>
          <w:rFonts w:ascii="仿宋" w:eastAsia="仿宋" w:hAnsi="仿宋" w:hint="eastAsia"/>
          <w:sz w:val="24"/>
          <w:szCs w:val="24"/>
        </w:rPr>
        <w:t>拉动作用。</w:t>
      </w:r>
    </w:p>
    <w:p w14:paraId="0601BB7B" w14:textId="77777777" w:rsidR="0078114E" w:rsidRPr="004715F6" w:rsidRDefault="0078114E"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另一方面是房地产相关行业对国民经济增长的贡献。房地产相关行业主要包括建筑材料、家电家具等制造行业、物流、金融等第三产业。根据文献中数据，</w:t>
      </w:r>
      <w:r w:rsidRPr="004715F6">
        <w:rPr>
          <w:rFonts w:ascii="仿宋" w:eastAsia="仿宋" w:hAnsi="仿宋" w:hint="eastAsia"/>
          <w:sz w:val="24"/>
          <w:szCs w:val="24"/>
        </w:rPr>
        <w:lastRenderedPageBreak/>
        <w:t>在2012年，2013年都有一定的增加值。由此看来，不仅房地产业本身对国民经济增长有拉动作用，房地产相关行业也对国民经济具有拉动作用。</w:t>
      </w:r>
    </w:p>
    <w:p w14:paraId="0B81FF7B" w14:textId="7392B70B" w:rsidR="0078114E" w:rsidRPr="004715F6" w:rsidRDefault="0078114E"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第三部分是房地产消费对国民经济增长的贡献。从住房面积的角度来讲，根据数据，不论城镇还是农村，新建住房面积总体呈增长趋势。</w:t>
      </w:r>
      <w:r w:rsidR="00454A37" w:rsidRPr="004715F6">
        <w:rPr>
          <w:rFonts w:ascii="仿宋" w:eastAsia="仿宋" w:hAnsi="仿宋" w:hint="eastAsia"/>
          <w:sz w:val="24"/>
          <w:szCs w:val="24"/>
        </w:rPr>
        <w:t>由于受1998年住房制度改革的持续影响，2005年左右城镇和农村居民住房面积激增。另一方面，</w:t>
      </w:r>
      <w:r w:rsidRPr="004715F6">
        <w:rPr>
          <w:rFonts w:ascii="仿宋" w:eastAsia="仿宋" w:hAnsi="仿宋" w:hint="eastAsia"/>
          <w:sz w:val="24"/>
          <w:szCs w:val="24"/>
        </w:rPr>
        <w:t>房地产消费细分下来包括食品、衣着、居住、医疗保健、交通通信等形形色色的消费活动。根据文中数据</w:t>
      </w:r>
      <w:r w:rsidR="00485150" w:rsidRPr="004715F6">
        <w:rPr>
          <w:rFonts w:ascii="仿宋" w:eastAsia="仿宋" w:hAnsi="仿宋" w:hint="eastAsia"/>
          <w:sz w:val="24"/>
          <w:szCs w:val="24"/>
        </w:rPr>
        <w:t>，房地产消费占支出法G</w:t>
      </w:r>
      <w:r w:rsidR="00485150" w:rsidRPr="004715F6">
        <w:rPr>
          <w:rFonts w:ascii="仿宋" w:eastAsia="仿宋" w:hAnsi="仿宋"/>
          <w:sz w:val="24"/>
          <w:szCs w:val="24"/>
        </w:rPr>
        <w:t>DP</w:t>
      </w:r>
      <w:r w:rsidR="00485150" w:rsidRPr="004715F6">
        <w:rPr>
          <w:rFonts w:ascii="仿宋" w:eastAsia="仿宋" w:hAnsi="仿宋" w:hint="eastAsia"/>
          <w:sz w:val="24"/>
          <w:szCs w:val="24"/>
        </w:rPr>
        <w:t>的比重达到6%，占最终消费支出的比重达到12%，占居民消费支出的比重达到17%。由此可见，房地产业带动的消费活动是拉动经济增长不可或缺的一部分。</w:t>
      </w:r>
    </w:p>
    <w:p w14:paraId="1532C217" w14:textId="77777777" w:rsidR="00715609" w:rsidRPr="004715F6" w:rsidRDefault="00715609"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综上所述，房地产开发投资、房地产生产和房地产消费都对国民经济的增长有促进作用，总的来说也就是房地产经济对中国国民经济的增长具有促进作用。但这种作用并不是一成不变的，</w:t>
      </w:r>
      <w:r w:rsidR="00C04CB2" w:rsidRPr="004715F6">
        <w:rPr>
          <w:rFonts w:ascii="仿宋" w:eastAsia="仿宋" w:hAnsi="仿宋" w:hint="eastAsia"/>
          <w:sz w:val="24"/>
          <w:szCs w:val="24"/>
        </w:rPr>
        <w:t>它也有负面影响的存在。</w:t>
      </w:r>
    </w:p>
    <w:p w14:paraId="574CACDE" w14:textId="77777777" w:rsidR="00F80879" w:rsidRPr="004715F6" w:rsidRDefault="00C04CB2" w:rsidP="004715F6">
      <w:pPr>
        <w:spacing w:line="300" w:lineRule="auto"/>
        <w:ind w:firstLineChars="200" w:firstLine="480"/>
        <w:rPr>
          <w:rFonts w:ascii="仿宋" w:eastAsia="仿宋" w:hAnsi="仿宋"/>
          <w:sz w:val="24"/>
          <w:szCs w:val="24"/>
        </w:rPr>
      </w:pPr>
      <w:r w:rsidRPr="004715F6">
        <w:rPr>
          <w:rFonts w:ascii="仿宋" w:eastAsia="仿宋" w:hAnsi="仿宋" w:hint="eastAsia"/>
          <w:sz w:val="24"/>
          <w:szCs w:val="24"/>
        </w:rPr>
        <w:t>在经济发展中，如果我们过于依赖房地产而不加以管</w:t>
      </w:r>
      <w:bookmarkStart w:id="0" w:name="_GoBack"/>
      <w:bookmarkEnd w:id="0"/>
      <w:r w:rsidRPr="004715F6">
        <w:rPr>
          <w:rFonts w:ascii="仿宋" w:eastAsia="仿宋" w:hAnsi="仿宋" w:hint="eastAsia"/>
          <w:sz w:val="24"/>
          <w:szCs w:val="24"/>
        </w:rPr>
        <w:t>控，则会出现房地产市场过热，房价上涨快。这样的市场状态就会吸引资本的集中，从而导致其他行业资本的减少，尤其是制造业等实体经济。会影响国民经济的健康发展。从而会将影响扩大至普通居民，对于他们自身来说，为购买住房透支自己的消费能力，使得可支配收入减少，降低居民在其它方面的支出。对于银行等信贷机构来说，面临过多的贷款增加了金融机构和经济运行的风险，为整个国民经济运行带来隐患。</w:t>
      </w:r>
    </w:p>
    <w:p w14:paraId="18A3E0CD" w14:textId="7ED6AD6B" w:rsidR="00A73654" w:rsidRPr="004715F6" w:rsidRDefault="00C04CB2" w:rsidP="004715F6">
      <w:pPr>
        <w:spacing w:line="300" w:lineRule="auto"/>
        <w:ind w:firstLineChars="200" w:firstLine="480"/>
        <w:rPr>
          <w:rFonts w:ascii="仿宋" w:eastAsia="仿宋" w:hAnsi="仿宋" w:hint="eastAsia"/>
          <w:sz w:val="24"/>
          <w:szCs w:val="24"/>
        </w:rPr>
      </w:pPr>
      <w:r w:rsidRPr="004715F6">
        <w:rPr>
          <w:rFonts w:ascii="仿宋" w:eastAsia="仿宋" w:hAnsi="仿宋" w:hint="eastAsia"/>
          <w:sz w:val="24"/>
          <w:szCs w:val="24"/>
        </w:rPr>
        <w:t>但</w:t>
      </w:r>
      <w:r w:rsidR="006B2156" w:rsidRPr="004715F6">
        <w:rPr>
          <w:rFonts w:ascii="仿宋" w:eastAsia="仿宋" w:hAnsi="仿宋" w:hint="eastAsia"/>
          <w:sz w:val="24"/>
          <w:szCs w:val="24"/>
        </w:rPr>
        <w:t>经过</w:t>
      </w:r>
      <w:r w:rsidR="00A73654" w:rsidRPr="004715F6">
        <w:rPr>
          <w:rFonts w:ascii="仿宋" w:eastAsia="仿宋" w:hAnsi="仿宋" w:hint="eastAsia"/>
          <w:sz w:val="24"/>
          <w:szCs w:val="24"/>
        </w:rPr>
        <w:t>对于文章的阅读</w:t>
      </w:r>
      <w:r w:rsidR="002A1507" w:rsidRPr="004715F6">
        <w:rPr>
          <w:rFonts w:ascii="仿宋" w:eastAsia="仿宋" w:hAnsi="仿宋" w:hint="eastAsia"/>
          <w:sz w:val="24"/>
          <w:szCs w:val="24"/>
        </w:rPr>
        <w:t>，</w:t>
      </w:r>
      <w:r w:rsidR="006B2156" w:rsidRPr="004715F6">
        <w:rPr>
          <w:rFonts w:ascii="仿宋" w:eastAsia="仿宋" w:hAnsi="仿宋" w:hint="eastAsia"/>
          <w:sz w:val="24"/>
          <w:szCs w:val="24"/>
        </w:rPr>
        <w:t>我们组一致认为，这篇文献最主要意义在于清晰界定出了房地产经济的分类</w:t>
      </w:r>
      <w:r w:rsidR="002A1507" w:rsidRPr="004715F6">
        <w:rPr>
          <w:rFonts w:ascii="仿宋" w:eastAsia="仿宋" w:hAnsi="仿宋" w:hint="eastAsia"/>
          <w:sz w:val="24"/>
          <w:szCs w:val="24"/>
        </w:rPr>
        <w:t>并明确地</w:t>
      </w:r>
      <w:r w:rsidRPr="004715F6">
        <w:rPr>
          <w:rFonts w:ascii="仿宋" w:eastAsia="仿宋" w:hAnsi="仿宋" w:hint="eastAsia"/>
          <w:sz w:val="24"/>
          <w:szCs w:val="24"/>
        </w:rPr>
        <w:t>阐述了房地产经济对国民经济增长的作用</w:t>
      </w:r>
      <w:r w:rsidR="006B2156" w:rsidRPr="004715F6">
        <w:rPr>
          <w:rFonts w:ascii="仿宋" w:eastAsia="仿宋" w:hAnsi="仿宋" w:hint="eastAsia"/>
          <w:sz w:val="24"/>
          <w:szCs w:val="24"/>
        </w:rPr>
        <w:t>。</w:t>
      </w:r>
      <w:r w:rsidRPr="004715F6">
        <w:rPr>
          <w:rFonts w:ascii="仿宋" w:eastAsia="仿宋" w:hAnsi="仿宋" w:hint="eastAsia"/>
          <w:sz w:val="24"/>
          <w:szCs w:val="24"/>
        </w:rPr>
        <w:t>我们</w:t>
      </w:r>
      <w:r w:rsidR="00A73654" w:rsidRPr="004715F6">
        <w:rPr>
          <w:rFonts w:ascii="仿宋" w:eastAsia="仿宋" w:hAnsi="仿宋" w:hint="eastAsia"/>
          <w:sz w:val="24"/>
          <w:szCs w:val="24"/>
        </w:rPr>
        <w:t>也</w:t>
      </w:r>
      <w:r w:rsidRPr="004715F6">
        <w:rPr>
          <w:rFonts w:ascii="仿宋" w:eastAsia="仿宋" w:hAnsi="仿宋" w:hint="eastAsia"/>
          <w:sz w:val="24"/>
          <w:szCs w:val="24"/>
        </w:rPr>
        <w:t>参考了《中国统计年鉴（</w:t>
      </w:r>
      <w:r w:rsidR="002A1507" w:rsidRPr="004715F6">
        <w:rPr>
          <w:rFonts w:ascii="仿宋" w:eastAsia="仿宋" w:hAnsi="仿宋" w:hint="eastAsia"/>
          <w:sz w:val="24"/>
          <w:szCs w:val="24"/>
        </w:rPr>
        <w:t>2018</w:t>
      </w:r>
      <w:r w:rsidRPr="004715F6">
        <w:rPr>
          <w:rFonts w:ascii="仿宋" w:eastAsia="仿宋" w:hAnsi="仿宋" w:hint="eastAsia"/>
          <w:sz w:val="24"/>
          <w:szCs w:val="24"/>
        </w:rPr>
        <w:t>年）》中有关房地产</w:t>
      </w:r>
      <w:r w:rsidR="00A82FCB" w:rsidRPr="004715F6">
        <w:rPr>
          <w:rFonts w:ascii="仿宋" w:eastAsia="仿宋" w:hAnsi="仿宋" w:hint="eastAsia"/>
          <w:sz w:val="24"/>
          <w:szCs w:val="24"/>
        </w:rPr>
        <w:t>经济</w:t>
      </w:r>
      <w:r w:rsidRPr="004715F6">
        <w:rPr>
          <w:rFonts w:ascii="仿宋" w:eastAsia="仿宋" w:hAnsi="仿宋" w:hint="eastAsia"/>
          <w:sz w:val="24"/>
          <w:szCs w:val="24"/>
        </w:rPr>
        <w:t>的</w:t>
      </w:r>
      <w:r w:rsidR="00A82FCB" w:rsidRPr="004715F6">
        <w:rPr>
          <w:rFonts w:ascii="仿宋" w:eastAsia="仿宋" w:hAnsi="仿宋" w:hint="eastAsia"/>
          <w:sz w:val="24"/>
          <w:szCs w:val="24"/>
        </w:rPr>
        <w:t>部分</w:t>
      </w:r>
      <w:r w:rsidRPr="004715F6">
        <w:rPr>
          <w:rFonts w:ascii="仿宋" w:eastAsia="仿宋" w:hAnsi="仿宋" w:hint="eastAsia"/>
          <w:sz w:val="24"/>
          <w:szCs w:val="24"/>
        </w:rPr>
        <w:t>数据，</w:t>
      </w:r>
      <w:r w:rsidR="000A3AAB" w:rsidRPr="004715F6">
        <w:rPr>
          <w:rFonts w:ascii="仿宋" w:eastAsia="仿宋" w:hAnsi="仿宋" w:hint="eastAsia"/>
          <w:sz w:val="24"/>
          <w:szCs w:val="24"/>
        </w:rPr>
        <w:t>从中可以看出</w:t>
      </w:r>
      <w:r w:rsidR="00A82FCB" w:rsidRPr="004715F6">
        <w:rPr>
          <w:rFonts w:ascii="仿宋" w:eastAsia="仿宋" w:hAnsi="仿宋" w:hint="eastAsia"/>
          <w:sz w:val="24"/>
          <w:szCs w:val="24"/>
        </w:rPr>
        <w:t>，房地产投资开发层面还是保持了一个较高的增速。说明我国的房地产经济目前为止还是在拉动我国国民经济的增长的。</w:t>
      </w:r>
    </w:p>
    <w:sectPr w:rsidR="00A73654" w:rsidRPr="00471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E70DF" w14:textId="77777777" w:rsidR="00632FAE" w:rsidRDefault="00632FAE" w:rsidP="00AF2DEB">
      <w:r>
        <w:separator/>
      </w:r>
    </w:p>
  </w:endnote>
  <w:endnote w:type="continuationSeparator" w:id="0">
    <w:p w14:paraId="6864A357" w14:textId="77777777" w:rsidR="00632FAE" w:rsidRDefault="00632FAE" w:rsidP="00AF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C751E" w14:textId="77777777" w:rsidR="00632FAE" w:rsidRDefault="00632FAE" w:rsidP="00AF2DEB">
      <w:r>
        <w:separator/>
      </w:r>
    </w:p>
  </w:footnote>
  <w:footnote w:type="continuationSeparator" w:id="0">
    <w:p w14:paraId="0166EB0F" w14:textId="77777777" w:rsidR="00632FAE" w:rsidRDefault="00632FAE" w:rsidP="00AF2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56"/>
    <w:rsid w:val="00033461"/>
    <w:rsid w:val="000A32F1"/>
    <w:rsid w:val="000A3AAB"/>
    <w:rsid w:val="00117E8D"/>
    <w:rsid w:val="00213285"/>
    <w:rsid w:val="00237A12"/>
    <w:rsid w:val="002A1507"/>
    <w:rsid w:val="002B473A"/>
    <w:rsid w:val="00447FFC"/>
    <w:rsid w:val="00454A37"/>
    <w:rsid w:val="004715F6"/>
    <w:rsid w:val="00485150"/>
    <w:rsid w:val="004B1F1E"/>
    <w:rsid w:val="00632FAE"/>
    <w:rsid w:val="006B2156"/>
    <w:rsid w:val="00715609"/>
    <w:rsid w:val="00725380"/>
    <w:rsid w:val="0078114E"/>
    <w:rsid w:val="0087410C"/>
    <w:rsid w:val="0095717A"/>
    <w:rsid w:val="00A73654"/>
    <w:rsid w:val="00A82FCB"/>
    <w:rsid w:val="00AF2DEB"/>
    <w:rsid w:val="00C0411D"/>
    <w:rsid w:val="00C04CB2"/>
    <w:rsid w:val="00C24ECD"/>
    <w:rsid w:val="00C50CCB"/>
    <w:rsid w:val="00C826DF"/>
    <w:rsid w:val="00D60B4E"/>
    <w:rsid w:val="00D76A83"/>
    <w:rsid w:val="00F45920"/>
    <w:rsid w:val="00F56D32"/>
    <w:rsid w:val="00F8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DC3AA"/>
  <w15:chartTrackingRefBased/>
  <w15:docId w15:val="{979F7B92-0C7D-4B2E-99F2-502543FA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DEB"/>
    <w:rPr>
      <w:sz w:val="18"/>
      <w:szCs w:val="18"/>
    </w:rPr>
  </w:style>
  <w:style w:type="paragraph" w:styleId="a5">
    <w:name w:val="footer"/>
    <w:basedOn w:val="a"/>
    <w:link w:val="a6"/>
    <w:uiPriority w:val="99"/>
    <w:unhideWhenUsed/>
    <w:rsid w:val="00AF2DEB"/>
    <w:pPr>
      <w:tabs>
        <w:tab w:val="center" w:pos="4153"/>
        <w:tab w:val="right" w:pos="8306"/>
      </w:tabs>
      <w:snapToGrid w:val="0"/>
      <w:jc w:val="left"/>
    </w:pPr>
    <w:rPr>
      <w:sz w:val="18"/>
      <w:szCs w:val="18"/>
    </w:rPr>
  </w:style>
  <w:style w:type="character" w:customStyle="1" w:styleId="a6">
    <w:name w:val="页脚 字符"/>
    <w:basedOn w:val="a0"/>
    <w:link w:val="a5"/>
    <w:uiPriority w:val="99"/>
    <w:rsid w:val="00AF2DEB"/>
    <w:rPr>
      <w:sz w:val="18"/>
      <w:szCs w:val="18"/>
    </w:rPr>
  </w:style>
  <w:style w:type="character" w:styleId="a7">
    <w:name w:val="Emphasis"/>
    <w:basedOn w:val="a0"/>
    <w:uiPriority w:val="20"/>
    <w:qFormat/>
    <w:rsid w:val="00D76A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雅佩</dc:creator>
  <cp:keywords/>
  <dc:description/>
  <cp:lastModifiedBy>李津龙</cp:lastModifiedBy>
  <cp:revision>2</cp:revision>
  <dcterms:created xsi:type="dcterms:W3CDTF">2019-10-07T08:40:00Z</dcterms:created>
  <dcterms:modified xsi:type="dcterms:W3CDTF">2019-10-07T08:40:00Z</dcterms:modified>
</cp:coreProperties>
</file>