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0A9" w:rsidRDefault="00645DB9">
      <w:pPr>
        <w:jc w:val="center"/>
        <w:rPr>
          <w:rFonts w:asciiTheme="minorEastAsia" w:hAnsiTheme="minorEastAsia" w:cstheme="minorEastAsia"/>
          <w:sz w:val="32"/>
          <w:szCs w:val="32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sz w:val="32"/>
          <w:szCs w:val="32"/>
        </w:rPr>
        <w:t>《房地产经济对中国国民经济增长的作用研究》读书报告</w:t>
      </w:r>
    </w:p>
    <w:p w:rsidR="00BD40A9" w:rsidRDefault="00645DB9">
      <w:pPr>
        <w:ind w:firstLineChars="100" w:firstLine="3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在我国的国民经济中，房地产经济是其中的重要组成部分。近些年，随着国民经济的迅速发展，房地产经济也有了较大的发展。房地产经济取得突破性的发展，主要还是受我国经济社会的发展状态所影响，也是随着我国人口的快速增长而提出的必然要求。房地产经济的发展，一方面存在</w:t>
      </w:r>
      <w:r>
        <w:rPr>
          <w:rFonts w:asciiTheme="minorEastAsia" w:hAnsiTheme="minorEastAsia" w:cstheme="minorEastAsia"/>
          <w:sz w:val="32"/>
          <w:szCs w:val="32"/>
        </w:rPr>
        <w:t>着</w:t>
      </w:r>
      <w:r>
        <w:rPr>
          <w:rFonts w:asciiTheme="minorEastAsia" w:hAnsiTheme="minorEastAsia" w:cstheme="minorEastAsia" w:hint="eastAsia"/>
          <w:sz w:val="32"/>
          <w:szCs w:val="32"/>
        </w:rPr>
        <w:t>积极的影响，而另一方面也存在着消极的影响。本文主要围绕房地产经济，就其对我国国民经济增长的作用进行简要的分析。</w:t>
      </w:r>
    </w:p>
    <w:p w:rsidR="00BD40A9" w:rsidRDefault="00645DB9">
      <w:pPr>
        <w:ind w:firstLineChars="100" w:firstLine="3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本文讲的房地产经济包括房地产开发投资活动、房地产生产活动和房地产消费活动三个领域。本文依据统计和国民经济核算理论和方法，对这三个领域进行了清晰的界</w:t>
      </w:r>
      <w:r>
        <w:rPr>
          <w:rFonts w:asciiTheme="minorEastAsia" w:hAnsiTheme="minorEastAsia" w:cstheme="minorEastAsia" w:hint="eastAsia"/>
          <w:sz w:val="32"/>
          <w:szCs w:val="32"/>
        </w:rPr>
        <w:t>定，并将这三个领域定义为房地产经济。改革开放以来</w:t>
      </w:r>
      <w:r>
        <w:rPr>
          <w:rFonts w:asciiTheme="minorEastAsia" w:hAnsiTheme="minorEastAsia" w:cstheme="minorEastAsia"/>
          <w:sz w:val="32"/>
          <w:szCs w:val="32"/>
        </w:rPr>
        <w:t>，随着经济的高速发展，住房制度也进行了改革和发展，我国房地产开发投资活动随之发展，实现了从无到有、由小到大的转变并蓬勃发展起来，成为了国民经济的重要组成部分，对国民经济的影响非常深刻，关系着国民经济发展的方方面面。同时房地产行业的发展有效吸纳其他行业的资金，带动了相关产业的发展，拉动了物流、金融、建筑等行业的发展，实现我国经济的整体健康发展，促进我国经济的转型。此外，房地产经济还提高了居民的消费水平和生活质量，增加了人民生活的幸福感。房地产的蓬勃发展正是中国经</w:t>
      </w:r>
      <w:r>
        <w:rPr>
          <w:rFonts w:asciiTheme="minorEastAsia" w:hAnsiTheme="minorEastAsia" w:cstheme="minorEastAsia"/>
          <w:sz w:val="32"/>
          <w:szCs w:val="32"/>
        </w:rPr>
        <w:t>济欣欣向荣的最佳</w:t>
      </w:r>
      <w:r>
        <w:rPr>
          <w:rFonts w:asciiTheme="minorEastAsia" w:hAnsiTheme="minorEastAsia" w:cstheme="minorEastAsia"/>
          <w:sz w:val="32"/>
          <w:szCs w:val="32"/>
        </w:rPr>
        <w:lastRenderedPageBreak/>
        <w:t>印证。然而，在享受房地产经济给国民经济带来发展驱动力的同时，我们也应对房地产经济的消极作用有清醒的认知并加以防范。如果我们过多的将经济发展的重心放在房地产经济上，则很有可能因投机盛行，使住房脱离其本质的居住属性，转而成为投资品，并通过投机炒作直接推高了房价，使价值规律被破坏，房地产市场脱离了基本的供求关系，成为了非理性、不正常的无效市场，进而导致市场秩序混乱，危害经济发展的大环境。无论是</w:t>
      </w:r>
      <w:r>
        <w:rPr>
          <w:rFonts w:asciiTheme="minorEastAsia" w:hAnsiTheme="minorEastAsia" w:cstheme="minorEastAsia"/>
          <w:sz w:val="32"/>
          <w:szCs w:val="32"/>
        </w:rPr>
        <w:t>“</w:t>
      </w:r>
      <w:r>
        <w:rPr>
          <w:rFonts w:asciiTheme="minorEastAsia" w:hAnsiTheme="minorEastAsia" w:cstheme="minorEastAsia"/>
          <w:sz w:val="32"/>
          <w:szCs w:val="32"/>
        </w:rPr>
        <w:t>抽血效应</w:t>
      </w:r>
      <w:r>
        <w:rPr>
          <w:rFonts w:asciiTheme="minorEastAsia" w:hAnsiTheme="minorEastAsia" w:cstheme="minorEastAsia"/>
          <w:sz w:val="32"/>
          <w:szCs w:val="32"/>
        </w:rPr>
        <w:t>”</w:t>
      </w:r>
      <w:r>
        <w:rPr>
          <w:rFonts w:asciiTheme="minorEastAsia" w:hAnsiTheme="minorEastAsia" w:cstheme="minorEastAsia"/>
          <w:sz w:val="32"/>
          <w:szCs w:val="32"/>
        </w:rPr>
        <w:t>、</w:t>
      </w:r>
      <w:r>
        <w:rPr>
          <w:rFonts w:asciiTheme="minorEastAsia" w:hAnsiTheme="minorEastAsia" w:cstheme="minorEastAsia"/>
          <w:sz w:val="32"/>
          <w:szCs w:val="32"/>
        </w:rPr>
        <w:t>“</w:t>
      </w:r>
      <w:r>
        <w:rPr>
          <w:rFonts w:asciiTheme="minorEastAsia" w:hAnsiTheme="minorEastAsia" w:cstheme="minorEastAsia"/>
          <w:sz w:val="32"/>
          <w:szCs w:val="32"/>
        </w:rPr>
        <w:t>挤出效应</w:t>
      </w:r>
      <w:r>
        <w:rPr>
          <w:rFonts w:asciiTheme="minorEastAsia" w:hAnsiTheme="minorEastAsia" w:cstheme="minorEastAsia"/>
          <w:sz w:val="32"/>
          <w:szCs w:val="32"/>
        </w:rPr>
        <w:t>”</w:t>
      </w:r>
      <w:r>
        <w:rPr>
          <w:rFonts w:asciiTheme="minorEastAsia" w:hAnsiTheme="minorEastAsia" w:cstheme="minorEastAsia"/>
          <w:sz w:val="32"/>
          <w:szCs w:val="32"/>
        </w:rPr>
        <w:t>还是</w:t>
      </w:r>
      <w:r>
        <w:rPr>
          <w:rFonts w:asciiTheme="minorEastAsia" w:hAnsiTheme="minorEastAsia" w:cstheme="minorEastAsia"/>
          <w:sz w:val="32"/>
          <w:szCs w:val="32"/>
        </w:rPr>
        <w:t>“</w:t>
      </w:r>
      <w:r>
        <w:rPr>
          <w:rFonts w:asciiTheme="minorEastAsia" w:hAnsiTheme="minorEastAsia" w:cstheme="minorEastAsia"/>
          <w:sz w:val="32"/>
          <w:szCs w:val="32"/>
        </w:rPr>
        <w:t>风险效应</w:t>
      </w:r>
      <w:r>
        <w:rPr>
          <w:rFonts w:asciiTheme="minorEastAsia" w:hAnsiTheme="minorEastAsia" w:cstheme="minorEastAsia"/>
          <w:sz w:val="32"/>
          <w:szCs w:val="32"/>
        </w:rPr>
        <w:t>”</w:t>
      </w:r>
      <w:r>
        <w:rPr>
          <w:rFonts w:asciiTheme="minorEastAsia" w:hAnsiTheme="minorEastAsia" w:cstheme="minorEastAsia"/>
          <w:sz w:val="32"/>
          <w:szCs w:val="32"/>
        </w:rPr>
        <w:t>，一旦房地产经济的运行机制遭到毁坏或崩塌，对国民经济的打击必定是</w:t>
      </w:r>
      <w:r>
        <w:rPr>
          <w:rFonts w:asciiTheme="minorEastAsia" w:hAnsiTheme="minorEastAsia" w:cstheme="minorEastAsia"/>
          <w:sz w:val="32"/>
          <w:szCs w:val="32"/>
        </w:rPr>
        <w:t>致命的、不可挽回的。所以，我们应该树立风险意识，制定相关政策制度，如合理控制房价、建立房地产动态监测系统、完善相关法律法规等措施，更好的辅助房地产行业的持续健康发展。</w:t>
      </w:r>
    </w:p>
    <w:p w:rsidR="00BD40A9" w:rsidRDefault="00645DB9">
      <w:pPr>
        <w:ind w:firstLineChars="100" w:firstLine="3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/>
          <w:sz w:val="32"/>
          <w:szCs w:val="32"/>
        </w:rPr>
        <w:t>随着城市化进程的加快，人民生活水平的提高，房地产行业依旧在蓬勃发展，与此相关的房地产经济也处于十分活跃的状态。房地产经济是国民经济的重要组成部分，两者之间关系紧密，房地产经济既会促进国民经济增长，也会产生一定的阻碍作用，所以必须要合理调控好两者关系，只有两者协调发展，房地产经济才会对国民经济增长产生积极的作用。</w:t>
      </w:r>
    </w:p>
    <w:p w:rsidR="00BD40A9" w:rsidRDefault="00BD40A9">
      <w:pPr>
        <w:ind w:firstLineChars="100" w:firstLine="320"/>
        <w:jc w:val="left"/>
        <w:rPr>
          <w:rFonts w:asciiTheme="minorEastAsia" w:hAnsiTheme="minorEastAsia" w:cstheme="minorEastAsia"/>
          <w:sz w:val="32"/>
          <w:szCs w:val="32"/>
        </w:rPr>
      </w:pPr>
    </w:p>
    <w:sectPr w:rsidR="00BD4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F7EA314"/>
    <w:rsid w:val="AF7EA314"/>
    <w:rsid w:val="00645DB9"/>
    <w:rsid w:val="00B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04D3247-26E6-A148-97CD-F6C25DC7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Microsoft Office User</cp:lastModifiedBy>
  <cp:revision>2</cp:revision>
  <dcterms:created xsi:type="dcterms:W3CDTF">2019-09-28T16:32:00Z</dcterms:created>
  <dcterms:modified xsi:type="dcterms:W3CDTF">2019-09-28T16:32:00Z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