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sz w:val="36"/>
          <w:szCs w:val="36"/>
          <w:lang w:val="en-US"/>
        </w:rPr>
      </w:pPr>
      <w:r>
        <w:rPr>
          <w:rFonts w:hint="default"/>
          <w:sz w:val="36"/>
          <w:szCs w:val="36"/>
          <w:lang w:val="en-US" w:eastAsia="zh-CN"/>
        </w:rPr>
        <w:t>Firewall Exploration Lab</w:t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学号：57118223 姓名：齐天一</w:t>
      </w:r>
    </w:p>
    <w:p>
      <w:pPr>
        <w:rPr>
          <w:rFonts w:hint="default"/>
          <w:b/>
          <w:bCs/>
          <w:sz w:val="30"/>
          <w:szCs w:val="30"/>
          <w:lang w:val="en-US"/>
        </w:rPr>
      </w:pPr>
      <w:r>
        <w:rPr>
          <w:rFonts w:hint="default"/>
          <w:b/>
          <w:bCs/>
          <w:sz w:val="30"/>
          <w:szCs w:val="30"/>
          <w:lang w:val="en-US"/>
        </w:rPr>
        <w:t>Task1.A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（1）将kernel_module移动到没有空格的文件夹，并编译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4310" cy="1475740"/>
            <wp:effectExtent l="0" t="0" r="13970" b="2540"/>
            <wp:docPr id="5" name="图片 1" descr="QITQNOC8SWXYXA}0()HKDK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QITQNOC8SWXYXA}0()HKDK9"/>
                    <pic:cNvPicPr>
                      <a:picLocks noChangeAspect="1"/>
                    </pic:cNvPicPr>
                  </pic:nvPicPr>
                  <pic:blipFill>
                    <a:blip r:embed="rId4"/>
                    <a:srcRect t="11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（2）输入指令添加模块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709930"/>
            <wp:effectExtent l="0" t="0" r="3810" b="6350"/>
            <wp:docPr id="10" name="图片 2" descr="PY56%)C5CP`RUVB~TFR]P$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PY56%)C5CP`RUVB~TFR]P$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（3）提示语显示安装成功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41925" cy="868680"/>
            <wp:effectExtent l="0" t="0" r="635" b="0"/>
            <wp:docPr id="11" name="图片 3" descr="NR5$%XTU71CK}CY5{JI11]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NR5$%XTU71CK}CY5{JI11]T"/>
                    <pic:cNvPicPr>
                      <a:picLocks noChangeAspect="1"/>
                    </pic:cNvPicPr>
                  </pic:nvPicPr>
                  <pic:blipFill>
                    <a:blip r:embed="rId6"/>
                    <a:srcRect l="554"/>
                    <a:stretch>
                      <a:fillRect/>
                    </a:stretch>
                  </pic:blipFill>
                  <pic:spPr>
                    <a:xfrm>
                      <a:off x="0" y="0"/>
                      <a:ext cx="5241925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Task1.B.1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攻击前使用dig指令进行查看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3006725"/>
            <wp:effectExtent l="0" t="0" r="635" b="10795"/>
            <wp:docPr id="1" name="图片 4" descr="TGQ[[6)~YWLLHX(5PCH%I~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TGQ[[6)~YWLLHX(5PCH%I~S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（2）编译packet_filter内核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1342390"/>
            <wp:effectExtent l="0" t="0" r="6350" b="13970"/>
            <wp:docPr id="3" name="图片 5" descr="[3W]XLD0M~$A84M7AQ4~S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[3W]XLD0M~$A84M7AQ4~SN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（3）输入指令加载模块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612775"/>
            <wp:effectExtent l="0" t="0" r="3810" b="12065"/>
            <wp:docPr id="6" name="图片 6" descr="DMW1BTP0X]2QB]G]N8V6DW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MW1BTP0X]2QB]G]N8V6DW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重新输入dig指令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931545"/>
            <wp:effectExtent l="0" t="0" r="1905" b="13335"/>
            <wp:docPr id="4" name="图片 7" descr="PC9)K2TJ4WHYN%AD1$}FJY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PC9)K2TJ4WHYN%AD1$}FJYL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3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可以看到无法连接</w:t>
      </w:r>
    </w:p>
    <w:p>
      <w:pPr>
        <w:numPr>
          <w:ilvl w:val="0"/>
          <w:numId w:val="0"/>
        </w:numPr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Task1.B.2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修改程序，新增hook并将其与printInfo关联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586605" cy="250825"/>
            <wp:effectExtent l="0" t="0" r="635" b="8255"/>
            <wp:docPr id="7" name="图片 8" descr="HSM{VLYK@QNJFNT7IW6~)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HSM{VLYK@QNJFNT7IW6~)LW"/>
                    <pic:cNvPicPr>
                      <a:picLocks noChangeAspect="1"/>
                    </pic:cNvPicPr>
                  </pic:nvPicPr>
                  <pic:blipFill>
                    <a:blip r:embed="rId11"/>
                    <a:srcRect b="35033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25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451860" cy="3771900"/>
            <wp:effectExtent l="0" t="0" r="7620" b="7620"/>
            <wp:docPr id="8" name="图片 9" descr="}}`G7FLS%@$LF8OPSI8F0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}}`G7FLS%@$LF8OPSI8F03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610735" cy="1331595"/>
            <wp:effectExtent l="0" t="0" r="6985" b="9525"/>
            <wp:docPr id="2" name="图片 10" descr="8JKPNZGU5LCACDG@EVZ}@0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 descr="8JKPNZGU5LCACDG@EVZ}@0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735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重新编译和加载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722120"/>
            <wp:effectExtent l="0" t="0" r="3810" b="0"/>
            <wp:docPr id="9" name="图片 11" descr="H[JV}2LMZMW9Q(YQBRK[~@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 descr="H[JV}2LMZMW9Q(YQBRK[~@Y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（3）输入dmesg查看日志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可以看到，</w:t>
      </w:r>
      <w:r>
        <w:rPr>
          <w:rFonts w:hint="default" w:ascii="宋体" w:hAnsi="宋体" w:eastAsia="宋体" w:cs="宋体"/>
          <w:lang w:val="en-US" w:eastAsia="zh-CN"/>
        </w:rPr>
        <w:t>对于本</w:t>
      </w:r>
      <w:r>
        <w:rPr>
          <w:rFonts w:hint="eastAsia" w:ascii="宋体" w:hAnsi="宋体" w:cs="宋体"/>
          <w:lang w:val="en-US" w:eastAsia="zh-CN"/>
        </w:rPr>
        <w:t>地产生</w:t>
      </w:r>
      <w:r>
        <w:rPr>
          <w:rFonts w:hint="default" w:ascii="宋体" w:hAnsi="宋体" w:eastAsia="宋体" w:cs="宋体"/>
          <w:lang w:val="en-US" w:eastAsia="zh-CN"/>
        </w:rPr>
        <w:t>向外</w:t>
      </w:r>
      <w:r>
        <w:rPr>
          <w:rFonts w:hint="eastAsia" w:ascii="宋体" w:hAnsi="宋体" w:cs="宋体"/>
          <w:lang w:val="en-US" w:eastAsia="zh-CN"/>
        </w:rPr>
        <w:t>部网络</w:t>
      </w:r>
      <w:r>
        <w:rPr>
          <w:rFonts w:hint="default" w:ascii="宋体" w:hAnsi="宋体" w:eastAsia="宋体" w:cs="宋体"/>
          <w:lang w:val="en-US" w:eastAsia="zh-CN"/>
        </w:rPr>
        <w:t>发出的数据包，会依次经过NF_INET_LOCAL_OUT和NF_INET_POST_ROUTING两个hook点的处理。</w:t>
      </w:r>
      <w:r>
        <w:rPr>
          <w:rFonts w:hint="eastAsia" w:ascii="宋体" w:hAnsi="宋体" w:cs="宋体"/>
          <w:lang w:val="en-US" w:eastAsia="zh-CN"/>
        </w:rPr>
        <w:t>推测前者是本地产生包时触发，后者是向外发送时触发。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drawing>
          <wp:inline distT="0" distB="0" distL="114300" distR="114300">
            <wp:extent cx="5268595" cy="605790"/>
            <wp:effectExtent l="0" t="0" r="4445" b="3810"/>
            <wp:docPr id="22" name="图片 12" descr="729_XN%U7RY0IRFQ8_ASNZ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 descr="729_XN%U7RY0IRFQ8_ASNZ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发往本地的数据包，会依次经过NF_INET_PRE_ROUTING和NF_INET_LOCAL_IN两个hook点的处理</w:t>
      </w:r>
      <w:r>
        <w:rPr>
          <w:rFonts w:hint="eastAsia" w:ascii="宋体" w:hAnsi="宋体" w:cs="宋体"/>
          <w:lang w:val="en-US" w:eastAsia="zh-CN"/>
        </w:rPr>
        <w:t>。推测前者是判断是发往外部还是本地接收时触发，后者是发往本地时触发。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drawing>
          <wp:inline distT="0" distB="0" distL="114300" distR="114300">
            <wp:extent cx="5271135" cy="636905"/>
            <wp:effectExtent l="0" t="0" r="1905" b="3175"/>
            <wp:docPr id="27" name="图片 13" descr="~CLOVJ[M8}W`08NHG$_NQD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 descr="~CLOVJ[M8}W`08NHG$_NQDX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在日志中没有出现NF_INET_FORWARD点的活动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因此得到结论：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NF_INET_LOCAL_OUT</w:t>
      </w:r>
      <w:r>
        <w:rPr>
          <w:rFonts w:hint="eastAsia" w:ascii="宋体" w:hAnsi="宋体" w:cs="宋体"/>
          <w:lang w:val="en-US" w:eastAsia="zh-CN"/>
        </w:rPr>
        <w:t xml:space="preserve">        触发条件：由本地产生的包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NF_INET_POST_ROUTING</w:t>
      </w:r>
      <w:r>
        <w:rPr>
          <w:rFonts w:hint="eastAsia" w:ascii="宋体" w:hAnsi="宋体" w:cs="宋体"/>
          <w:lang w:val="en-US" w:eastAsia="zh-CN"/>
        </w:rPr>
        <w:t xml:space="preserve">     触发条件：向外部网络发出的包</w:t>
      </w: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NF_INET_PRE_ROUTING</w:t>
      </w:r>
      <w:r>
        <w:rPr>
          <w:rFonts w:hint="eastAsia" w:ascii="宋体" w:hAnsi="宋体" w:cs="宋体"/>
          <w:lang w:val="en-US" w:eastAsia="zh-CN"/>
        </w:rPr>
        <w:t xml:space="preserve">      触发条件：本地接收到的包（不包括本地产生的），用于判断是否向外转发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default" w:ascii="宋体" w:hAnsi="宋体" w:eastAsia="宋体" w:cs="宋体"/>
          <w:lang w:val="en-US" w:eastAsia="zh-CN"/>
        </w:rPr>
        <w:t>NF_INET_LOCAL_IN</w:t>
      </w:r>
      <w:r>
        <w:rPr>
          <w:rFonts w:hint="eastAsia" w:ascii="宋体" w:hAnsi="宋体" w:cs="宋体"/>
          <w:lang w:val="en-US" w:eastAsia="zh-CN"/>
        </w:rPr>
        <w:t xml:space="preserve">         触发条件：发往本地而不需要转发的包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NF_INET_FORWARD          触发条件：需要向外转发的数据包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b/>
          <w:bCs/>
          <w:sz w:val="30"/>
          <w:szCs w:val="30"/>
          <w:lang w:val="en-US" w:eastAsia="zh-CN"/>
        </w:rPr>
      </w:pPr>
      <w:r>
        <w:rPr>
          <w:rFonts w:hint="default" w:ascii="Calibri" w:hAnsi="Calibri" w:cs="Calibri"/>
          <w:b/>
          <w:bCs/>
          <w:sz w:val="30"/>
          <w:szCs w:val="30"/>
          <w:lang w:val="en-US" w:eastAsia="zh-CN"/>
        </w:rPr>
        <w:t>Task1.B.3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（1）增加两个bock函数，分别用于拦截icmp报文和telnet报文</w:t>
      </w: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70500" cy="1838325"/>
            <wp:effectExtent l="0" t="0" r="2540" b="5715"/>
            <wp:docPr id="14" name="图片 14" descr="V~BV$OUF2BD(MR13FNFV0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V~BV$OUF2BD(MR13FNFV0UI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68595" cy="2750185"/>
            <wp:effectExtent l="0" t="0" r="4445" b="8255"/>
            <wp:docPr id="15" name="图片 15" descr="$X1OFKDNW(CBHXB{2OZI7_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$X1OFKDNW(CBHXB{2OZI7_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其中可以看到，这里没有判断目标ip是否为主机，这是因为利用task1.B.2中的知识，所有触发</w:t>
      </w:r>
      <w:r>
        <w:rPr>
          <w:rFonts w:hint="default" w:ascii="宋体" w:hAnsi="宋体" w:eastAsia="宋体" w:cs="宋体"/>
          <w:lang w:val="en-US" w:eastAsia="zh-CN"/>
        </w:rPr>
        <w:t>NF_INET_LOCAL_IN</w:t>
      </w:r>
      <w:r>
        <w:rPr>
          <w:rFonts w:hint="eastAsia" w:ascii="宋体" w:hAnsi="宋体" w:cs="宋体"/>
          <w:lang w:val="en-US" w:eastAsia="zh-CN"/>
        </w:rPr>
        <w:t>的都是发往本地的包，因此无需再比较ip，只需要将函数注册为</w:t>
      </w:r>
      <w:r>
        <w:rPr>
          <w:rFonts w:hint="default" w:ascii="宋体" w:hAnsi="宋体" w:eastAsia="宋体" w:cs="宋体"/>
          <w:lang w:val="en-US" w:eastAsia="zh-CN"/>
        </w:rPr>
        <w:t>NF_INET_LOCAL_IN</w:t>
      </w:r>
      <w:r>
        <w:rPr>
          <w:rFonts w:hint="eastAsia" w:ascii="宋体" w:hAnsi="宋体" w:cs="宋体"/>
          <w:lang w:val="en-US" w:eastAsia="zh-CN"/>
        </w:rPr>
        <w:t>点即可。</w:t>
      </w: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3943985" cy="2698115"/>
            <wp:effectExtent l="0" t="0" r="3175" b="14605"/>
            <wp:docPr id="16" name="图片 16" descr="WI~S~9DZDL93(S8G0CR3P7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WI~S~9DZDL93(S8G0CR3P7W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985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（2）重新编译并加载模块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drawing>
          <wp:inline distT="0" distB="0" distL="114300" distR="114300">
            <wp:extent cx="5270500" cy="528955"/>
            <wp:effectExtent l="0" t="0" r="2540" b="4445"/>
            <wp:docPr id="29" name="图片 17" descr="D4MVT7(XBL(OBA4DQ8ANP1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 descr="D4MVT7(XBL(OBA4DQ8ANP1K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（3）登录hostA主机，并ping 10.9.0.1（虚拟机），可以看到没有ping通</w:t>
      </w: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67960" cy="398145"/>
            <wp:effectExtent l="0" t="0" r="5080" b="13335"/>
            <wp:docPr id="41" name="图片 18" descr="TZZY1CWCWY2U9L~}(4@80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8" descr="TZZY1CWCWY2U9L~}(4@80E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输入dmesg查看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3751580" cy="2804160"/>
            <wp:effectExtent l="0" t="0" r="12700" b="0"/>
            <wp:docPr id="19" name="图片 19" descr="@X{WN3EHNUTYSZQ}HGB9]P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@X{WN3EHNUTYSZQ}HGB9]PO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15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可以看到，icmp报文 都被丢弃了，说明拦截成功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（4）使用telnet 10.9.0.1尝试登录，可以看到登录失败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67960" cy="503555"/>
            <wp:effectExtent l="0" t="0" r="5080" b="14605"/>
            <wp:docPr id="12" name="图片 20" descr="MSX3[Z38_3E4$1`P7_76{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0" descr="MSX3[Z38_3E4$1`P7_76{D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输入dmesg命令查看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71135" cy="1191895"/>
            <wp:effectExtent l="0" t="0" r="1905" b="12065"/>
            <wp:docPr id="42" name="图片 21" descr="@_3{[)Z[$BBAE~[V~0]0TL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1" descr="@_3{[)Z[$BBAE~[V~0]0TLV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9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可以看到，丢弃了很多tcp报文，从而阻止了登录，说明拦截成功。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b/>
          <w:bCs/>
          <w:sz w:val="30"/>
          <w:szCs w:val="30"/>
          <w:lang w:val="en-US" w:eastAsia="zh-CN"/>
        </w:rPr>
      </w:pPr>
      <w:r>
        <w:rPr>
          <w:rFonts w:hint="default" w:ascii="Calibri" w:hAnsi="Calibri" w:cs="Calibri"/>
          <w:b/>
          <w:bCs/>
          <w:sz w:val="30"/>
          <w:szCs w:val="30"/>
          <w:lang w:val="en-US" w:eastAsia="zh-CN"/>
        </w:rPr>
        <w:t>Task2.A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（1）未进行操作前，在主机上ping路由器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71135" cy="1296035"/>
            <wp:effectExtent l="0" t="0" r="1905" b="14605"/>
            <wp:docPr id="20" name="图片 22" descr="B1@UWN]3$TH$ZXH%ET8~68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2" descr="B1@UWN]3$TH$ZXH%ET8~68V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（2）输入四条规则（修改了手册上的规则）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drawing>
          <wp:inline distT="0" distB="0" distL="114300" distR="114300">
            <wp:extent cx="5236210" cy="1779905"/>
            <wp:effectExtent l="0" t="0" r="6350" b="0"/>
            <wp:docPr id="38" name="图片 23" descr="$HT~3ZQYJ@}H8T1FP0[TT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3" descr="$HT~3ZQYJ@}H8T1FP0[TT56"/>
                    <pic:cNvPicPr>
                      <a:picLocks noChangeAspect="1"/>
                    </pic:cNvPicPr>
                  </pic:nvPicPr>
                  <pic:blipFill>
                    <a:blip r:embed="rId26"/>
                    <a:srcRect r="507" b="-3166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测试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使用ping指令，成功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69230" cy="1032510"/>
            <wp:effectExtent l="0" t="0" r="3810" b="3810"/>
            <wp:docPr id="33" name="图片 24" descr="V0~JFSWBX9B}(WD)WR_L}}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 descr="V0~JFSWBX9B}(WD)WR_L}}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使用telnet指令，失败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71135" cy="499745"/>
            <wp:effectExtent l="0" t="0" r="1905" b="3175"/>
            <wp:docPr id="21" name="图片 25" descr="Y88R5833{S8%I~UMO@}%1$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5" descr="Y88R5833{S8%I~UMO@}%1$P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说明规则编写正确。</w:t>
      </w: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b/>
          <w:bCs/>
          <w:sz w:val="30"/>
          <w:szCs w:val="30"/>
          <w:lang w:val="en-US" w:eastAsia="zh-CN"/>
        </w:rPr>
      </w:pPr>
      <w:r>
        <w:rPr>
          <w:rFonts w:hint="default" w:ascii="Calibri" w:hAnsi="Calibri" w:cs="Calibri"/>
          <w:b/>
          <w:bCs/>
          <w:sz w:val="30"/>
          <w:szCs w:val="30"/>
          <w:lang w:val="en-US" w:eastAsia="zh-CN"/>
        </w:rPr>
        <w:t>Task2.B</w:t>
      </w:r>
    </w:p>
    <w:p>
      <w:pPr>
        <w:numPr>
          <w:ilvl w:val="0"/>
          <w:numId w:val="4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在路由器上输入ifconfig查看端口对应ip</w:t>
      </w: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4650105" cy="1598295"/>
            <wp:effectExtent l="0" t="0" r="0" b="0"/>
            <wp:docPr id="43" name="图片 26" descr="%HN)Z$07UO9FA7KX)$74U9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6" descr="%HN)Z$07UO9FA7KX)$74U9K"/>
                    <pic:cNvPicPr>
                      <a:picLocks noChangeAspect="1"/>
                    </pic:cNvPicPr>
                  </pic:nvPicPr>
                  <pic:blipFill>
                    <a:blip r:embed="rId29"/>
                    <a:srcRect r="-9921" b="-5270"/>
                    <a:stretch>
                      <a:fillRect/>
                    </a:stretch>
                  </pic:blipFill>
                  <pic:spPr>
                    <a:xfrm>
                      <a:off x="0" y="0"/>
                      <a:ext cx="4650105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可以看到10.9.0.11对应的端口(eth0)是面向外网的，192.168.60.11(eth1)对应的端口是面向内网的。</w:t>
      </w: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根据要求指定规则如下：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①</w:t>
      </w:r>
      <w:r>
        <w:rPr>
          <w:rFonts w:hint="eastAsia" w:ascii="宋体" w:hAnsi="宋体" w:cs="宋体"/>
          <w:lang w:val="en-US" w:eastAsia="zh-CN"/>
        </w:rPr>
        <w:t>OUTPUT INPUT FORWARD丢弃</w:t>
      </w:r>
      <w:r>
        <w:rPr>
          <w:rFonts w:hint="eastAsia" w:ascii="宋体" w:hAnsi="宋体" w:cs="宋体"/>
          <w:lang w:val="en-US" w:eastAsia="zh-CN"/>
        </w:rPr>
        <w:br w:type="textWrapping"/>
      </w:r>
      <w:r>
        <w:rPr>
          <w:rFonts w:hint="eastAsia" w:ascii="宋体" w:hAnsi="宋体" w:cs="宋体"/>
          <w:lang w:val="en-US" w:eastAsia="zh-CN"/>
        </w:rPr>
        <w:t>iptables -P OUTPUT DROP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t>iptables -P INPUT DROP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t>iptables -P FORWARD DROP</w:t>
      </w:r>
      <w:r>
        <w:rPr>
          <w:rFonts w:hint="eastAsia" w:ascii="宋体" w:hAnsi="宋体" w:cs="宋体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（不允许内外流量交互）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②</w:t>
      </w:r>
      <w:r>
        <w:rPr>
          <w:rFonts w:hint="eastAsia" w:ascii="宋体" w:hAnsi="宋体" w:cs="宋体"/>
          <w:lang w:val="en-US" w:eastAsia="zh-CN"/>
        </w:rPr>
        <w:t>对于FORWARD  只有icmp请求报文由内部端口（eth1)进入，外部端口（eth0），才接收：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iptables -A FORWARD -p icmp --icmp-type echo-request -i eth1 -j ACCEPT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iptables -A FORWARD -p icmp --icmp-type echo-request -o eth0 -j ACCEPT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对于FORWARD  只有icmp应答报文由外部端口（eth0）进入，外部端口（eth1），才接收：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t>iptables -A FORWARD -p icmp --icmp-type echo-reply -i eth0 -j ACCEPT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t>iptables -A FORWARD -p icmp --icmp-type echo-reply -o eth1 -j ACCEPT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（从而保证外部不能ping内部，内部能ping外部）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③</w:t>
      </w:r>
      <w:r>
        <w:rPr>
          <w:rFonts w:hint="eastAsia" w:ascii="宋体" w:hAnsi="宋体" w:cs="宋体"/>
          <w:lang w:val="en-US" w:eastAsia="zh-CN"/>
        </w:rPr>
        <w:t>对于input和output ，允许输入的icmp请求和应答报文，保证外部主机能够ping路由器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iptables -A INPUT -p icmp --icmp-type echo-request -j ACCEPT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iptables -A OUTPUT -p icmp --icmp-type echo-reply -j ACCEPT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drawing>
          <wp:inline distT="0" distB="0" distL="114300" distR="114300">
            <wp:extent cx="5262880" cy="1478915"/>
            <wp:effectExtent l="0" t="0" r="10160" b="14605"/>
            <wp:docPr id="17" name="图片 27" descr="6G%_RBXP6KNRAU0JT386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7" descr="6G%_RBXP6KNRAU0JT38639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47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测试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①</w:t>
      </w:r>
      <w:r>
        <w:rPr>
          <w:rFonts w:hint="eastAsia" w:ascii="宋体" w:hAnsi="宋体" w:cs="宋体"/>
          <w:lang w:val="en-US" w:eastAsia="zh-CN"/>
        </w:rPr>
        <w:t>外网ping内网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71770" cy="690245"/>
            <wp:effectExtent l="0" t="0" r="1270" b="10795"/>
            <wp:docPr id="39" name="图片 28" descr="IGH4NI@7SREEQ]4KX[)3S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 descr="IGH4NI@7SREEQ]4KX[)3SRQ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不能实现ping操作，符合要求。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②</w:t>
      </w:r>
      <w:r>
        <w:rPr>
          <w:rFonts w:hint="eastAsia" w:ascii="宋体" w:hAnsi="宋体" w:cs="宋体"/>
          <w:lang w:val="en-US" w:eastAsia="zh-CN"/>
        </w:rPr>
        <w:t>内网ping外网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71135" cy="1084580"/>
            <wp:effectExtent l="0" t="0" r="1905" b="12700"/>
            <wp:docPr id="40" name="图片 29" descr="ENEE@9G[4F1CTM{G3AT)%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9" descr="ENEE@9G[4F1CTM{G3AT)%B1"/>
                    <pic:cNvPicPr>
                      <a:picLocks noChangeAspect="1"/>
                    </pic:cNvPicPr>
                  </pic:nvPicPr>
                  <pic:blipFill>
                    <a:blip r:embed="rId32"/>
                    <a:srcRect b="15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8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能够实现ping操作，符合要求。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③</w:t>
      </w:r>
      <w:r>
        <w:rPr>
          <w:rFonts w:hint="eastAsia" w:ascii="宋体" w:hAnsi="宋体" w:cs="宋体"/>
          <w:lang w:val="en-US" w:eastAsia="zh-CN"/>
        </w:rPr>
        <w:t>外网ping路由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49545" cy="1105535"/>
            <wp:effectExtent l="0" t="0" r="8255" b="6985"/>
            <wp:docPr id="18" name="图片 30" descr="6GUSN$7}C$9@}Q1J5YL@7@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0" descr="6GUSN$7}C$9@}Q1J5YL@7@C"/>
                    <pic:cNvPicPr>
                      <a:picLocks noChangeAspect="1"/>
                    </pic:cNvPicPr>
                  </pic:nvPicPr>
                  <pic:blipFill>
                    <a:blip r:embed="rId33"/>
                    <a:srcRect l="446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能够实现ping操作，符合要求。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④</w:t>
      </w:r>
      <w:r>
        <w:rPr>
          <w:rFonts w:hint="eastAsia" w:ascii="宋体" w:hAnsi="宋体" w:cs="宋体"/>
          <w:lang w:val="en-US" w:eastAsia="zh-CN"/>
        </w:rPr>
        <w:t>内外其它流量的交互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外网telnet内网：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55260" cy="565785"/>
            <wp:effectExtent l="0" t="0" r="2540" b="13335"/>
            <wp:docPr id="23" name="图片 31" descr="TQQA%)AP_8FGEH}OBQY4Y%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1" descr="TQQA%)AP_8FGEH}OBQY4Y%O"/>
                    <pic:cNvPicPr>
                      <a:picLocks noChangeAspect="1"/>
                    </pic:cNvPicPr>
                  </pic:nvPicPr>
                  <pic:blipFill>
                    <a:blip r:embed="rId34"/>
                    <a:srcRect l="337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无法登录，符合要求。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内网telnet外网：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69865" cy="549910"/>
            <wp:effectExtent l="0" t="0" r="3175" b="13970"/>
            <wp:docPr id="31" name="图片 32" descr="J~~GG`907Z11@8E9VWKYRR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2" descr="J~~GG`907Z11@8E9VWKYRR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无法登录，符合要求。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Calibri" w:hAnsi="Calibri" w:cs="Calibri"/>
          <w:b/>
          <w:bCs/>
          <w:sz w:val="30"/>
          <w:szCs w:val="30"/>
          <w:lang w:val="en-US" w:eastAsia="zh-CN"/>
        </w:rPr>
      </w:pPr>
      <w:r>
        <w:rPr>
          <w:rFonts w:hint="default" w:ascii="Calibri" w:hAnsi="Calibri" w:cs="Calibri"/>
          <w:b/>
          <w:bCs/>
          <w:sz w:val="30"/>
          <w:szCs w:val="30"/>
          <w:lang w:val="en-US" w:eastAsia="zh-CN"/>
        </w:rPr>
        <w:t>Task2.C</w:t>
      </w:r>
    </w:p>
    <w:p>
      <w:pPr>
        <w:numPr>
          <w:ilvl w:val="0"/>
          <w:numId w:val="5"/>
        </w:numPr>
        <w:ind w:left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设计策略如下</w:t>
      </w: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drawing>
          <wp:inline distT="0" distB="0" distL="114300" distR="114300">
            <wp:extent cx="5534660" cy="375920"/>
            <wp:effectExtent l="0" t="0" r="12700" b="5080"/>
            <wp:docPr id="13" name="图片 33" descr="PA[V8H6XPK_2P~16}L~$Y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3" descr="PA[V8H6XPK_2P~16}L~$YTY"/>
                    <pic:cNvPicPr>
                      <a:picLocks noChangeAspect="1"/>
                    </pic:cNvPicPr>
                  </pic:nvPicPr>
                  <pic:blipFill>
                    <a:blip r:embed="rId36"/>
                    <a:srcRect r="6531"/>
                    <a:stretch>
                      <a:fillRect/>
                    </a:stretch>
                  </pic:blipFill>
                  <pic:spPr>
                    <a:xfrm>
                      <a:off x="0" y="0"/>
                      <a:ext cx="5534660" cy="37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lang w:val="en-US" w:eastAsia="zh-CN"/>
        </w:rPr>
        <w:t>只允许192.168.60.5主机的23端口的流量进行转发，保证其能被外部和内部主机登录，而外部主机到其它内部主机则不行；本地主机的相互访问不需要转发，因此FORWARD对其它报文的丢弃不会影响内部主机间的登录。</w:t>
      </w: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①</w:t>
      </w:r>
      <w:r>
        <w:rPr>
          <w:rFonts w:hint="eastAsia" w:ascii="宋体" w:hAnsi="宋体" w:cs="宋体"/>
          <w:lang w:val="en-US" w:eastAsia="zh-CN"/>
        </w:rPr>
        <w:t>外部telnet192.168.60.5</w:t>
      </w: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4756150" cy="1503680"/>
            <wp:effectExtent l="0" t="0" r="13970" b="5080"/>
            <wp:docPr id="24" name="图片 34" descr="YNG`D{9~@2LM[}N$}Z[0JZ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4" descr="YNG`D{9~@2LM[}N$}Z[0JZK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成功。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②</w:t>
      </w:r>
      <w:r>
        <w:rPr>
          <w:rFonts w:hint="eastAsia" w:ascii="宋体" w:hAnsi="宋体" w:cs="宋体"/>
          <w:lang w:val="en-US" w:eastAsia="zh-CN"/>
        </w:rPr>
        <w:t>外部telnet其它主机</w:t>
      </w: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26685" cy="512445"/>
            <wp:effectExtent l="0" t="0" r="635" b="5715"/>
            <wp:docPr id="25" name="图片 35" descr="WW%{~`H%05OA[}A56U1A{}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5" descr="WW%{~`H%05OA[}A56U1A{}I"/>
                    <pic:cNvPicPr>
                      <a:picLocks noChangeAspect="1"/>
                    </pic:cNvPicPr>
                  </pic:nvPicPr>
                  <pic:blipFill>
                    <a:blip r:embed="rId38"/>
                    <a:srcRect l="772"/>
                    <a:stretch>
                      <a:fillRect/>
                    </a:stretch>
                  </pic:blipFill>
                  <pic:spPr>
                    <a:xfrm>
                      <a:off x="0" y="0"/>
                      <a:ext cx="5226685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无法登录，符合要求。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③</w:t>
      </w:r>
      <w:r>
        <w:rPr>
          <w:rFonts w:hint="eastAsia" w:ascii="宋体" w:hAnsi="宋体" w:cs="宋体"/>
          <w:lang w:val="en-US" w:eastAsia="zh-CN"/>
        </w:rPr>
        <w:t>内部telnet外部</w:t>
      </w: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68595" cy="512445"/>
            <wp:effectExtent l="0" t="0" r="4445" b="5715"/>
            <wp:docPr id="32" name="图片 36" descr="QV3FEN9MVEM3W4YEQP%C3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6" descr="QV3FEN9MVEM3W4YEQP%C36F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无法登录，符合要求。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④</w:t>
      </w:r>
      <w:r>
        <w:rPr>
          <w:rFonts w:hint="eastAsia" w:ascii="宋体" w:hAnsi="宋体" w:cs="宋体"/>
          <w:lang w:val="en-US" w:eastAsia="zh-CN"/>
        </w:rPr>
        <w:t>内部telnet内部</w:t>
      </w: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68595" cy="1248410"/>
            <wp:effectExtent l="0" t="0" r="4445" b="1270"/>
            <wp:docPr id="30" name="图片 37" descr="G%H2JE@_O5X7$@PT]TO_E(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7" descr="G%H2JE@_O5X7$@PT]TO_E(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成功。</w:t>
      </w:r>
    </w:p>
    <w:p>
      <w:pPr>
        <w:numPr>
          <w:ilvl w:val="0"/>
          <w:numId w:val="0"/>
        </w:numPr>
        <w:rPr>
          <w:rFonts w:hint="eastAsia" w:ascii="宋体" w:hAnsi="宋体" w:cs="宋体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b/>
          <w:bCs/>
          <w:sz w:val="30"/>
          <w:szCs w:val="30"/>
          <w:lang w:val="en-US" w:eastAsia="zh-CN"/>
        </w:rPr>
      </w:pPr>
      <w:r>
        <w:rPr>
          <w:rFonts w:hint="default" w:ascii="Calibri" w:hAnsi="Calibri" w:cs="Calibri"/>
          <w:b/>
          <w:bCs/>
          <w:sz w:val="30"/>
          <w:szCs w:val="30"/>
          <w:lang w:val="en-US" w:eastAsia="zh-CN"/>
        </w:rPr>
        <w:t>Task3</w:t>
      </w:r>
      <w:r>
        <w:rPr>
          <w:rFonts w:hint="eastAsia" w:cs="Calibri"/>
          <w:b/>
          <w:bCs/>
          <w:sz w:val="30"/>
          <w:szCs w:val="30"/>
          <w:lang w:val="en-US" w:eastAsia="zh-CN"/>
        </w:rPr>
        <w:t>.A</w:t>
      </w:r>
    </w:p>
    <w:p>
      <w:pPr>
        <w:numPr>
          <w:ilvl w:val="0"/>
          <w:numId w:val="0"/>
        </w:numPr>
        <w:rPr>
          <w:rFonts w:hint="default" w:ascii="宋体" w:hAnsi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ICMP</w:t>
      </w: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（1）在10.9.0.5上ping 192.168.60.5主机</w:t>
      </w:r>
    </w:p>
    <w:p>
      <w:pPr>
        <w:numPr>
          <w:ilvl w:val="0"/>
          <w:numId w:val="0"/>
        </w:numPr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68595" cy="999490"/>
            <wp:effectExtent l="0" t="0" r="4445" b="6350"/>
            <wp:docPr id="26" name="图片 38" descr="]KE$R(@$@~P5267(P]13{%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8" descr="]KE$R(@$@~P5267(P]13{%R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查看追踪信息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可以看到一个icmp持续时间为30s，如果停止icmp，则会进入倒计时直至减少到0。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default" w:ascii="宋体" w:hAnsi="宋体" w:cs="宋体"/>
          <w:lang w:val="en-US" w:eastAsia="zh-CN"/>
        </w:rPr>
        <w:drawing>
          <wp:inline distT="0" distB="0" distL="114300" distR="114300">
            <wp:extent cx="5266055" cy="1416050"/>
            <wp:effectExtent l="0" t="0" r="6985" b="1270"/>
            <wp:docPr id="34" name="图片 39" descr="@2T0%GMZZX4503HQBC$CRK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9" descr="@2T0%GMZZX4503HQBC$CRK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1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lang w:val="en-US" w:eastAsia="zh-CN"/>
        </w:rPr>
      </w:pPr>
      <w:r>
        <w:rPr>
          <w:rFonts w:hint="eastAsia" w:ascii="宋体" w:hAnsi="宋体" w:cs="宋体"/>
          <w:lang w:val="en-US" w:eastAsia="zh-CN"/>
        </w:rPr>
        <w:t>如果30s内再次ping，则会显示两个flow。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drawing>
          <wp:inline distT="0" distB="0" distL="114300" distR="114300">
            <wp:extent cx="5268595" cy="854710"/>
            <wp:effectExtent l="0" t="0" r="4445" b="13970"/>
            <wp:docPr id="37" name="图片 40" descr="T52H1S(IKGRSS0ZB8XC]Y$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40" descr="T52H1S(IKGRSS0ZB8XC]Y$B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/>
          <w:bCs/>
          <w:lang w:val="en-US" w:eastAsia="zh-CN"/>
        </w:rPr>
      </w:pPr>
      <w:r>
        <w:rPr>
          <w:rFonts w:hint="eastAsia" w:ascii="宋体" w:hAnsi="宋体" w:cs="宋体"/>
          <w:b/>
          <w:bCs/>
          <w:lang w:val="en-US" w:eastAsia="zh-CN"/>
        </w:rPr>
        <w:t>UDP</w:t>
      </w:r>
    </w:p>
    <w:p>
      <w:pPr>
        <w:numPr>
          <w:ilvl w:val="0"/>
          <w:numId w:val="6"/>
        </w:numPr>
        <w:ind w:leftChars="0"/>
        <w:rPr>
          <w:rFonts w:hint="eastAsia" w:ascii="宋体" w:hAnsi="宋体" w:cs="宋体"/>
          <w:b w:val="0"/>
          <w:b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lang w:val="en-US" w:eastAsia="zh-CN"/>
        </w:rPr>
        <w:t>在主机10.9.0.5上输入指令</w:t>
      </w: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lang w:val="en-US" w:eastAsia="zh-CN"/>
        </w:rPr>
        <w:drawing>
          <wp:inline distT="0" distB="0" distL="114300" distR="114300">
            <wp:extent cx="5269865" cy="355600"/>
            <wp:effectExtent l="0" t="0" r="3175" b="10160"/>
            <wp:docPr id="35" name="图片 41" descr="IP)GTXO7MF~3NRJ18NOOW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1" descr="IP)GTXO7MF~3NRJ18NOOW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lang w:val="en-US" w:eastAsia="zh-CN"/>
        </w:rPr>
        <w:t>（2）查看追踪信息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lang w:val="en-US" w:eastAsia="zh-CN"/>
        </w:rPr>
        <w:drawing>
          <wp:inline distT="0" distB="0" distL="114300" distR="114300">
            <wp:extent cx="5274310" cy="550545"/>
            <wp:effectExtent l="0" t="0" r="13970" b="13335"/>
            <wp:docPr id="28" name="图片 42" descr="SYZWKZQ(ZV4YL3EM[X{$}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2" descr="SYZWKZQ(ZV4YL3EM[X{$}WY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cs="宋体"/>
          <w:b w:val="0"/>
          <w:bCs w:val="0"/>
          <w:lang w:val="en-US" w:eastAsia="zh-CN"/>
        </w:rPr>
        <w:t>时间同样为30s，且停止登录后会倒计时到0。</w:t>
      </w: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lang w:val="en-US" w:eastAsia="zh-CN"/>
        </w:rPr>
        <w:t>同样，30s内再次连接会出现两条记录。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b w:val="0"/>
          <w:bCs w:val="0"/>
          <w:lang w:val="en-US" w:eastAsia="zh-CN"/>
        </w:rPr>
      </w:pPr>
      <w:r>
        <w:rPr>
          <w:rFonts w:hint="default" w:ascii="宋体" w:hAnsi="宋体" w:cs="宋体"/>
          <w:b w:val="0"/>
          <w:bCs w:val="0"/>
          <w:lang w:val="en-US" w:eastAsia="zh-CN"/>
        </w:rPr>
        <w:drawing>
          <wp:inline distT="0" distB="0" distL="114300" distR="114300">
            <wp:extent cx="5267325" cy="835025"/>
            <wp:effectExtent l="0" t="0" r="5715" b="3175"/>
            <wp:docPr id="36" name="图片 43" descr="H3E@`K8$_B8OF9U]S1E5P(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3" descr="H3E@`K8$_B8OF9U]S1E5P(H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b w:val="0"/>
          <w:bCs w:val="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/>
          <w:bCs/>
          <w:i w:val="0"/>
          <w:iCs w:val="0"/>
          <w:lang w:val="en-US" w:eastAsia="zh-CN"/>
        </w:rPr>
      </w:pPr>
      <w:r>
        <w:rPr>
          <w:rFonts w:hint="eastAsia" w:ascii="宋体" w:hAnsi="宋体" w:cs="宋体"/>
          <w:b/>
          <w:bCs/>
          <w:i w:val="0"/>
          <w:iCs w:val="0"/>
          <w:lang w:val="en-US" w:eastAsia="zh-CN"/>
        </w:rPr>
        <w:t>TCP</w:t>
      </w:r>
    </w:p>
    <w:p>
      <w:pPr>
        <w:numPr>
          <w:ilvl w:val="0"/>
          <w:numId w:val="7"/>
        </w:numPr>
        <w:ind w:leftChars="0"/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t>在当前机和目标主机上输入指令，建立连接</w:t>
      </w: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drawing>
          <wp:inline distT="0" distB="0" distL="114300" distR="114300">
            <wp:extent cx="5269865" cy="285750"/>
            <wp:effectExtent l="0" t="0" r="3175" b="3810"/>
            <wp:docPr id="54" name="图片 44" descr="J%I3OETI%ZB~3WO%~SU``1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4" descr="J%I3OETI%ZB~3WO%~SU``1W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drawing>
          <wp:inline distT="0" distB="0" distL="114300" distR="114300">
            <wp:extent cx="5273675" cy="330835"/>
            <wp:effectExtent l="0" t="0" r="14605" b="4445"/>
            <wp:docPr id="48" name="图片 45" descr="{JY{V]6A5DLBFY2_8)]N{$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5" descr="{JY{V]6A5DLBFY2_8)]N{$D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Chars="0"/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t>查看追踪</w:t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  <w:drawing>
          <wp:inline distT="0" distB="0" distL="114300" distR="114300">
            <wp:extent cx="5268595" cy="737235"/>
            <wp:effectExtent l="0" t="0" r="4445" b="9525"/>
            <wp:docPr id="44" name="图片 46" descr="[[NT]$T30CPHI_1A(0T46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6" descr="[[NT]$T30CPHI_1A(0T46GI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3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t>可以看到，存活时间在430000s以上</w:t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t>（3）结束连接，可以看到记录仍然存在，但只存在120s，120s倒计时结束后将消失。</w:t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  <w:drawing>
          <wp:inline distT="0" distB="0" distL="114300" distR="114300">
            <wp:extent cx="5273040" cy="803275"/>
            <wp:effectExtent l="0" t="0" r="0" b="4445"/>
            <wp:docPr id="45" name="图片 47" descr="]S$3@PKMRHS1$`~OZCV[~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7" descr="]S$3@PKMRHS1$`~OZCV[~8A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0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b/>
          <w:bCs/>
          <w:i w:val="0"/>
          <w:iCs w:val="0"/>
          <w:sz w:val="30"/>
          <w:szCs w:val="30"/>
          <w:lang w:val="en-US" w:eastAsia="zh-CN"/>
        </w:rPr>
      </w:pPr>
      <w:r>
        <w:rPr>
          <w:rFonts w:hint="default" w:ascii="Calibri" w:hAnsi="Calibri" w:cs="Calibri"/>
          <w:b/>
          <w:bCs/>
          <w:i w:val="0"/>
          <w:iCs w:val="0"/>
          <w:sz w:val="30"/>
          <w:szCs w:val="30"/>
          <w:lang w:val="en-US" w:eastAsia="zh-CN"/>
        </w:rPr>
        <w:t>Task3.B</w:t>
      </w:r>
    </w:p>
    <w:p>
      <w:pPr>
        <w:numPr>
          <w:ilvl w:val="0"/>
          <w:numId w:val="8"/>
        </w:numP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t>编写规则如下</w:t>
      </w: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drawing>
          <wp:inline distT="0" distB="0" distL="114300" distR="114300">
            <wp:extent cx="5266690" cy="584200"/>
            <wp:effectExtent l="0" t="0" r="6350" b="10160"/>
            <wp:docPr id="55" name="图片 48" descr="IQKEGZ{{ZY`LW]DUG1OGO5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8" descr="IQKEGZ{{ZY`LW]DUG1OGO5T"/>
                    <pic:cNvPicPr>
                      <a:picLocks noChangeAspect="1"/>
                    </pic:cNvPicPr>
                  </pic:nvPicPr>
                  <pic:blipFill>
                    <a:blip r:embed="rId51"/>
                    <a:srcRect b="1829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t>（2）测试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t>内网telnet外网，成功</w:t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  <w:drawing>
          <wp:inline distT="0" distB="0" distL="114300" distR="114300">
            <wp:extent cx="5271770" cy="1161415"/>
            <wp:effectExtent l="0" t="0" r="1270" b="12065"/>
            <wp:docPr id="57" name="图片 49" descr="Y4)S7A(V%CG6QMY879CK%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9" descr="Y4)S7A(V%CG6QMY879CK%T2"/>
                    <pic:cNvPicPr>
                      <a:picLocks noChangeAspect="1"/>
                    </pic:cNvPicPr>
                  </pic:nvPicPr>
                  <pic:blipFill>
                    <a:blip r:embed="rId52"/>
                    <a:srcRect b="859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t>外网telnet内网，无法连接</w:t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  <w:drawing>
          <wp:inline distT="0" distB="0" distL="114300" distR="114300">
            <wp:extent cx="5266055" cy="493395"/>
            <wp:effectExtent l="0" t="0" r="6985" b="9525"/>
            <wp:docPr id="58" name="图片 50" descr="7{J6HE9IES}(O4LOT3F~8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0" descr="7{J6HE9IES}(O4LOT3F~8AI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93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t>因此规则正确 ，符合实验要求。</w:t>
      </w: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b/>
          <w:bCs/>
          <w:i w:val="0"/>
          <w:iCs w:val="0"/>
          <w:sz w:val="30"/>
          <w:szCs w:val="30"/>
          <w:lang w:val="en-US" w:eastAsia="zh-CN"/>
        </w:rPr>
      </w:pPr>
      <w:r>
        <w:rPr>
          <w:rFonts w:hint="default" w:ascii="Calibri" w:hAnsi="Calibri" w:cs="Calibri"/>
          <w:b/>
          <w:bCs/>
          <w:i w:val="0"/>
          <w:iCs w:val="0"/>
          <w:sz w:val="30"/>
          <w:szCs w:val="30"/>
          <w:lang w:val="en-US" w:eastAsia="zh-CN"/>
        </w:rPr>
        <w:t>Task4</w:t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t>（1）在路由器输入规则</w:t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  <w:drawing>
          <wp:inline distT="0" distB="0" distL="114300" distR="114300">
            <wp:extent cx="5266690" cy="504825"/>
            <wp:effectExtent l="0" t="0" r="6350" b="13335"/>
            <wp:docPr id="52" name="图片 51" descr="Y@]KUO}0M0OJJJEXJQ1_2J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1" descr="Y@]KUO}0M0OJJJEXJQ1_2JC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t>（2）在10.9.0.5主机尝试ping</w:t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  <w:drawing>
          <wp:inline distT="0" distB="0" distL="114300" distR="114300">
            <wp:extent cx="5269230" cy="1518285"/>
            <wp:effectExtent l="0" t="0" r="3810" b="5715"/>
            <wp:docPr id="46" name="图片 52" descr="8Y)%0[JQEB8P~7V`CCNE6O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2" descr="8Y)%0[JQEB8P~7V`CCNE6O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t>可以看到，前几个报文速度非常快，后面速度较慢，平均6s一个，符合要求，说明规则发挥了作用</w:t>
      </w: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t>（3）去掉第二条规则，再次尝试ping</w:t>
      </w:r>
    </w:p>
    <w:p>
      <w:pPr>
        <w:numPr>
          <w:ilvl w:val="0"/>
          <w:numId w:val="0"/>
        </w:numPr>
        <w:ind w:leftChars="0"/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  <w:drawing>
          <wp:inline distT="0" distB="0" distL="114300" distR="114300">
            <wp:extent cx="5264150" cy="361315"/>
            <wp:effectExtent l="0" t="0" r="8890" b="4445"/>
            <wp:docPr id="49" name="图片 53" descr="(NXF1JD~{1]CBIV5GY{F8)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3" descr="(NXF1JD~{1]CBIV5GY{F8)O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  <w:drawing>
          <wp:inline distT="0" distB="0" distL="114300" distR="114300">
            <wp:extent cx="5268595" cy="1543685"/>
            <wp:effectExtent l="0" t="0" r="4445" b="10795"/>
            <wp:docPr id="53" name="图片 54" descr="9$4G]JLT0X_)%VOOZ[)MR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4" descr="9$4G]JLT0X_)%VOOZ[)MREB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t>可以看到，报文发送速度很快，并没有减慢到每分钟10个，说明规则失效了。</w:t>
      </w: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t>这是因为没有第二条规则将报文设置为默认DROP，所有报文（无论是否满足第一个规则）都会从默认的ACCEPT规则通过，从而导致第一条规则也失效。</w:t>
      </w: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alibri" w:hAnsi="Calibri" w:cs="Calibri"/>
          <w:b/>
          <w:bCs/>
          <w:i w:val="0"/>
          <w:iCs w:val="0"/>
          <w:sz w:val="30"/>
          <w:szCs w:val="30"/>
          <w:lang w:val="en-US" w:eastAsia="zh-CN"/>
        </w:rPr>
      </w:pPr>
      <w:r>
        <w:rPr>
          <w:rFonts w:hint="default" w:ascii="Calibri" w:hAnsi="Calibri" w:cs="Calibri"/>
          <w:b/>
          <w:bCs/>
          <w:i w:val="0"/>
          <w:iCs w:val="0"/>
          <w:sz w:val="30"/>
          <w:szCs w:val="30"/>
          <w:lang w:val="en-US" w:eastAsia="zh-CN"/>
        </w:rPr>
        <w:t>Task5</w:t>
      </w:r>
    </w:p>
    <w:p>
      <w:pPr>
        <w:numPr>
          <w:ilvl w:val="0"/>
          <w:numId w:val="0"/>
        </w:numPr>
        <w:rPr>
          <w:rFonts w:hint="default" w:ascii="宋体" w:hAnsi="宋体" w:cs="宋体"/>
          <w:b/>
          <w:bCs/>
          <w:i w:val="0"/>
          <w:iCs w:val="0"/>
          <w:lang w:val="en-US" w:eastAsia="zh-CN"/>
        </w:rPr>
      </w:pPr>
      <w:r>
        <w:rPr>
          <w:rFonts w:hint="eastAsia" w:ascii="宋体" w:hAnsi="宋体" w:cs="宋体"/>
          <w:b/>
          <w:bCs/>
          <w:i w:val="0"/>
          <w:iCs w:val="0"/>
          <w:lang w:val="en-US" w:eastAsia="zh-CN"/>
        </w:rPr>
        <w:t>轮询：</w:t>
      </w:r>
    </w:p>
    <w:p>
      <w:pPr>
        <w:numPr>
          <w:ilvl w:val="0"/>
          <w:numId w:val="9"/>
        </w:numP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t>在路由器上输入规则</w:t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  <w:drawing>
          <wp:inline distT="0" distB="0" distL="114300" distR="114300">
            <wp:extent cx="5266690" cy="339090"/>
            <wp:effectExtent l="0" t="0" r="6350" b="11430"/>
            <wp:docPr id="56" name="图片 55" descr=")4QGE%}U}INBB)C[L73267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 descr=")4QGE%}U}INBB)C[L73267G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t>（2）在192.168.60.5上开启nc -luk 8080 监听，在10.9.0.5处连接并输入hello</w:t>
      </w: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drawing>
          <wp:inline distT="0" distB="0" distL="114300" distR="114300">
            <wp:extent cx="5270500" cy="885825"/>
            <wp:effectExtent l="0" t="0" r="2540" b="13335"/>
            <wp:docPr id="47" name="图片 56" descr="VXZO_9H39[}ZBTE3Q5ATD8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6" descr="VXZO_9H39[}ZBTE3Q5ATD8O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t>（3）在192.168.60.5上查看，可以看到发送者没发送3次，接收者再会收到1次路由器转发的报文，说明路由规则正确。</w:t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  <w:drawing>
          <wp:inline distT="0" distB="0" distL="114300" distR="114300">
            <wp:extent cx="4000500" cy="428625"/>
            <wp:effectExtent l="0" t="0" r="7620" b="13335"/>
            <wp:docPr id="50" name="图片 57" descr="M_4KF_28S%NY~XG38UZUX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7" descr="M_4KF_28S%NY~XG38UZUXER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b/>
          <w:bCs/>
          <w:i w:val="0"/>
          <w:iCs w:val="0"/>
          <w:lang w:val="en-US" w:eastAsia="zh-CN"/>
        </w:rPr>
      </w:pPr>
      <w:r>
        <w:rPr>
          <w:rFonts w:hint="eastAsia" w:ascii="宋体" w:hAnsi="宋体" w:cs="宋体"/>
          <w:b/>
          <w:bCs/>
          <w:i w:val="0"/>
          <w:iCs w:val="0"/>
          <w:lang w:val="en-US" w:eastAsia="zh-CN"/>
        </w:rPr>
        <w:t>随机：</w:t>
      </w:r>
    </w:p>
    <w:p>
      <w:pPr>
        <w:numPr>
          <w:ilvl w:val="0"/>
          <w:numId w:val="10"/>
        </w:numP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t>指定规则如下</w:t>
      </w: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drawing>
          <wp:inline distT="0" distB="0" distL="114300" distR="114300">
            <wp:extent cx="5266055" cy="443230"/>
            <wp:effectExtent l="0" t="0" r="6985" b="13970"/>
            <wp:docPr id="51" name="图片 58" descr="(PLOXU`89M%NDNI2)WGBX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8" descr="(PLOXU`89M%NDNI2)WGBXUK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drawing>
          <wp:inline distT="0" distB="0" distL="114300" distR="114300">
            <wp:extent cx="5266690" cy="213360"/>
            <wp:effectExtent l="0" t="0" r="6350" b="0"/>
            <wp:docPr id="59" name="图片 59" descr="~_BL}FJJ6)V[G7)K_ZN2~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~_BL}FJJ6)V[G7)K_ZN2~CG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t>其中第一个的概率为0.333，第二个概率则应当在第一个规则没命中基础上考虑，即为0.5，</w:t>
      </w:r>
    </w:p>
    <w:p>
      <w:pPr>
        <w:numPr>
          <w:ilvl w:val="0"/>
          <w:numId w:val="0"/>
        </w:numP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t>当前两个没有命中，则默认命中第三条</w:t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t>（2）在三台主机上都输入nc -luk 8080打开监听，在10.9.0.5主机上建立连接并不断输入hello，得到三台主机上的输出结果如下：</w:t>
      </w:r>
    </w:p>
    <w:p>
      <w:pPr>
        <w:numPr>
          <w:ilvl w:val="0"/>
          <w:numId w:val="0"/>
        </w:numP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</w:pPr>
      <w:r>
        <w:rPr>
          <w:rFonts w:hint="default" w:ascii="宋体" w:hAnsi="宋体" w:cs="宋体"/>
          <w:b w:val="0"/>
          <w:bCs w:val="0"/>
          <w:i w:val="0"/>
          <w:iCs w:val="0"/>
          <w:lang w:val="en-US" w:eastAsia="zh-CN"/>
        </w:rPr>
        <w:drawing>
          <wp:inline distT="0" distB="0" distL="114300" distR="114300">
            <wp:extent cx="5266690" cy="1831340"/>
            <wp:effectExtent l="0" t="0" r="6350" b="12700"/>
            <wp:docPr id="60" name="图片 60" descr="75L7LG4IB_QCY7~K]TX{}8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75L7LG4IB_QCY7~K]TX{}8F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rPr>
          <w:rFonts w:hint="eastAsia" w:ascii="宋体" w:hAnsi="宋体" w:cs="宋体"/>
          <w:b w:val="0"/>
          <w:bCs w:val="0"/>
          <w:i w:val="0"/>
          <w:iCs w:val="0"/>
          <w:lang w:val="en-US" w:eastAsia="zh-CN"/>
        </w:rPr>
        <w:t>可以看到路由确实实现了分发，由于样本数量太少，不能做到每个主机上收到的报文各1/3,但总体上符合负载均衡的要求。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6FF05B"/>
    <w:multiLevelType w:val="singleLevel"/>
    <w:tmpl w:val="836FF05B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55B9F13"/>
    <w:multiLevelType w:val="singleLevel"/>
    <w:tmpl w:val="A55B9F13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BF835EE1"/>
    <w:multiLevelType w:val="singleLevel"/>
    <w:tmpl w:val="BF835EE1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D123D796"/>
    <w:multiLevelType w:val="singleLevel"/>
    <w:tmpl w:val="D123D796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FAAB7137"/>
    <w:multiLevelType w:val="singleLevel"/>
    <w:tmpl w:val="FAAB7137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1D51A1BE"/>
    <w:multiLevelType w:val="singleLevel"/>
    <w:tmpl w:val="1D51A1BE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4DC4E598"/>
    <w:multiLevelType w:val="singleLevel"/>
    <w:tmpl w:val="4DC4E598"/>
    <w:lvl w:ilvl="0" w:tentative="0">
      <w:start w:val="4"/>
      <w:numFmt w:val="decimal"/>
      <w:suff w:val="nothing"/>
      <w:lvlText w:val="（%1）"/>
      <w:lvlJc w:val="left"/>
    </w:lvl>
  </w:abstractNum>
  <w:abstractNum w:abstractNumId="7">
    <w:nsid w:val="5A5343C8"/>
    <w:multiLevelType w:val="singleLevel"/>
    <w:tmpl w:val="5A5343C8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5D633065"/>
    <w:multiLevelType w:val="singleLevel"/>
    <w:tmpl w:val="5D633065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6815395B"/>
    <w:multiLevelType w:val="singleLevel"/>
    <w:tmpl w:val="6815395B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0"/>
  </w:num>
  <w:num w:numId="5">
    <w:abstractNumId w:val="4"/>
  </w:num>
  <w:num w:numId="6">
    <w:abstractNumId w:val="7"/>
  </w:num>
  <w:num w:numId="7">
    <w:abstractNumId w:val="5"/>
  </w:num>
  <w:num w:numId="8">
    <w:abstractNumId w:val="3"/>
  </w:num>
  <w:num w:numId="9">
    <w:abstractNumId w:val="8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8C81D4A"/>
    <w:rsid w:val="38C81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6" Type="http://schemas.openxmlformats.org/officeDocument/2006/relationships/fontTable" Target="fontTable.xml"/><Relationship Id="rId65" Type="http://schemas.openxmlformats.org/officeDocument/2006/relationships/numbering" Target="numbering.xml"/><Relationship Id="rId64" Type="http://schemas.openxmlformats.org/officeDocument/2006/relationships/customXml" Target="../customXml/item1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Office_11.1.0.10667_F1E327BC-269C-435d-A152-05C5408002CA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2021-07-24T06:54:00Z</dcterms:created>
  <dc:creator>qty</dc:creator>
  <cp:lastModifiedBy>qty</cp:lastModifiedBy>
  <dcterms:modified xsi:type="dcterms:W3CDTF">2021-07-24T06:55:35Z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2052-11.1.0.10667</vt:lpwstr>
  </property>
  <property fmtid="{D5CDD505-2E9C-101B-9397-08002B2CF9AE}" pid="3" name="ICV">
    <vt:lpwstr>892959F072BF46A187EAF0091585FE24</vt:lpwstr>
  </property>
</Properties>
</file>