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1.软件配置管理</w:t>
      </w:r>
    </w:p>
    <w:p>
      <w:pPr>
        <w:pStyle w:val="3"/>
        <w:bidi w:val="0"/>
        <w:rPr>
          <w:rFonts w:hint="default"/>
          <w:lang w:val="en-US" w:eastAsia="zh-CN"/>
        </w:rPr>
      </w:pPr>
      <w:r>
        <w:rPr>
          <w:rFonts w:hint="eastAsia"/>
          <w:lang w:val="en-US" w:eastAsia="zh-CN"/>
        </w:rPr>
        <w:t>1.1软件配置管理组织及职责</w:t>
      </w:r>
    </w:p>
    <w:p>
      <w:pPr>
        <w:ind w:firstLine="420" w:firstLineChars="0"/>
        <w:rPr>
          <w:rFonts w:hint="eastAsia"/>
          <w:lang w:val="en-US" w:eastAsia="zh-CN"/>
        </w:rPr>
      </w:pPr>
      <w:r>
        <w:rPr>
          <w:rFonts w:hint="eastAsia"/>
          <w:lang w:val="en-US" w:eastAsia="zh-CN"/>
        </w:rPr>
        <w:t>软件配置管理组织由项目经理、配置管理员及项目组其他成员构成，其具体结构如图下表所示：</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shd w:val="clear" w:color="auto" w:fill="CFCECE" w:themeFill="background2" w:themeFillShade="E5"/>
          </w:tcPr>
          <w:p>
            <w:pPr>
              <w:rPr>
                <w:rFonts w:hint="default"/>
                <w:vertAlign w:val="baseline"/>
                <w:lang w:val="en-US" w:eastAsia="zh-CN"/>
              </w:rPr>
            </w:pPr>
            <w:r>
              <w:rPr>
                <w:rFonts w:hint="eastAsia"/>
                <w:vertAlign w:val="baseline"/>
                <w:lang w:val="en-US" w:eastAsia="zh-CN"/>
              </w:rPr>
              <w:t>角色</w:t>
            </w:r>
          </w:p>
        </w:tc>
        <w:tc>
          <w:tcPr>
            <w:tcW w:w="2841" w:type="dxa"/>
            <w:shd w:val="clear" w:color="auto" w:fill="CFCECE" w:themeFill="background2" w:themeFillShade="E5"/>
          </w:tcPr>
          <w:p>
            <w:pPr>
              <w:rPr>
                <w:rFonts w:hint="default"/>
                <w:vertAlign w:val="baseline"/>
                <w:lang w:val="en-US" w:eastAsia="zh-CN"/>
              </w:rPr>
            </w:pPr>
            <w:r>
              <w:rPr>
                <w:rFonts w:hint="eastAsia"/>
                <w:vertAlign w:val="baseline"/>
                <w:lang w:val="en-US" w:eastAsia="zh-CN"/>
              </w:rPr>
              <w:t>人员</w:t>
            </w:r>
          </w:p>
        </w:tc>
        <w:tc>
          <w:tcPr>
            <w:tcW w:w="2841" w:type="dxa"/>
            <w:shd w:val="clear" w:color="auto" w:fill="CFCECE" w:themeFill="background2" w:themeFillShade="E5"/>
          </w:tcPr>
          <w:p>
            <w:pPr>
              <w:rPr>
                <w:rFonts w:hint="default"/>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left"/>
              <w:rPr>
                <w:rFonts w:hint="default"/>
                <w:vertAlign w:val="baseline"/>
                <w:lang w:val="en-US" w:eastAsia="zh-CN"/>
              </w:rPr>
            </w:pPr>
            <w:r>
              <w:rPr>
                <w:rFonts w:hint="eastAsia"/>
                <w:vertAlign w:val="baseline"/>
                <w:lang w:val="en-US" w:eastAsia="zh-CN"/>
              </w:rPr>
              <w:t>项目经理</w:t>
            </w:r>
          </w:p>
        </w:tc>
        <w:tc>
          <w:tcPr>
            <w:tcW w:w="2841" w:type="dxa"/>
          </w:tcPr>
          <w:p>
            <w:pPr>
              <w:jc w:val="left"/>
              <w:rPr>
                <w:rFonts w:hint="default"/>
                <w:vertAlign w:val="baseline"/>
                <w:lang w:val="en-US" w:eastAsia="zh-CN"/>
              </w:rPr>
            </w:pPr>
            <w:r>
              <w:rPr>
                <w:rFonts w:hint="eastAsia"/>
                <w:vertAlign w:val="baseline"/>
                <w:lang w:val="en-US" w:eastAsia="zh-CN"/>
              </w:rPr>
              <w:t>胡期升</w:t>
            </w:r>
          </w:p>
        </w:tc>
        <w:tc>
          <w:tcPr>
            <w:tcW w:w="2841" w:type="dxa"/>
          </w:tcPr>
          <w:p>
            <w:pPr>
              <w:jc w:val="left"/>
              <w:rPr>
                <w:rFonts w:hint="eastAsia"/>
                <w:vertAlign w:val="baseline"/>
                <w:lang w:val="en-US" w:eastAsia="zh-CN"/>
              </w:rPr>
            </w:pPr>
            <w:r>
              <w:rPr>
                <w:rFonts w:hint="eastAsia"/>
                <w:vertAlign w:val="baseline"/>
                <w:lang w:val="en-US" w:eastAsia="zh-CN"/>
              </w:rPr>
              <w:t>①审核配置管理</w:t>
            </w:r>
          </w:p>
          <w:p>
            <w:pPr>
              <w:jc w:val="left"/>
              <w:rPr>
                <w:rFonts w:hint="eastAsia"/>
                <w:vertAlign w:val="baseline"/>
                <w:lang w:val="en-US" w:eastAsia="zh-CN"/>
              </w:rPr>
            </w:pPr>
            <w:r>
              <w:rPr>
                <w:rFonts w:hint="eastAsia"/>
                <w:vertAlign w:val="baseline"/>
                <w:lang w:val="en-US" w:eastAsia="zh-CN"/>
              </w:rPr>
              <w:t>②与配置管理员沟通审核配置项的确定、基线及变更</w:t>
            </w:r>
          </w:p>
          <w:p>
            <w:pPr>
              <w:jc w:val="left"/>
              <w:rPr>
                <w:rFonts w:hint="default"/>
                <w:vertAlign w:val="baseline"/>
                <w:lang w:val="en-US" w:eastAsia="zh-CN"/>
              </w:rPr>
            </w:pPr>
            <w:r>
              <w:rPr>
                <w:rFonts w:hint="eastAsia"/>
                <w:vertAlign w:val="baseline"/>
                <w:lang w:val="en-US" w:eastAsia="zh-CN"/>
              </w:rPr>
              <w:t>③监督配置管理计划的完成情况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配置管理员</w:t>
            </w:r>
          </w:p>
        </w:tc>
        <w:tc>
          <w:tcPr>
            <w:tcW w:w="2841" w:type="dxa"/>
          </w:tcPr>
          <w:p>
            <w:pPr>
              <w:rPr>
                <w:rFonts w:hint="default"/>
                <w:vertAlign w:val="baseline"/>
                <w:lang w:val="en-US" w:eastAsia="zh-CN"/>
              </w:rPr>
            </w:pPr>
            <w:r>
              <w:rPr>
                <w:rFonts w:hint="eastAsia"/>
                <w:vertAlign w:val="baseline"/>
                <w:lang w:val="en-US" w:eastAsia="zh-CN"/>
              </w:rPr>
              <w:t>胡期升</w:t>
            </w:r>
          </w:p>
        </w:tc>
        <w:tc>
          <w:tcPr>
            <w:tcW w:w="2841" w:type="dxa"/>
          </w:tcPr>
          <w:p>
            <w:pPr>
              <w:rPr>
                <w:rFonts w:hint="eastAsia"/>
                <w:vertAlign w:val="baseline"/>
                <w:lang w:val="en-US" w:eastAsia="zh-CN"/>
              </w:rPr>
            </w:pPr>
            <w:r>
              <w:rPr>
                <w:rFonts w:hint="eastAsia"/>
                <w:vertAlign w:val="baseline"/>
                <w:lang w:val="en-US" w:eastAsia="zh-CN"/>
              </w:rPr>
              <w:t>①负责指定配置管理计划</w:t>
            </w:r>
          </w:p>
          <w:p>
            <w:pPr>
              <w:rPr>
                <w:rFonts w:hint="eastAsia"/>
                <w:vertAlign w:val="baseline"/>
                <w:lang w:val="en-US" w:eastAsia="zh-CN"/>
              </w:rPr>
            </w:pPr>
            <w:r>
              <w:rPr>
                <w:rFonts w:hint="eastAsia"/>
                <w:vertAlign w:val="baseline"/>
                <w:lang w:val="en-US" w:eastAsia="zh-CN"/>
              </w:rPr>
              <w:t>②搭建、管理、维护配置库</w:t>
            </w:r>
          </w:p>
          <w:p>
            <w:pPr>
              <w:rPr>
                <w:rFonts w:hint="default"/>
                <w:vertAlign w:val="baseline"/>
                <w:lang w:val="en-US" w:eastAsia="zh-CN"/>
              </w:rPr>
            </w:pPr>
            <w:r>
              <w:rPr>
                <w:rFonts w:hint="eastAsia"/>
                <w:vertAlign w:val="baseline"/>
                <w:lang w:val="en-US" w:eastAsia="zh-CN"/>
              </w:rPr>
              <w:t>③完成配置管理报告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项目组成员</w:t>
            </w:r>
          </w:p>
        </w:tc>
        <w:tc>
          <w:tcPr>
            <w:tcW w:w="2841" w:type="dxa"/>
          </w:tcPr>
          <w:p>
            <w:pPr>
              <w:rPr>
                <w:rFonts w:hint="default"/>
                <w:vertAlign w:val="baseline"/>
                <w:lang w:val="en-US" w:eastAsia="zh-CN"/>
              </w:rPr>
            </w:pPr>
            <w:r>
              <w:rPr>
                <w:rFonts w:hint="eastAsia"/>
                <w:vertAlign w:val="baseline"/>
                <w:lang w:val="en-US" w:eastAsia="zh-CN"/>
              </w:rPr>
              <w:t>胡期升</w:t>
            </w:r>
          </w:p>
        </w:tc>
        <w:tc>
          <w:tcPr>
            <w:tcW w:w="2841" w:type="dxa"/>
          </w:tcPr>
          <w:p>
            <w:pPr>
              <w:rPr>
                <w:rFonts w:hint="default"/>
                <w:vertAlign w:val="baseline"/>
                <w:lang w:val="en-US" w:eastAsia="zh-CN"/>
              </w:rPr>
            </w:pPr>
            <w:r>
              <w:rPr>
                <w:rFonts w:hint="eastAsia"/>
                <w:vertAlign w:val="baseline"/>
                <w:lang w:val="en-US" w:eastAsia="zh-CN"/>
              </w:rPr>
              <w:t>熟知并正确使用配置库，协助配置管理员的工作。</w:t>
            </w:r>
          </w:p>
        </w:tc>
      </w:tr>
    </w:tbl>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1.2 与软件过程生命周期的关系</w:t>
      </w:r>
    </w:p>
    <w:p>
      <w:pPr>
        <w:ind w:firstLine="420" w:firstLineChars="0"/>
        <w:rPr>
          <w:rFonts w:hint="eastAsia"/>
          <w:lang w:val="en-US" w:eastAsia="zh-CN"/>
        </w:rPr>
      </w:pPr>
      <w:r>
        <w:rPr>
          <w:rFonts w:hint="eastAsia"/>
          <w:lang w:val="en-US" w:eastAsia="zh-CN"/>
        </w:rPr>
        <w:t>本次软件开发采用快速原型模型进行开发，通过快速分析实现一个原型，方便用户与开发者在试用原型过程中加强通信与反馈，通过反复评价和改进模型减少误解，弥补漏洞和适应新变化从而提高系统质量。其所有涉及到的阶段应当形成文字化的描述成为文档或源代码，并根据配置项要求提交至配置库。</w:t>
      </w:r>
    </w:p>
    <w:p>
      <w:pPr>
        <w:ind w:firstLine="420" w:firstLineChars="0"/>
        <w:jc w:val="center"/>
        <w:rPr>
          <w:rFonts w:hint="default"/>
          <w:lang w:val="en-US" w:eastAsia="zh-CN"/>
        </w:rPr>
      </w:pPr>
      <w:r>
        <w:rPr>
          <w:rFonts w:hint="default"/>
          <w:lang w:val="en-US" w:eastAsia="zh-CN"/>
        </w:rPr>
        <w:drawing>
          <wp:inline distT="0" distB="0" distL="114300" distR="114300">
            <wp:extent cx="3650615" cy="2448560"/>
            <wp:effectExtent l="0" t="0" r="6985" b="8890"/>
            <wp:docPr id="1" name="图片 1" descr="配置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配置管理"/>
                    <pic:cNvPicPr>
                      <a:picLocks noChangeAspect="1"/>
                    </pic:cNvPicPr>
                  </pic:nvPicPr>
                  <pic:blipFill>
                    <a:blip r:embed="rId4"/>
                    <a:srcRect l="5685" t="7945" r="4276" b="6480"/>
                    <a:stretch>
                      <a:fillRect/>
                    </a:stretch>
                  </pic:blipFill>
                  <pic:spPr>
                    <a:xfrm>
                      <a:off x="0" y="0"/>
                      <a:ext cx="3650615" cy="2448560"/>
                    </a:xfrm>
                    <a:prstGeom prst="rect">
                      <a:avLst/>
                    </a:prstGeom>
                  </pic:spPr>
                </pic:pic>
              </a:graphicData>
            </a:graphic>
          </wp:inline>
        </w:drawing>
      </w:r>
    </w:p>
    <w:p>
      <w:pPr>
        <w:ind w:firstLine="420" w:firstLineChars="0"/>
        <w:jc w:val="both"/>
        <w:rPr>
          <w:rFonts w:hint="default"/>
          <w:lang w:val="en-US" w:eastAsia="zh-CN"/>
        </w:rPr>
      </w:pPr>
    </w:p>
    <w:p>
      <w:pPr>
        <w:pStyle w:val="2"/>
        <w:numPr>
          <w:ilvl w:val="0"/>
          <w:numId w:val="1"/>
        </w:numPr>
        <w:bidi w:val="0"/>
        <w:rPr>
          <w:rFonts w:hint="default"/>
          <w:lang w:val="en-US" w:eastAsia="zh-CN"/>
        </w:rPr>
      </w:pPr>
      <w:r>
        <w:rPr>
          <w:rFonts w:hint="eastAsia"/>
          <w:lang w:val="en-US" w:eastAsia="zh-CN"/>
        </w:rPr>
        <w:t>软件配置管理活动</w:t>
      </w:r>
    </w:p>
    <w:p>
      <w:pPr>
        <w:pStyle w:val="3"/>
        <w:numPr>
          <w:ilvl w:val="1"/>
          <w:numId w:val="1"/>
        </w:numPr>
        <w:bidi w:val="0"/>
        <w:rPr>
          <w:rFonts w:hint="eastAsia"/>
          <w:lang w:val="en-US" w:eastAsia="zh-CN"/>
        </w:rPr>
      </w:pPr>
      <w:r>
        <w:rPr>
          <w:rFonts w:hint="eastAsia"/>
          <w:lang w:val="en-US" w:eastAsia="zh-CN"/>
        </w:rPr>
        <w:t>配置标识</w:t>
      </w:r>
    </w:p>
    <w:p>
      <w:pPr>
        <w:pStyle w:val="4"/>
        <w:numPr>
          <w:ilvl w:val="2"/>
          <w:numId w:val="1"/>
        </w:numPr>
        <w:bidi w:val="0"/>
        <w:ind w:left="0" w:leftChars="0" w:firstLine="0" w:firstLineChars="0"/>
        <w:rPr>
          <w:rFonts w:hint="eastAsia"/>
          <w:lang w:val="en-US" w:eastAsia="zh-CN"/>
        </w:rPr>
      </w:pPr>
      <w:r>
        <w:rPr>
          <w:rFonts w:hint="eastAsia"/>
          <w:lang w:val="en-US" w:eastAsia="zh-CN"/>
        </w:rPr>
        <w:t>配置项</w:t>
      </w:r>
    </w:p>
    <w:p>
      <w:pPr>
        <w:numPr>
          <w:numId w:val="0"/>
        </w:numPr>
        <w:ind w:leftChars="0" w:firstLine="420" w:firstLineChars="0"/>
        <w:rPr>
          <w:rFonts w:hint="eastAsia"/>
          <w:lang w:val="en-US" w:eastAsia="zh-CN"/>
        </w:rPr>
      </w:pPr>
      <w:r>
        <w:rPr>
          <w:rFonts w:hint="eastAsia"/>
          <w:lang w:val="en-US" w:eastAsia="zh-CN"/>
        </w:rPr>
        <w:t>开发项目涉及配置项如下表所示：</w:t>
      </w:r>
    </w:p>
    <w:tbl>
      <w:tblPr>
        <w:tblStyle w:val="7"/>
        <w:tblW w:w="87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83"/>
        <w:gridCol w:w="1864"/>
        <w:gridCol w:w="3386"/>
        <w:gridCol w:w="1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3" w:type="dxa"/>
          </w:tcPr>
          <w:p>
            <w:pPr>
              <w:numPr>
                <w:numId w:val="0"/>
              </w:numPr>
              <w:rPr>
                <w:rFonts w:hint="default"/>
                <w:vertAlign w:val="baseline"/>
                <w:lang w:val="en-US" w:eastAsia="zh-CN"/>
              </w:rPr>
            </w:pPr>
            <w:r>
              <w:rPr>
                <w:rFonts w:hint="eastAsia"/>
                <w:vertAlign w:val="baseline"/>
                <w:lang w:val="en-US" w:eastAsia="zh-CN"/>
              </w:rPr>
              <w:t>阶段</w:t>
            </w:r>
          </w:p>
        </w:tc>
        <w:tc>
          <w:tcPr>
            <w:tcW w:w="1864" w:type="dxa"/>
          </w:tcPr>
          <w:p>
            <w:pPr>
              <w:numPr>
                <w:numId w:val="0"/>
              </w:numPr>
              <w:rPr>
                <w:rFonts w:hint="default"/>
                <w:vertAlign w:val="baseline"/>
                <w:lang w:val="en-US" w:eastAsia="zh-CN"/>
              </w:rPr>
            </w:pPr>
            <w:r>
              <w:rPr>
                <w:rFonts w:hint="eastAsia"/>
                <w:vertAlign w:val="baseline"/>
                <w:lang w:val="en-US" w:eastAsia="zh-CN"/>
              </w:rPr>
              <w:t>配置项</w:t>
            </w:r>
          </w:p>
        </w:tc>
        <w:tc>
          <w:tcPr>
            <w:tcW w:w="3386" w:type="dxa"/>
          </w:tcPr>
          <w:p>
            <w:pPr>
              <w:numPr>
                <w:numId w:val="0"/>
              </w:numPr>
              <w:rPr>
                <w:rFonts w:hint="default"/>
                <w:vertAlign w:val="baseline"/>
                <w:lang w:val="en-US" w:eastAsia="zh-CN"/>
              </w:rPr>
            </w:pPr>
            <w:r>
              <w:rPr>
                <w:rFonts w:hint="eastAsia"/>
                <w:vertAlign w:val="baseline"/>
                <w:lang w:val="en-US" w:eastAsia="zh-CN"/>
              </w:rPr>
              <w:t>标识符</w:t>
            </w:r>
          </w:p>
        </w:tc>
        <w:tc>
          <w:tcPr>
            <w:tcW w:w="1791" w:type="dxa"/>
          </w:tcPr>
          <w:p>
            <w:pPr>
              <w:numPr>
                <w:numId w:val="0"/>
              </w:numPr>
              <w:rPr>
                <w:rFonts w:hint="default"/>
                <w:vertAlign w:val="baseline"/>
                <w:lang w:val="en-US" w:eastAsia="zh-CN"/>
              </w:rPr>
            </w:pPr>
            <w:r>
              <w:rPr>
                <w:rFonts w:hint="eastAsia"/>
                <w:vertAlign w:val="baseline"/>
                <w:lang w:val="en-US" w:eastAsia="zh-CN"/>
              </w:rPr>
              <w:t>预计发表时间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2" w:hRule="atLeast"/>
        </w:trPr>
        <w:tc>
          <w:tcPr>
            <w:tcW w:w="1683" w:type="dxa"/>
          </w:tcPr>
          <w:p>
            <w:pPr>
              <w:numPr>
                <w:numId w:val="0"/>
              </w:numPr>
              <w:rPr>
                <w:rFonts w:hint="default"/>
                <w:vertAlign w:val="baseline"/>
                <w:lang w:val="en-US" w:eastAsia="zh-CN"/>
              </w:rPr>
            </w:pPr>
            <w:r>
              <w:rPr>
                <w:rFonts w:hint="eastAsia"/>
                <w:vertAlign w:val="baseline"/>
                <w:lang w:val="en-US" w:eastAsia="zh-CN"/>
              </w:rPr>
              <w:t>合同</w:t>
            </w:r>
          </w:p>
        </w:tc>
        <w:tc>
          <w:tcPr>
            <w:tcW w:w="1864" w:type="dxa"/>
          </w:tcPr>
          <w:p>
            <w:pPr>
              <w:numPr>
                <w:numId w:val="0"/>
              </w:numPr>
              <w:rPr>
                <w:rFonts w:hint="default"/>
                <w:vertAlign w:val="baseline"/>
                <w:lang w:val="en-US" w:eastAsia="zh-CN"/>
              </w:rPr>
            </w:pPr>
            <w:r>
              <w:rPr>
                <w:rFonts w:hint="eastAsia"/>
                <w:vertAlign w:val="baseline"/>
                <w:lang w:val="en-US" w:eastAsia="zh-CN"/>
              </w:rPr>
              <w:t>项目合同</w:t>
            </w:r>
          </w:p>
        </w:tc>
        <w:tc>
          <w:tcPr>
            <w:tcW w:w="3386" w:type="dxa"/>
          </w:tcPr>
          <w:p>
            <w:pPr>
              <w:numPr>
                <w:numId w:val="0"/>
              </w:numPr>
              <w:rPr>
                <w:rFonts w:hint="default"/>
                <w:vertAlign w:val="baseline"/>
                <w:lang w:val="en-US" w:eastAsia="zh-CN"/>
              </w:rPr>
            </w:pPr>
            <w:r>
              <w:rPr>
                <w:rFonts w:hint="eastAsia"/>
                <w:vertAlign w:val="baseline"/>
                <w:lang w:val="en-US" w:eastAsia="zh-CN"/>
              </w:rPr>
              <w:t>QS</w:t>
            </w:r>
            <w:r>
              <w:rPr>
                <w:rFonts w:hint="eastAsia"/>
                <w:lang w:val="en-US" w:eastAsia="zh-CN"/>
              </w:rPr>
              <w:t>-Shandong</w:t>
            </w:r>
            <w:r>
              <w:rPr>
                <w:rFonts w:hint="eastAsia"/>
                <w:vertAlign w:val="baseline"/>
                <w:lang w:val="en-US" w:eastAsia="zh-CN"/>
              </w:rPr>
              <w:t>-TCM-Contract-1.0.0</w:t>
            </w:r>
          </w:p>
        </w:tc>
        <w:tc>
          <w:tcPr>
            <w:tcW w:w="1791" w:type="dxa"/>
          </w:tcPr>
          <w:p>
            <w:pPr>
              <w:numPr>
                <w:numId w:val="0"/>
              </w:numPr>
              <w:rPr>
                <w:rFonts w:hint="default"/>
                <w:vertAlign w:val="baseline"/>
                <w:lang w:val="en-US" w:eastAsia="zh-CN"/>
              </w:rPr>
            </w:pPr>
            <w:r>
              <w:rPr>
                <w:rFonts w:hint="eastAsia"/>
                <w:vertAlign w:val="baseline"/>
                <w:lang w:val="en-US" w:eastAsia="zh-CN"/>
              </w:rPr>
              <w:t>2020.3.10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3" w:type="dxa"/>
            <w:vMerge w:val="restart"/>
          </w:tcPr>
          <w:p>
            <w:pPr>
              <w:numPr>
                <w:numId w:val="0"/>
              </w:numPr>
              <w:rPr>
                <w:rFonts w:hint="default"/>
                <w:vertAlign w:val="baseline"/>
                <w:lang w:val="en-US" w:eastAsia="zh-CN"/>
              </w:rPr>
            </w:pPr>
            <w:r>
              <w:rPr>
                <w:rFonts w:hint="eastAsia"/>
                <w:vertAlign w:val="baseline"/>
                <w:lang w:val="en-US" w:eastAsia="zh-CN"/>
              </w:rPr>
              <w:t>项目计划</w:t>
            </w:r>
          </w:p>
        </w:tc>
        <w:tc>
          <w:tcPr>
            <w:tcW w:w="1864" w:type="dxa"/>
          </w:tcPr>
          <w:p>
            <w:pPr>
              <w:numPr>
                <w:numId w:val="0"/>
              </w:numPr>
              <w:rPr>
                <w:rFonts w:hint="default"/>
                <w:vertAlign w:val="baseline"/>
                <w:lang w:val="en-US" w:eastAsia="zh-CN"/>
              </w:rPr>
            </w:pPr>
            <w:r>
              <w:rPr>
                <w:rFonts w:hint="eastAsia"/>
                <w:vertAlign w:val="baseline"/>
                <w:lang w:val="en-US" w:eastAsia="zh-CN"/>
              </w:rPr>
              <w:t>质量保证计划</w:t>
            </w:r>
          </w:p>
        </w:tc>
        <w:tc>
          <w:tcPr>
            <w:tcW w:w="3386" w:type="dxa"/>
          </w:tcPr>
          <w:p>
            <w:pPr>
              <w:numPr>
                <w:numId w:val="0"/>
              </w:numPr>
              <w:rPr>
                <w:rFonts w:hint="default"/>
                <w:vertAlign w:val="baseline"/>
                <w:lang w:val="en-US" w:eastAsia="zh-CN"/>
              </w:rPr>
            </w:pPr>
            <w:r>
              <w:rPr>
                <w:rFonts w:hint="eastAsia"/>
                <w:vertAlign w:val="baseline"/>
                <w:lang w:val="en-US" w:eastAsia="zh-CN"/>
              </w:rPr>
              <w:t>QS</w:t>
            </w:r>
            <w:r>
              <w:rPr>
                <w:rFonts w:hint="eastAsia"/>
                <w:lang w:val="en-US" w:eastAsia="zh-CN"/>
              </w:rPr>
              <w:t>-Shandong</w:t>
            </w:r>
            <w:r>
              <w:rPr>
                <w:rFonts w:hint="eastAsia"/>
                <w:vertAlign w:val="baseline"/>
                <w:lang w:val="en-US" w:eastAsia="zh-CN"/>
              </w:rPr>
              <w:t>-SPP-SQA-1.0.0</w:t>
            </w:r>
          </w:p>
        </w:tc>
        <w:tc>
          <w:tcPr>
            <w:tcW w:w="1791" w:type="dxa"/>
          </w:tcPr>
          <w:p>
            <w:pPr>
              <w:numPr>
                <w:numId w:val="0"/>
              </w:numPr>
              <w:rPr>
                <w:rFonts w:hint="default"/>
                <w:vertAlign w:val="baseline"/>
                <w:lang w:val="en-US" w:eastAsia="zh-CN"/>
              </w:rPr>
            </w:pPr>
            <w:r>
              <w:rPr>
                <w:rFonts w:hint="eastAsia"/>
                <w:vertAlign w:val="baseline"/>
                <w:lang w:val="en-US" w:eastAsia="zh-CN"/>
              </w:rPr>
              <w:t>2020.3.22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3" w:type="dxa"/>
            <w:vMerge w:val="continue"/>
            <w:tcBorders/>
          </w:tcPr>
          <w:p>
            <w:pPr>
              <w:numPr>
                <w:numId w:val="0"/>
              </w:numPr>
              <w:rPr>
                <w:rFonts w:hint="default"/>
                <w:vertAlign w:val="baseline"/>
                <w:lang w:val="en-US" w:eastAsia="zh-CN"/>
              </w:rPr>
            </w:pPr>
          </w:p>
        </w:tc>
        <w:tc>
          <w:tcPr>
            <w:tcW w:w="1864" w:type="dxa"/>
          </w:tcPr>
          <w:p>
            <w:pPr>
              <w:numPr>
                <w:numId w:val="0"/>
              </w:numPr>
              <w:rPr>
                <w:rFonts w:hint="default"/>
                <w:vertAlign w:val="baseline"/>
                <w:lang w:val="en-US" w:eastAsia="zh-CN"/>
              </w:rPr>
            </w:pPr>
            <w:r>
              <w:rPr>
                <w:rFonts w:hint="eastAsia"/>
                <w:vertAlign w:val="baseline"/>
                <w:lang w:val="en-US" w:eastAsia="zh-CN"/>
              </w:rPr>
              <w:t>配置管理计划</w:t>
            </w:r>
          </w:p>
        </w:tc>
        <w:tc>
          <w:tcPr>
            <w:tcW w:w="3386" w:type="dxa"/>
          </w:tcPr>
          <w:p>
            <w:pPr>
              <w:numPr>
                <w:numId w:val="0"/>
              </w:numPr>
              <w:rPr>
                <w:rFonts w:hint="default"/>
                <w:vertAlign w:val="baseline"/>
                <w:lang w:val="en-US" w:eastAsia="zh-CN"/>
              </w:rPr>
            </w:pPr>
            <w:r>
              <w:rPr>
                <w:rFonts w:hint="eastAsia"/>
                <w:vertAlign w:val="baseline"/>
                <w:lang w:val="en-US" w:eastAsia="zh-CN"/>
              </w:rPr>
              <w:t>QS</w:t>
            </w:r>
            <w:r>
              <w:rPr>
                <w:rFonts w:hint="eastAsia"/>
                <w:lang w:val="en-US" w:eastAsia="zh-CN"/>
              </w:rPr>
              <w:t>-Shandong</w:t>
            </w:r>
            <w:r>
              <w:rPr>
                <w:rFonts w:hint="eastAsia"/>
                <w:vertAlign w:val="baseline"/>
                <w:lang w:val="en-US" w:eastAsia="zh-CN"/>
              </w:rPr>
              <w:t>-SPP-SCM-1.0.0</w:t>
            </w:r>
          </w:p>
        </w:tc>
        <w:tc>
          <w:tcPr>
            <w:tcW w:w="1791" w:type="dxa"/>
          </w:tcPr>
          <w:p>
            <w:pPr>
              <w:numPr>
                <w:numId w:val="0"/>
              </w:numPr>
              <w:rPr>
                <w:rFonts w:hint="default"/>
                <w:vertAlign w:val="baseline"/>
                <w:lang w:val="en-US" w:eastAsia="zh-CN"/>
              </w:rPr>
            </w:pPr>
            <w:r>
              <w:rPr>
                <w:rFonts w:hint="eastAsia"/>
                <w:vertAlign w:val="baseline"/>
                <w:lang w:val="en-US" w:eastAsia="zh-CN"/>
              </w:rPr>
              <w:t>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3" w:type="dxa"/>
            <w:vMerge w:val="continue"/>
            <w:tcBorders/>
          </w:tcPr>
          <w:p>
            <w:pPr>
              <w:numPr>
                <w:numId w:val="0"/>
              </w:numPr>
              <w:rPr>
                <w:rFonts w:hint="default"/>
                <w:vertAlign w:val="baseline"/>
                <w:lang w:val="en-US" w:eastAsia="zh-CN"/>
              </w:rPr>
            </w:pPr>
          </w:p>
        </w:tc>
        <w:tc>
          <w:tcPr>
            <w:tcW w:w="1864" w:type="dxa"/>
          </w:tcPr>
          <w:p>
            <w:pPr>
              <w:numPr>
                <w:numId w:val="0"/>
              </w:numPr>
              <w:rPr>
                <w:rFonts w:hint="default"/>
                <w:vertAlign w:val="baseline"/>
                <w:lang w:val="en-US" w:eastAsia="zh-CN"/>
              </w:rPr>
            </w:pPr>
            <w:r>
              <w:rPr>
                <w:rFonts w:hint="eastAsia"/>
                <w:vertAlign w:val="baseline"/>
                <w:lang w:val="en-US" w:eastAsia="zh-CN"/>
              </w:rPr>
              <w:t>项目进度计划</w:t>
            </w:r>
          </w:p>
        </w:tc>
        <w:tc>
          <w:tcPr>
            <w:tcW w:w="3386" w:type="dxa"/>
          </w:tcPr>
          <w:p>
            <w:pPr>
              <w:numPr>
                <w:numId w:val="0"/>
              </w:numPr>
              <w:rPr>
                <w:rFonts w:hint="default"/>
                <w:vertAlign w:val="baseline"/>
                <w:lang w:val="en-US" w:eastAsia="zh-CN"/>
              </w:rPr>
            </w:pPr>
            <w:r>
              <w:rPr>
                <w:rFonts w:hint="eastAsia"/>
                <w:vertAlign w:val="baseline"/>
                <w:lang w:val="en-US" w:eastAsia="zh-CN"/>
              </w:rPr>
              <w:t>QS</w:t>
            </w:r>
            <w:r>
              <w:rPr>
                <w:rFonts w:hint="eastAsia"/>
                <w:lang w:val="en-US" w:eastAsia="zh-CN"/>
              </w:rPr>
              <w:t>-Shandong</w:t>
            </w:r>
            <w:r>
              <w:rPr>
                <w:rFonts w:hint="eastAsia"/>
                <w:vertAlign w:val="baseline"/>
                <w:lang w:val="en-US" w:eastAsia="zh-CN"/>
              </w:rPr>
              <w:t>-SPP-PP-1.0.0</w:t>
            </w:r>
          </w:p>
        </w:tc>
        <w:tc>
          <w:tcPr>
            <w:tcW w:w="1791" w:type="dxa"/>
          </w:tcPr>
          <w:p>
            <w:pPr>
              <w:numPr>
                <w:numId w:val="0"/>
              </w:numPr>
              <w:rPr>
                <w:rFonts w:hint="default"/>
                <w:vertAlign w:val="baseline"/>
                <w:lang w:val="en-US" w:eastAsia="zh-CN"/>
              </w:rPr>
            </w:pPr>
            <w:r>
              <w:rPr>
                <w:rFonts w:hint="eastAsia"/>
                <w:vertAlign w:val="baseline"/>
                <w:lang w:val="en-US" w:eastAsia="zh-CN"/>
              </w:rPr>
              <w:t>2020.3.25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3" w:type="dxa"/>
            <w:vMerge w:val="continue"/>
            <w:tcBorders/>
          </w:tcPr>
          <w:p>
            <w:pPr>
              <w:numPr>
                <w:numId w:val="0"/>
              </w:numPr>
              <w:rPr>
                <w:rFonts w:hint="default"/>
                <w:vertAlign w:val="baseline"/>
                <w:lang w:val="en-US" w:eastAsia="zh-CN"/>
              </w:rPr>
            </w:pPr>
          </w:p>
        </w:tc>
        <w:tc>
          <w:tcPr>
            <w:tcW w:w="1864" w:type="dxa"/>
          </w:tcPr>
          <w:p>
            <w:pPr>
              <w:numPr>
                <w:numId w:val="0"/>
              </w:numPr>
              <w:rPr>
                <w:rFonts w:hint="default"/>
                <w:vertAlign w:val="baseline"/>
                <w:lang w:val="en-US" w:eastAsia="zh-CN"/>
              </w:rPr>
            </w:pPr>
            <w:r>
              <w:rPr>
                <w:rFonts w:hint="eastAsia"/>
                <w:vertAlign w:val="baseline"/>
                <w:lang w:val="en-US" w:eastAsia="zh-CN"/>
              </w:rPr>
              <w:t>项目成本计划</w:t>
            </w:r>
          </w:p>
        </w:tc>
        <w:tc>
          <w:tcPr>
            <w:tcW w:w="3386" w:type="dxa"/>
          </w:tcPr>
          <w:p>
            <w:pPr>
              <w:numPr>
                <w:numId w:val="0"/>
              </w:numPr>
              <w:rPr>
                <w:rFonts w:hint="default"/>
                <w:vertAlign w:val="baseline"/>
                <w:lang w:val="en-US" w:eastAsia="zh-CN"/>
              </w:rPr>
            </w:pPr>
            <w:r>
              <w:rPr>
                <w:rFonts w:hint="eastAsia"/>
                <w:vertAlign w:val="baseline"/>
                <w:lang w:val="en-US" w:eastAsia="zh-CN"/>
              </w:rPr>
              <w:t>QS</w:t>
            </w:r>
            <w:r>
              <w:rPr>
                <w:rFonts w:hint="eastAsia"/>
                <w:lang w:val="en-US" w:eastAsia="zh-CN"/>
              </w:rPr>
              <w:t>-Shandong</w:t>
            </w:r>
            <w:r>
              <w:rPr>
                <w:rFonts w:hint="eastAsia"/>
                <w:vertAlign w:val="baseline"/>
                <w:lang w:val="en-US" w:eastAsia="zh-CN"/>
              </w:rPr>
              <w:t>-SPP-CP-1.0.0</w:t>
            </w:r>
          </w:p>
        </w:tc>
        <w:tc>
          <w:tcPr>
            <w:tcW w:w="1791" w:type="dxa"/>
          </w:tcPr>
          <w:p>
            <w:pPr>
              <w:numPr>
                <w:numId w:val="0"/>
              </w:numPr>
              <w:rPr>
                <w:rFonts w:hint="default"/>
                <w:vertAlign w:val="baseline"/>
                <w:lang w:val="en-US" w:eastAsia="zh-CN"/>
              </w:rPr>
            </w:pPr>
            <w:r>
              <w:rPr>
                <w:rFonts w:hint="eastAsia"/>
                <w:vertAlign w:val="baseline"/>
                <w:lang w:val="en-US" w:eastAsia="zh-CN"/>
              </w:rPr>
              <w:t>2020.3.26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3" w:type="dxa"/>
            <w:vMerge w:val="continue"/>
            <w:tcBorders/>
          </w:tcPr>
          <w:p>
            <w:pPr>
              <w:numPr>
                <w:numId w:val="0"/>
              </w:numPr>
              <w:rPr>
                <w:rFonts w:hint="default"/>
                <w:vertAlign w:val="baseline"/>
                <w:lang w:val="en-US" w:eastAsia="zh-CN"/>
              </w:rPr>
            </w:pPr>
          </w:p>
        </w:tc>
        <w:tc>
          <w:tcPr>
            <w:tcW w:w="1864" w:type="dxa"/>
          </w:tcPr>
          <w:p>
            <w:pPr>
              <w:numPr>
                <w:numId w:val="0"/>
              </w:numPr>
              <w:rPr>
                <w:rFonts w:hint="default"/>
                <w:vertAlign w:val="baseline"/>
                <w:lang w:val="en-US" w:eastAsia="zh-CN"/>
              </w:rPr>
            </w:pPr>
            <w:r>
              <w:rPr>
                <w:rFonts w:hint="eastAsia"/>
                <w:vertAlign w:val="baseline"/>
                <w:lang w:val="en-US" w:eastAsia="zh-CN"/>
              </w:rPr>
              <w:t>人力资源计划</w:t>
            </w:r>
          </w:p>
        </w:tc>
        <w:tc>
          <w:tcPr>
            <w:tcW w:w="3386" w:type="dxa"/>
          </w:tcPr>
          <w:p>
            <w:pPr>
              <w:numPr>
                <w:numId w:val="0"/>
              </w:numPr>
              <w:rPr>
                <w:rFonts w:hint="default"/>
                <w:vertAlign w:val="baseline"/>
                <w:lang w:val="en-US" w:eastAsia="zh-CN"/>
              </w:rPr>
            </w:pPr>
            <w:r>
              <w:rPr>
                <w:rFonts w:hint="eastAsia"/>
                <w:vertAlign w:val="baseline"/>
                <w:lang w:val="en-US" w:eastAsia="zh-CN"/>
              </w:rPr>
              <w:t>QS</w:t>
            </w:r>
            <w:r>
              <w:rPr>
                <w:rFonts w:hint="eastAsia"/>
                <w:lang w:val="en-US" w:eastAsia="zh-CN"/>
              </w:rPr>
              <w:t>-Shandong</w:t>
            </w:r>
            <w:r>
              <w:rPr>
                <w:rFonts w:hint="eastAsia"/>
                <w:vertAlign w:val="baseline"/>
                <w:lang w:val="en-US" w:eastAsia="zh-CN"/>
              </w:rPr>
              <w:t>-SPP-HR-1.0.0</w:t>
            </w:r>
          </w:p>
        </w:tc>
        <w:tc>
          <w:tcPr>
            <w:tcW w:w="1791" w:type="dxa"/>
          </w:tcPr>
          <w:p>
            <w:pPr>
              <w:numPr>
                <w:numId w:val="0"/>
              </w:numPr>
              <w:rPr>
                <w:rFonts w:hint="default"/>
                <w:vertAlign w:val="baseline"/>
                <w:lang w:val="en-US" w:eastAsia="zh-CN"/>
              </w:rPr>
            </w:pPr>
            <w:r>
              <w:rPr>
                <w:rFonts w:hint="eastAsia"/>
                <w:vertAlign w:val="baseline"/>
                <w:lang w:val="en-US" w:eastAsia="zh-CN"/>
              </w:rPr>
              <w:t>2020.3.27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3" w:type="dxa"/>
            <w:vMerge w:val="continue"/>
            <w:tcBorders/>
          </w:tcPr>
          <w:p>
            <w:pPr>
              <w:numPr>
                <w:numId w:val="0"/>
              </w:numPr>
              <w:rPr>
                <w:rFonts w:hint="default"/>
                <w:vertAlign w:val="baseline"/>
                <w:lang w:val="en-US" w:eastAsia="zh-CN"/>
              </w:rPr>
            </w:pPr>
          </w:p>
        </w:tc>
        <w:tc>
          <w:tcPr>
            <w:tcW w:w="1864" w:type="dxa"/>
          </w:tcPr>
          <w:p>
            <w:pPr>
              <w:numPr>
                <w:numId w:val="0"/>
              </w:numPr>
              <w:rPr>
                <w:rFonts w:hint="default"/>
                <w:vertAlign w:val="baseline"/>
                <w:lang w:val="en-US" w:eastAsia="zh-CN"/>
              </w:rPr>
            </w:pPr>
            <w:r>
              <w:rPr>
                <w:rFonts w:hint="eastAsia"/>
                <w:vertAlign w:val="baseline"/>
                <w:lang w:val="en-US" w:eastAsia="zh-CN"/>
              </w:rPr>
              <w:t>风险管理计划</w:t>
            </w:r>
          </w:p>
        </w:tc>
        <w:tc>
          <w:tcPr>
            <w:tcW w:w="3386" w:type="dxa"/>
          </w:tcPr>
          <w:p>
            <w:pPr>
              <w:numPr>
                <w:numId w:val="0"/>
              </w:numPr>
              <w:rPr>
                <w:rFonts w:hint="default"/>
                <w:vertAlign w:val="baseline"/>
                <w:lang w:val="en-US" w:eastAsia="zh-CN"/>
              </w:rPr>
            </w:pPr>
            <w:r>
              <w:rPr>
                <w:rFonts w:hint="eastAsia"/>
                <w:vertAlign w:val="baseline"/>
                <w:lang w:val="en-US" w:eastAsia="zh-CN"/>
              </w:rPr>
              <w:t>QS</w:t>
            </w:r>
            <w:r>
              <w:rPr>
                <w:rFonts w:hint="eastAsia"/>
                <w:lang w:val="en-US" w:eastAsia="zh-CN"/>
              </w:rPr>
              <w:t>-Shandong</w:t>
            </w:r>
            <w:r>
              <w:rPr>
                <w:rFonts w:hint="eastAsia"/>
                <w:vertAlign w:val="baseline"/>
                <w:lang w:val="en-US" w:eastAsia="zh-CN"/>
              </w:rPr>
              <w:t>-SPP-RC-1.0.0</w:t>
            </w:r>
          </w:p>
        </w:tc>
        <w:tc>
          <w:tcPr>
            <w:tcW w:w="1791" w:type="dxa"/>
          </w:tcPr>
          <w:p>
            <w:pPr>
              <w:numPr>
                <w:numId w:val="0"/>
              </w:numPr>
              <w:rPr>
                <w:rFonts w:hint="default"/>
                <w:vertAlign w:val="baseline"/>
                <w:lang w:val="en-US" w:eastAsia="zh-CN"/>
              </w:rPr>
            </w:pPr>
            <w:r>
              <w:rPr>
                <w:rFonts w:hint="eastAsia"/>
                <w:vertAlign w:val="baseline"/>
                <w:lang w:val="en-US" w:eastAsia="zh-CN"/>
              </w:rPr>
              <w:t>2020.3.27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3" w:type="dxa"/>
            <w:vMerge w:val="continue"/>
            <w:tcBorders/>
          </w:tcPr>
          <w:p>
            <w:pPr>
              <w:numPr>
                <w:numId w:val="0"/>
              </w:numPr>
              <w:rPr>
                <w:rFonts w:hint="default"/>
                <w:vertAlign w:val="baseline"/>
                <w:lang w:val="en-US" w:eastAsia="zh-CN"/>
              </w:rPr>
            </w:pPr>
          </w:p>
        </w:tc>
        <w:tc>
          <w:tcPr>
            <w:tcW w:w="1864" w:type="dxa"/>
          </w:tcPr>
          <w:p>
            <w:pPr>
              <w:numPr>
                <w:numId w:val="0"/>
              </w:numPr>
              <w:rPr>
                <w:rFonts w:hint="default"/>
                <w:vertAlign w:val="baseline"/>
                <w:lang w:val="en-US" w:eastAsia="zh-CN"/>
              </w:rPr>
            </w:pPr>
            <w:r>
              <w:rPr>
                <w:rFonts w:hint="eastAsia"/>
                <w:vertAlign w:val="baseline"/>
                <w:lang w:val="en-US" w:eastAsia="zh-CN"/>
              </w:rPr>
              <w:t>项目沟通计划</w:t>
            </w:r>
          </w:p>
        </w:tc>
        <w:tc>
          <w:tcPr>
            <w:tcW w:w="3386" w:type="dxa"/>
          </w:tcPr>
          <w:p>
            <w:pPr>
              <w:numPr>
                <w:numId w:val="0"/>
              </w:numPr>
              <w:rPr>
                <w:rFonts w:hint="default"/>
                <w:vertAlign w:val="baseline"/>
                <w:lang w:val="en-US" w:eastAsia="zh-CN"/>
              </w:rPr>
            </w:pPr>
            <w:r>
              <w:rPr>
                <w:rFonts w:hint="eastAsia"/>
                <w:vertAlign w:val="baseline"/>
                <w:lang w:val="en-US" w:eastAsia="zh-CN"/>
              </w:rPr>
              <w:t>QS</w:t>
            </w:r>
            <w:r>
              <w:rPr>
                <w:rFonts w:hint="eastAsia"/>
                <w:lang w:val="en-US" w:eastAsia="zh-CN"/>
              </w:rPr>
              <w:t>-Shandong</w:t>
            </w:r>
            <w:r>
              <w:rPr>
                <w:rFonts w:hint="eastAsia"/>
                <w:vertAlign w:val="baseline"/>
                <w:lang w:val="en-US" w:eastAsia="zh-CN"/>
              </w:rPr>
              <w:t>-SPP-PC-1.0.0</w:t>
            </w:r>
          </w:p>
        </w:tc>
        <w:tc>
          <w:tcPr>
            <w:tcW w:w="1791" w:type="dxa"/>
          </w:tcPr>
          <w:p>
            <w:pPr>
              <w:numPr>
                <w:numId w:val="0"/>
              </w:numPr>
              <w:rPr>
                <w:rFonts w:hint="default"/>
                <w:vertAlign w:val="baseline"/>
                <w:lang w:val="en-US" w:eastAsia="zh-CN"/>
              </w:rPr>
            </w:pPr>
            <w:r>
              <w:rPr>
                <w:rFonts w:hint="eastAsia"/>
                <w:vertAlign w:val="baseline"/>
                <w:lang w:val="en-US" w:eastAsia="zh-CN"/>
              </w:rPr>
              <w:t>2020.3.28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3" w:type="dxa"/>
          </w:tcPr>
          <w:p>
            <w:pPr>
              <w:numPr>
                <w:numId w:val="0"/>
              </w:numPr>
              <w:rPr>
                <w:rFonts w:hint="default"/>
                <w:vertAlign w:val="baseline"/>
                <w:lang w:val="en-US" w:eastAsia="zh-CN"/>
              </w:rPr>
            </w:pPr>
            <w:r>
              <w:rPr>
                <w:rFonts w:hint="eastAsia"/>
                <w:vertAlign w:val="baseline"/>
                <w:lang w:val="en-US" w:eastAsia="zh-CN"/>
              </w:rPr>
              <w:t>需求分析</w:t>
            </w:r>
          </w:p>
        </w:tc>
        <w:tc>
          <w:tcPr>
            <w:tcW w:w="1864" w:type="dxa"/>
          </w:tcPr>
          <w:p>
            <w:pPr>
              <w:numPr>
                <w:numId w:val="0"/>
              </w:numPr>
              <w:rPr>
                <w:rFonts w:hint="default"/>
                <w:vertAlign w:val="baseline"/>
                <w:lang w:val="en-US" w:eastAsia="zh-CN"/>
              </w:rPr>
            </w:pPr>
            <w:r>
              <w:rPr>
                <w:rFonts w:hint="eastAsia"/>
                <w:vertAlign w:val="baseline"/>
                <w:lang w:val="en-US" w:eastAsia="zh-CN"/>
              </w:rPr>
              <w:t>需求规格说明书</w:t>
            </w:r>
          </w:p>
        </w:tc>
        <w:tc>
          <w:tcPr>
            <w:tcW w:w="3386" w:type="dxa"/>
          </w:tcPr>
          <w:p>
            <w:pPr>
              <w:numPr>
                <w:numId w:val="0"/>
              </w:numPr>
              <w:rPr>
                <w:rFonts w:hint="default"/>
                <w:vertAlign w:val="baseline"/>
                <w:lang w:val="en-US" w:eastAsia="zh-CN"/>
              </w:rPr>
            </w:pPr>
            <w:r>
              <w:rPr>
                <w:rFonts w:hint="eastAsia"/>
                <w:vertAlign w:val="baseline"/>
                <w:lang w:val="en-US" w:eastAsia="zh-CN"/>
              </w:rPr>
              <w:t>QS</w:t>
            </w:r>
            <w:r>
              <w:rPr>
                <w:rFonts w:hint="eastAsia"/>
                <w:lang w:val="en-US" w:eastAsia="zh-CN"/>
              </w:rPr>
              <w:t>-Shandong</w:t>
            </w:r>
            <w:r>
              <w:rPr>
                <w:rFonts w:hint="eastAsia"/>
                <w:vertAlign w:val="baseline"/>
                <w:lang w:val="en-US" w:eastAsia="zh-CN"/>
              </w:rPr>
              <w:t>-RM-SRS-1.0.0</w:t>
            </w:r>
          </w:p>
        </w:tc>
        <w:tc>
          <w:tcPr>
            <w:tcW w:w="1791" w:type="dxa"/>
          </w:tcPr>
          <w:p>
            <w:pPr>
              <w:numPr>
                <w:numId w:val="0"/>
              </w:numPr>
              <w:rPr>
                <w:rFonts w:hint="default"/>
                <w:vertAlign w:val="baseline"/>
                <w:lang w:val="en-US" w:eastAsia="zh-CN"/>
              </w:rPr>
            </w:pPr>
            <w:r>
              <w:rPr>
                <w:rFonts w:hint="eastAsia"/>
                <w:vertAlign w:val="baseline"/>
                <w:lang w:val="en-US" w:eastAsia="zh-CN"/>
              </w:rPr>
              <w:t>2020.3.25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3" w:type="dxa"/>
            <w:vMerge w:val="restart"/>
          </w:tcPr>
          <w:p>
            <w:pPr>
              <w:numPr>
                <w:numId w:val="0"/>
              </w:numPr>
              <w:rPr>
                <w:rFonts w:hint="default"/>
                <w:vertAlign w:val="baseline"/>
                <w:lang w:val="en-US" w:eastAsia="zh-CN"/>
              </w:rPr>
            </w:pPr>
            <w:r>
              <w:rPr>
                <w:rFonts w:hint="eastAsia"/>
                <w:vertAlign w:val="baseline"/>
                <w:lang w:val="en-US" w:eastAsia="zh-CN"/>
              </w:rPr>
              <w:t>系统设计</w:t>
            </w:r>
          </w:p>
        </w:tc>
        <w:tc>
          <w:tcPr>
            <w:tcW w:w="1864" w:type="dxa"/>
          </w:tcPr>
          <w:p>
            <w:pPr>
              <w:numPr>
                <w:numId w:val="0"/>
              </w:numPr>
              <w:rPr>
                <w:rFonts w:hint="default"/>
                <w:vertAlign w:val="baseline"/>
                <w:lang w:val="en-US" w:eastAsia="zh-CN"/>
              </w:rPr>
            </w:pPr>
            <w:r>
              <w:rPr>
                <w:rFonts w:hint="eastAsia"/>
                <w:vertAlign w:val="baseline"/>
                <w:lang w:val="en-US" w:eastAsia="zh-CN"/>
              </w:rPr>
              <w:t>系统结构设计</w:t>
            </w:r>
          </w:p>
        </w:tc>
        <w:tc>
          <w:tcPr>
            <w:tcW w:w="3386" w:type="dxa"/>
          </w:tcPr>
          <w:p>
            <w:pPr>
              <w:numPr>
                <w:numId w:val="0"/>
              </w:numPr>
              <w:rPr>
                <w:rFonts w:hint="default"/>
                <w:vertAlign w:val="baseline"/>
                <w:lang w:val="en-US" w:eastAsia="zh-CN"/>
              </w:rPr>
            </w:pPr>
            <w:r>
              <w:rPr>
                <w:rFonts w:hint="eastAsia"/>
                <w:vertAlign w:val="baseline"/>
                <w:lang w:val="en-US" w:eastAsia="zh-CN"/>
              </w:rPr>
              <w:t>QS</w:t>
            </w:r>
            <w:r>
              <w:rPr>
                <w:rFonts w:hint="eastAsia"/>
                <w:lang w:val="en-US" w:eastAsia="zh-CN"/>
              </w:rPr>
              <w:t>-Shandong</w:t>
            </w:r>
            <w:r>
              <w:rPr>
                <w:rFonts w:hint="eastAsia"/>
                <w:vertAlign w:val="baseline"/>
                <w:lang w:val="en-US" w:eastAsia="zh-CN"/>
              </w:rPr>
              <w:t>-Design-HL-1.0.0</w:t>
            </w:r>
          </w:p>
        </w:tc>
        <w:tc>
          <w:tcPr>
            <w:tcW w:w="1791" w:type="dxa"/>
          </w:tcPr>
          <w:p>
            <w:pPr>
              <w:numPr>
                <w:numId w:val="0"/>
              </w:numPr>
              <w:rPr>
                <w:rFonts w:hint="default"/>
                <w:vertAlign w:val="baseline"/>
                <w:lang w:val="en-US" w:eastAsia="zh-CN"/>
              </w:rPr>
            </w:pPr>
            <w:r>
              <w:rPr>
                <w:rFonts w:hint="eastAsia"/>
                <w:vertAlign w:val="baseline"/>
                <w:lang w:val="en-US" w:eastAsia="zh-CN"/>
              </w:rPr>
              <w:t>2020.4.1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3" w:type="dxa"/>
            <w:vMerge w:val="continue"/>
            <w:tcBorders/>
          </w:tcPr>
          <w:p>
            <w:pPr>
              <w:numPr>
                <w:numId w:val="0"/>
              </w:numPr>
              <w:rPr>
                <w:rFonts w:hint="default"/>
                <w:vertAlign w:val="baseline"/>
                <w:lang w:val="en-US" w:eastAsia="zh-CN"/>
              </w:rPr>
            </w:pPr>
          </w:p>
        </w:tc>
        <w:tc>
          <w:tcPr>
            <w:tcW w:w="1864" w:type="dxa"/>
          </w:tcPr>
          <w:p>
            <w:pPr>
              <w:numPr>
                <w:numId w:val="0"/>
              </w:numPr>
              <w:rPr>
                <w:rFonts w:hint="default"/>
                <w:vertAlign w:val="baseline"/>
                <w:lang w:val="en-US" w:eastAsia="zh-CN"/>
              </w:rPr>
            </w:pPr>
            <w:r>
              <w:rPr>
                <w:rFonts w:hint="eastAsia"/>
                <w:vertAlign w:val="baseline"/>
                <w:lang w:val="en-US" w:eastAsia="zh-CN"/>
              </w:rPr>
              <w:t>数据库设计</w:t>
            </w:r>
          </w:p>
        </w:tc>
        <w:tc>
          <w:tcPr>
            <w:tcW w:w="3386" w:type="dxa"/>
          </w:tcPr>
          <w:p>
            <w:pPr>
              <w:numPr>
                <w:numId w:val="0"/>
              </w:numPr>
              <w:rPr>
                <w:rFonts w:hint="default"/>
                <w:vertAlign w:val="baseline"/>
                <w:lang w:val="en-US" w:eastAsia="zh-CN"/>
              </w:rPr>
            </w:pPr>
            <w:r>
              <w:rPr>
                <w:rFonts w:hint="eastAsia"/>
                <w:vertAlign w:val="baseline"/>
                <w:lang w:val="en-US" w:eastAsia="zh-CN"/>
              </w:rPr>
              <w:t>QS</w:t>
            </w:r>
            <w:r>
              <w:rPr>
                <w:rFonts w:hint="eastAsia"/>
                <w:lang w:val="en-US" w:eastAsia="zh-CN"/>
              </w:rPr>
              <w:t>-Shandong</w:t>
            </w:r>
            <w:r>
              <w:rPr>
                <w:rFonts w:hint="eastAsia"/>
                <w:vertAlign w:val="baseline"/>
                <w:lang w:val="en-US" w:eastAsia="zh-CN"/>
              </w:rPr>
              <w:t>-Design-DB-1.0.0</w:t>
            </w:r>
          </w:p>
        </w:tc>
        <w:tc>
          <w:tcPr>
            <w:tcW w:w="1791" w:type="dxa"/>
          </w:tcPr>
          <w:p>
            <w:pPr>
              <w:numPr>
                <w:numId w:val="0"/>
              </w:numPr>
              <w:rPr>
                <w:rFonts w:hint="default"/>
                <w:vertAlign w:val="baseline"/>
                <w:lang w:val="en-US" w:eastAsia="zh-CN"/>
              </w:rPr>
            </w:pPr>
            <w:r>
              <w:rPr>
                <w:rFonts w:hint="eastAsia"/>
                <w:vertAlign w:val="baseline"/>
                <w:lang w:val="en-US" w:eastAsia="zh-CN"/>
              </w:rPr>
              <w:t>2020.4.5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3" w:type="dxa"/>
          </w:tcPr>
          <w:p>
            <w:pPr>
              <w:numPr>
                <w:numId w:val="0"/>
              </w:numPr>
              <w:rPr>
                <w:rFonts w:hint="default"/>
                <w:vertAlign w:val="baseline"/>
                <w:lang w:val="en-US" w:eastAsia="zh-CN"/>
              </w:rPr>
            </w:pPr>
            <w:r>
              <w:rPr>
                <w:rFonts w:hint="eastAsia"/>
                <w:vertAlign w:val="baseline"/>
                <w:lang w:val="en-US" w:eastAsia="zh-CN"/>
              </w:rPr>
              <w:t>过程管理</w:t>
            </w:r>
          </w:p>
        </w:tc>
        <w:tc>
          <w:tcPr>
            <w:tcW w:w="1864" w:type="dxa"/>
          </w:tcPr>
          <w:p>
            <w:pPr>
              <w:numPr>
                <w:numId w:val="0"/>
              </w:numPr>
              <w:rPr>
                <w:rFonts w:hint="default"/>
                <w:vertAlign w:val="baseline"/>
                <w:lang w:val="en-US" w:eastAsia="zh-CN"/>
              </w:rPr>
            </w:pPr>
            <w:r>
              <w:rPr>
                <w:rFonts w:hint="eastAsia"/>
                <w:vertAlign w:val="baseline"/>
                <w:lang w:val="en-US" w:eastAsia="zh-CN"/>
              </w:rPr>
              <w:t>项目会议记录</w:t>
            </w:r>
          </w:p>
        </w:tc>
        <w:tc>
          <w:tcPr>
            <w:tcW w:w="3386" w:type="dxa"/>
          </w:tcPr>
          <w:p>
            <w:pPr>
              <w:numPr>
                <w:numId w:val="0"/>
              </w:numPr>
              <w:rPr>
                <w:rFonts w:hint="default"/>
                <w:vertAlign w:val="baseline"/>
                <w:lang w:val="en-US" w:eastAsia="zh-CN"/>
              </w:rPr>
            </w:pPr>
            <w:r>
              <w:rPr>
                <w:rFonts w:hint="eastAsia"/>
                <w:vertAlign w:val="baseline"/>
                <w:lang w:val="en-US" w:eastAsia="zh-CN"/>
              </w:rPr>
              <w:t>QS</w:t>
            </w:r>
            <w:r>
              <w:rPr>
                <w:rFonts w:hint="eastAsia"/>
                <w:lang w:val="en-US" w:eastAsia="zh-CN"/>
              </w:rPr>
              <w:t>-Shandong</w:t>
            </w:r>
            <w:r>
              <w:rPr>
                <w:rFonts w:hint="eastAsia"/>
                <w:vertAlign w:val="baseline"/>
                <w:lang w:val="en-US" w:eastAsia="zh-CN"/>
              </w:rPr>
              <w:t>-PM-Record</w:t>
            </w:r>
          </w:p>
        </w:tc>
        <w:tc>
          <w:tcPr>
            <w:tcW w:w="1791"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3" w:type="dxa"/>
          </w:tcPr>
          <w:p>
            <w:pPr>
              <w:numPr>
                <w:numId w:val="0"/>
              </w:numPr>
              <w:rPr>
                <w:rFonts w:hint="default"/>
                <w:vertAlign w:val="baseline"/>
                <w:lang w:val="en-US" w:eastAsia="zh-CN"/>
              </w:rPr>
            </w:pPr>
            <w:r>
              <w:rPr>
                <w:rFonts w:hint="eastAsia"/>
                <w:vertAlign w:val="baseline"/>
                <w:lang w:val="en-US" w:eastAsia="zh-CN"/>
              </w:rPr>
              <w:t>开发</w:t>
            </w:r>
          </w:p>
        </w:tc>
        <w:tc>
          <w:tcPr>
            <w:tcW w:w="1864" w:type="dxa"/>
          </w:tcPr>
          <w:p>
            <w:pPr>
              <w:numPr>
                <w:numId w:val="0"/>
              </w:numPr>
              <w:rPr>
                <w:rFonts w:hint="default"/>
                <w:vertAlign w:val="baseline"/>
                <w:lang w:val="en-US" w:eastAsia="zh-CN"/>
              </w:rPr>
            </w:pPr>
            <w:r>
              <w:rPr>
                <w:rFonts w:hint="eastAsia"/>
                <w:vertAlign w:val="baseline"/>
                <w:lang w:val="en-US" w:eastAsia="zh-CN"/>
              </w:rPr>
              <w:t>源程序</w:t>
            </w:r>
          </w:p>
        </w:tc>
        <w:tc>
          <w:tcPr>
            <w:tcW w:w="3386" w:type="dxa"/>
          </w:tcPr>
          <w:p>
            <w:pPr>
              <w:numPr>
                <w:numId w:val="0"/>
              </w:numPr>
              <w:rPr>
                <w:rFonts w:hint="default"/>
                <w:vertAlign w:val="baseline"/>
                <w:lang w:val="en-US" w:eastAsia="zh-CN"/>
              </w:rPr>
            </w:pPr>
            <w:r>
              <w:rPr>
                <w:rFonts w:hint="eastAsia"/>
                <w:vertAlign w:val="baseline"/>
                <w:lang w:val="en-US" w:eastAsia="zh-CN"/>
              </w:rPr>
              <w:t>QS</w:t>
            </w:r>
            <w:r>
              <w:rPr>
                <w:rFonts w:hint="eastAsia"/>
                <w:lang w:val="en-US" w:eastAsia="zh-CN"/>
              </w:rPr>
              <w:t>-Shandong</w:t>
            </w:r>
            <w:r>
              <w:rPr>
                <w:rFonts w:hint="eastAsia"/>
                <w:vertAlign w:val="baseline"/>
                <w:lang w:val="en-US" w:eastAsia="zh-CN"/>
              </w:rPr>
              <w:t>-Code-Module-1.0.0</w:t>
            </w:r>
          </w:p>
        </w:tc>
        <w:tc>
          <w:tcPr>
            <w:tcW w:w="1791" w:type="dxa"/>
          </w:tcPr>
          <w:p>
            <w:pPr>
              <w:numPr>
                <w:numId w:val="0"/>
              </w:numPr>
              <w:rPr>
                <w:rFonts w:hint="default"/>
                <w:vertAlign w:val="baseline"/>
                <w:lang w:val="en-US" w:eastAsia="zh-CN"/>
              </w:rPr>
            </w:pPr>
            <w:r>
              <w:rPr>
                <w:rFonts w:hint="eastAsia"/>
                <w:vertAlign w:val="baseline"/>
                <w:lang w:val="en-US" w:eastAsia="zh-CN"/>
              </w:rPr>
              <w:t>2020.4.15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3" w:type="dxa"/>
            <w:vMerge w:val="restart"/>
          </w:tcPr>
          <w:p>
            <w:pPr>
              <w:numPr>
                <w:numId w:val="0"/>
              </w:numPr>
              <w:rPr>
                <w:rFonts w:hint="default"/>
                <w:vertAlign w:val="baseline"/>
                <w:lang w:val="en-US" w:eastAsia="zh-CN"/>
              </w:rPr>
            </w:pPr>
            <w:r>
              <w:rPr>
                <w:rFonts w:hint="eastAsia"/>
                <w:vertAlign w:val="baseline"/>
                <w:lang w:val="en-US" w:eastAsia="zh-CN"/>
              </w:rPr>
              <w:t>测试</w:t>
            </w:r>
          </w:p>
        </w:tc>
        <w:tc>
          <w:tcPr>
            <w:tcW w:w="1864" w:type="dxa"/>
          </w:tcPr>
          <w:p>
            <w:pPr>
              <w:numPr>
                <w:numId w:val="0"/>
              </w:numPr>
              <w:rPr>
                <w:rFonts w:hint="default"/>
                <w:vertAlign w:val="baseline"/>
                <w:lang w:val="en-US" w:eastAsia="zh-CN"/>
              </w:rPr>
            </w:pPr>
            <w:r>
              <w:rPr>
                <w:rFonts w:hint="eastAsia"/>
                <w:vertAlign w:val="baseline"/>
                <w:lang w:val="en-US" w:eastAsia="zh-CN"/>
              </w:rPr>
              <w:t>测试计划</w:t>
            </w:r>
          </w:p>
        </w:tc>
        <w:tc>
          <w:tcPr>
            <w:tcW w:w="3386" w:type="dxa"/>
          </w:tcPr>
          <w:p>
            <w:pPr>
              <w:numPr>
                <w:numId w:val="0"/>
              </w:numPr>
              <w:rPr>
                <w:rFonts w:hint="default"/>
                <w:vertAlign w:val="baseline"/>
                <w:lang w:val="en-US" w:eastAsia="zh-CN"/>
              </w:rPr>
            </w:pPr>
            <w:r>
              <w:rPr>
                <w:rFonts w:hint="eastAsia"/>
                <w:vertAlign w:val="baseline"/>
                <w:lang w:val="en-US" w:eastAsia="zh-CN"/>
              </w:rPr>
              <w:t>QS</w:t>
            </w:r>
            <w:r>
              <w:rPr>
                <w:rFonts w:hint="eastAsia"/>
                <w:lang w:val="en-US" w:eastAsia="zh-CN"/>
              </w:rPr>
              <w:t>-Shandong</w:t>
            </w:r>
            <w:r>
              <w:rPr>
                <w:rFonts w:hint="eastAsia"/>
                <w:vertAlign w:val="baseline"/>
                <w:lang w:val="en-US" w:eastAsia="zh-CN"/>
              </w:rPr>
              <w:t>-Test-Plan-1.0.0</w:t>
            </w:r>
          </w:p>
        </w:tc>
        <w:tc>
          <w:tcPr>
            <w:tcW w:w="1791" w:type="dxa"/>
          </w:tcPr>
          <w:p>
            <w:pPr>
              <w:numPr>
                <w:numId w:val="0"/>
              </w:numPr>
              <w:rPr>
                <w:rFonts w:hint="default"/>
                <w:vertAlign w:val="baseline"/>
                <w:lang w:val="en-US" w:eastAsia="zh-CN"/>
              </w:rPr>
            </w:pPr>
            <w:r>
              <w:rPr>
                <w:rFonts w:hint="eastAsia"/>
                <w:vertAlign w:val="baseline"/>
                <w:lang w:val="en-US" w:eastAsia="zh-CN"/>
              </w:rPr>
              <w:t>2020.4.17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3" w:type="dxa"/>
            <w:vMerge w:val="continue"/>
            <w:tcBorders/>
          </w:tcPr>
          <w:p>
            <w:pPr>
              <w:numPr>
                <w:numId w:val="0"/>
              </w:numPr>
              <w:rPr>
                <w:rFonts w:hint="eastAsia"/>
                <w:vertAlign w:val="baseline"/>
                <w:lang w:val="en-US" w:eastAsia="zh-CN"/>
              </w:rPr>
            </w:pPr>
          </w:p>
        </w:tc>
        <w:tc>
          <w:tcPr>
            <w:tcW w:w="1864" w:type="dxa"/>
          </w:tcPr>
          <w:p>
            <w:pPr>
              <w:numPr>
                <w:numId w:val="0"/>
              </w:numPr>
              <w:rPr>
                <w:rFonts w:hint="default"/>
                <w:vertAlign w:val="baseline"/>
                <w:lang w:val="en-US" w:eastAsia="zh-CN"/>
              </w:rPr>
            </w:pPr>
            <w:r>
              <w:rPr>
                <w:rFonts w:hint="eastAsia"/>
                <w:vertAlign w:val="baseline"/>
                <w:lang w:val="en-US" w:eastAsia="zh-CN"/>
              </w:rPr>
              <w:t>测试报告</w:t>
            </w:r>
          </w:p>
        </w:tc>
        <w:tc>
          <w:tcPr>
            <w:tcW w:w="3386" w:type="dxa"/>
          </w:tcPr>
          <w:p>
            <w:pPr>
              <w:numPr>
                <w:numId w:val="0"/>
              </w:numPr>
              <w:rPr>
                <w:rFonts w:hint="default"/>
                <w:vertAlign w:val="baseline"/>
                <w:lang w:val="en-US" w:eastAsia="zh-CN"/>
              </w:rPr>
            </w:pPr>
            <w:r>
              <w:rPr>
                <w:rFonts w:hint="eastAsia"/>
                <w:vertAlign w:val="baseline"/>
                <w:lang w:val="en-US" w:eastAsia="zh-CN"/>
              </w:rPr>
              <w:t>QS</w:t>
            </w:r>
            <w:r>
              <w:rPr>
                <w:rFonts w:hint="eastAsia"/>
                <w:lang w:val="en-US" w:eastAsia="zh-CN"/>
              </w:rPr>
              <w:t>-Shandong</w:t>
            </w:r>
            <w:r>
              <w:rPr>
                <w:rFonts w:hint="eastAsia"/>
                <w:vertAlign w:val="baseline"/>
                <w:lang w:val="en-US" w:eastAsia="zh-CN"/>
              </w:rPr>
              <w:t>-Test-Report-1.0.0</w:t>
            </w:r>
          </w:p>
        </w:tc>
        <w:tc>
          <w:tcPr>
            <w:tcW w:w="1791" w:type="dxa"/>
          </w:tcPr>
          <w:p>
            <w:pPr>
              <w:numPr>
                <w:numId w:val="0"/>
              </w:numPr>
              <w:rPr>
                <w:rFonts w:hint="default"/>
                <w:vertAlign w:val="baseline"/>
                <w:lang w:val="en-US" w:eastAsia="zh-CN"/>
              </w:rPr>
            </w:pPr>
            <w:r>
              <w:rPr>
                <w:rFonts w:hint="eastAsia"/>
                <w:vertAlign w:val="baseline"/>
                <w:lang w:val="en-US" w:eastAsia="zh-CN"/>
              </w:rPr>
              <w:t>2020.4.19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3" w:type="dxa"/>
          </w:tcPr>
          <w:p>
            <w:pPr>
              <w:numPr>
                <w:numId w:val="0"/>
              </w:numPr>
              <w:rPr>
                <w:rFonts w:hint="default"/>
                <w:vertAlign w:val="baseline"/>
                <w:lang w:val="en-US" w:eastAsia="zh-CN"/>
              </w:rPr>
            </w:pPr>
            <w:r>
              <w:rPr>
                <w:rFonts w:hint="eastAsia"/>
                <w:vertAlign w:val="baseline"/>
                <w:lang w:val="en-US" w:eastAsia="zh-CN"/>
              </w:rPr>
              <w:t>交付</w:t>
            </w:r>
          </w:p>
        </w:tc>
        <w:tc>
          <w:tcPr>
            <w:tcW w:w="1864" w:type="dxa"/>
          </w:tcPr>
          <w:p>
            <w:pPr>
              <w:numPr>
                <w:numId w:val="0"/>
              </w:numPr>
              <w:rPr>
                <w:rFonts w:hint="default"/>
                <w:vertAlign w:val="baseline"/>
                <w:lang w:val="en-US" w:eastAsia="zh-CN"/>
              </w:rPr>
            </w:pPr>
            <w:r>
              <w:rPr>
                <w:rFonts w:hint="eastAsia"/>
                <w:vertAlign w:val="baseline"/>
                <w:lang w:val="en-US" w:eastAsia="zh-CN"/>
              </w:rPr>
              <w:t>用户手册</w:t>
            </w:r>
          </w:p>
        </w:tc>
        <w:tc>
          <w:tcPr>
            <w:tcW w:w="3386" w:type="dxa"/>
          </w:tcPr>
          <w:p>
            <w:pPr>
              <w:numPr>
                <w:numId w:val="0"/>
              </w:numPr>
              <w:rPr>
                <w:rFonts w:hint="default"/>
                <w:vertAlign w:val="baseline"/>
                <w:lang w:val="en-US" w:eastAsia="zh-CN"/>
              </w:rPr>
            </w:pPr>
            <w:r>
              <w:rPr>
                <w:rFonts w:hint="eastAsia"/>
                <w:vertAlign w:val="baseline"/>
                <w:lang w:val="en-US" w:eastAsia="zh-CN"/>
              </w:rPr>
              <w:t>QS</w:t>
            </w:r>
            <w:r>
              <w:rPr>
                <w:rFonts w:hint="eastAsia"/>
                <w:lang w:val="en-US" w:eastAsia="zh-CN"/>
              </w:rPr>
              <w:t>-Shandong</w:t>
            </w:r>
            <w:r>
              <w:rPr>
                <w:rFonts w:hint="eastAsia"/>
                <w:vertAlign w:val="baseline"/>
                <w:lang w:val="en-US" w:eastAsia="zh-CN"/>
              </w:rPr>
              <w:t>-Product-Manual-1.0.0</w:t>
            </w:r>
          </w:p>
        </w:tc>
        <w:tc>
          <w:tcPr>
            <w:tcW w:w="1791" w:type="dxa"/>
          </w:tcPr>
          <w:p>
            <w:pPr>
              <w:numPr>
                <w:numId w:val="0"/>
              </w:numPr>
              <w:rPr>
                <w:rFonts w:hint="default"/>
                <w:vertAlign w:val="baseline"/>
                <w:lang w:val="en-US" w:eastAsia="zh-CN"/>
              </w:rPr>
            </w:pPr>
            <w:r>
              <w:rPr>
                <w:rFonts w:hint="eastAsia"/>
                <w:vertAlign w:val="baseline"/>
                <w:lang w:val="en-US" w:eastAsia="zh-CN"/>
              </w:rPr>
              <w:t>2020.4.25</w:t>
            </w:r>
          </w:p>
        </w:tc>
      </w:tr>
    </w:tbl>
    <w:p>
      <w:pPr>
        <w:numPr>
          <w:numId w:val="0"/>
        </w:numPr>
        <w:rPr>
          <w:rFonts w:hint="default"/>
          <w:lang w:val="en-US" w:eastAsia="zh-CN"/>
        </w:rPr>
      </w:pPr>
    </w:p>
    <w:p>
      <w:pPr>
        <w:pStyle w:val="4"/>
        <w:numPr>
          <w:ilvl w:val="2"/>
          <w:numId w:val="1"/>
        </w:numPr>
        <w:bidi w:val="0"/>
        <w:ind w:left="0" w:leftChars="0" w:firstLine="0" w:firstLineChars="0"/>
        <w:rPr>
          <w:rFonts w:hint="eastAsia"/>
          <w:lang w:val="en-US" w:eastAsia="zh-CN"/>
        </w:rPr>
      </w:pPr>
      <w:r>
        <w:rPr>
          <w:rFonts w:hint="eastAsia"/>
          <w:lang w:val="en-US" w:eastAsia="zh-CN"/>
        </w:rPr>
        <w:t>命名及编号规范</w:t>
      </w:r>
    </w:p>
    <w:p>
      <w:pPr>
        <w:numPr>
          <w:numId w:val="0"/>
        </w:numPr>
        <w:ind w:leftChars="0" w:firstLine="420" w:firstLineChars="0"/>
        <w:rPr>
          <w:rFonts w:hint="default"/>
          <w:lang w:val="en-US" w:eastAsia="zh-CN"/>
        </w:rPr>
      </w:pPr>
      <w:r>
        <w:rPr>
          <w:rFonts w:hint="eastAsia"/>
          <w:lang w:val="en-US" w:eastAsia="zh-CN"/>
        </w:rPr>
        <w:t>命名规范适用于项目全阶段的文档及代码文件。文件命名规范由工作室、项目、阶段、编号及版本号构成：</w:t>
      </w:r>
    </w:p>
    <w:p>
      <w:pPr>
        <w:numPr>
          <w:numId w:val="0"/>
        </w:numPr>
        <w:ind w:leftChars="0" w:firstLine="420" w:firstLineChars="0"/>
        <w:rPr>
          <w:rFonts w:hint="eastAsia"/>
          <w:lang w:val="en-US" w:eastAsia="zh-CN"/>
        </w:rPr>
      </w:pPr>
      <w:r>
        <w:rPr>
          <w:rFonts w:hint="eastAsia"/>
          <w:lang w:val="en-US" w:eastAsia="zh-CN"/>
        </w:rPr>
        <w:t>项目文档名称格式：QS-Shandong-[阶段缩写]-[文档名称]-[文档版本号]。</w:t>
      </w:r>
    </w:p>
    <w:p>
      <w:pPr>
        <w:numPr>
          <w:numId w:val="0"/>
        </w:numPr>
        <w:ind w:firstLine="420" w:firstLineChars="0"/>
        <w:rPr>
          <w:rFonts w:hint="default"/>
          <w:lang w:val="en-US" w:eastAsia="zh-CN"/>
        </w:rPr>
      </w:pPr>
      <w:r>
        <w:rPr>
          <w:rFonts w:hint="default"/>
          <w:lang w:val="en-US" w:eastAsia="zh-CN"/>
        </w:rPr>
        <w:t>(1)</w:t>
      </w:r>
      <w:r>
        <w:rPr>
          <w:rFonts w:hint="eastAsia"/>
          <w:lang w:val="en-US" w:eastAsia="zh-CN"/>
        </w:rPr>
        <w:t>单</w:t>
      </w:r>
      <w:r>
        <w:rPr>
          <w:rFonts w:hint="default"/>
          <w:lang w:val="en-US" w:eastAsia="zh-CN"/>
        </w:rPr>
        <w:t>文档编号格式：</w:t>
      </w:r>
      <w:r>
        <w:rPr>
          <w:rFonts w:hint="eastAsia"/>
          <w:lang w:val="en-US" w:eastAsia="zh-CN"/>
        </w:rPr>
        <w:t>QS-Shandong-</w:t>
      </w:r>
      <w:r>
        <w:rPr>
          <w:rFonts w:hint="default"/>
          <w:lang w:val="en-US" w:eastAsia="zh-CN"/>
        </w:rPr>
        <w:t>[阶段缩写]-</w:t>
      </w:r>
      <w:r>
        <w:rPr>
          <w:rFonts w:hint="eastAsia"/>
          <w:lang w:val="en-US" w:eastAsia="zh-CN"/>
        </w:rPr>
        <w:t>YYYY-XXXX</w:t>
      </w:r>
      <w:r>
        <w:rPr>
          <w:rFonts w:hint="default"/>
          <w:lang w:val="en-US" w:eastAsia="zh-CN"/>
        </w:rPr>
        <w:t>。其中，YYYY为文档发布年份；××××为顺序号。</w:t>
      </w:r>
    </w:p>
    <w:p>
      <w:pPr>
        <w:numPr>
          <w:numId w:val="0"/>
        </w:numPr>
        <w:ind w:leftChars="0" w:firstLine="420" w:firstLineChars="0"/>
        <w:rPr>
          <w:rFonts w:hint="eastAsia"/>
          <w:lang w:val="en-US" w:eastAsia="zh-CN"/>
        </w:rPr>
      </w:pPr>
      <w:r>
        <w:rPr>
          <w:rFonts w:hint="default"/>
          <w:lang w:val="en-US" w:eastAsia="zh-CN"/>
        </w:rPr>
        <w:t>(</w:t>
      </w:r>
      <w:r>
        <w:rPr>
          <w:rFonts w:hint="eastAsia"/>
          <w:lang w:val="en-US" w:eastAsia="zh-CN"/>
        </w:rPr>
        <w:t>2</w:t>
      </w:r>
      <w:r>
        <w:rPr>
          <w:rFonts w:hint="default"/>
          <w:lang w:val="en-US" w:eastAsia="zh-CN"/>
        </w:rPr>
        <w:t>)周期性文档编号格式：</w:t>
      </w:r>
      <w:r>
        <w:rPr>
          <w:rFonts w:hint="eastAsia"/>
          <w:lang w:val="en-US" w:eastAsia="zh-CN"/>
        </w:rPr>
        <w:t>QS-Shandong-RC</w:t>
      </w:r>
      <w:r>
        <w:rPr>
          <w:rFonts w:hint="default"/>
          <w:lang w:val="en-US" w:eastAsia="zh-CN"/>
        </w:rPr>
        <w:t>YYYY××××-[8 位日期]。其中，YYYY 为文档发布年份；××××为顺序号</w:t>
      </w:r>
      <w:r>
        <w:rPr>
          <w:rFonts w:hint="eastAsia"/>
          <w:lang w:val="en-US" w:eastAsia="zh-CN"/>
        </w:rPr>
        <w:t>。</w:t>
      </w:r>
    </w:p>
    <w:p>
      <w:pPr>
        <w:pStyle w:val="3"/>
        <w:bidi w:val="0"/>
        <w:rPr>
          <w:rFonts w:hint="eastAsia"/>
          <w:lang w:val="en-US" w:eastAsia="zh-CN"/>
        </w:rPr>
      </w:pPr>
      <w:r>
        <w:rPr>
          <w:rFonts w:hint="eastAsia"/>
          <w:lang w:val="en-US" w:eastAsia="zh-CN"/>
        </w:rPr>
        <w:t>2.2 项目基线</w:t>
      </w:r>
    </w:p>
    <w:p>
      <w:pPr>
        <w:ind w:firstLine="420" w:firstLineChars="0"/>
        <w:rPr>
          <w:rFonts w:hint="eastAsia"/>
          <w:lang w:val="en-US" w:eastAsia="zh-CN"/>
        </w:rPr>
      </w:pPr>
      <w:r>
        <w:rPr>
          <w:rFonts w:hint="eastAsia"/>
          <w:lang w:val="en-US" w:eastAsia="zh-CN"/>
        </w:rPr>
        <w:t>软件生命周期中基线配置项说明如下表所示：</w:t>
      </w:r>
    </w:p>
    <w:p>
      <w:pPr>
        <w:ind w:firstLine="420" w:firstLineChars="0"/>
        <w:rPr>
          <w:rFonts w:hint="eastAsia"/>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shd w:val="clear" w:color="auto" w:fill="D7D7D7" w:themeFill="background1" w:themeFillShade="D8"/>
          </w:tcPr>
          <w:p>
            <w:pPr>
              <w:rPr>
                <w:rFonts w:hint="default"/>
                <w:vertAlign w:val="baseline"/>
                <w:lang w:val="en-US" w:eastAsia="zh-CN"/>
              </w:rPr>
            </w:pPr>
            <w:r>
              <w:rPr>
                <w:rFonts w:hint="eastAsia"/>
                <w:vertAlign w:val="baseline"/>
                <w:lang w:val="en-US" w:eastAsia="zh-CN"/>
              </w:rPr>
              <w:t>基线类别</w:t>
            </w:r>
          </w:p>
        </w:tc>
        <w:tc>
          <w:tcPr>
            <w:tcW w:w="2841" w:type="dxa"/>
            <w:shd w:val="clear" w:color="auto" w:fill="D7D7D7" w:themeFill="background1" w:themeFillShade="D8"/>
          </w:tcPr>
          <w:p>
            <w:pPr>
              <w:rPr>
                <w:rFonts w:hint="default"/>
                <w:vertAlign w:val="baseline"/>
                <w:lang w:val="en-US" w:eastAsia="zh-CN"/>
              </w:rPr>
            </w:pPr>
            <w:r>
              <w:rPr>
                <w:rFonts w:hint="eastAsia"/>
                <w:vertAlign w:val="baseline"/>
                <w:lang w:val="en-US" w:eastAsia="zh-CN"/>
              </w:rPr>
              <w:t>配置项</w:t>
            </w:r>
          </w:p>
        </w:tc>
        <w:tc>
          <w:tcPr>
            <w:tcW w:w="2841" w:type="dxa"/>
            <w:shd w:val="clear" w:color="auto" w:fill="D7D7D7" w:themeFill="background1" w:themeFillShade="D8"/>
          </w:tcPr>
          <w:p>
            <w:pPr>
              <w:rPr>
                <w:rFonts w:hint="default"/>
                <w:vertAlign w:val="baseline"/>
                <w:lang w:val="en-US" w:eastAsia="zh-CN"/>
              </w:rPr>
            </w:pPr>
            <w:r>
              <w:rPr>
                <w:rFonts w:hint="eastAsia"/>
                <w:vertAlign w:val="baseline"/>
                <w:lang w:val="en-US" w:eastAsia="zh-CN"/>
              </w:rPr>
              <w:t>预计建立时间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需求</w:t>
            </w:r>
          </w:p>
        </w:tc>
        <w:tc>
          <w:tcPr>
            <w:tcW w:w="2841" w:type="dxa"/>
          </w:tcPr>
          <w:p>
            <w:pPr>
              <w:rPr>
                <w:rFonts w:hint="default"/>
                <w:vertAlign w:val="baseline"/>
                <w:lang w:val="en-US" w:eastAsia="zh-CN"/>
              </w:rPr>
            </w:pPr>
            <w:r>
              <w:rPr>
                <w:rFonts w:hint="eastAsia"/>
                <w:vertAlign w:val="baseline"/>
                <w:lang w:val="en-US" w:eastAsia="zh-CN"/>
              </w:rPr>
              <w:t>需求规格说明书</w:t>
            </w:r>
          </w:p>
        </w:tc>
        <w:tc>
          <w:tcPr>
            <w:tcW w:w="2841" w:type="dxa"/>
          </w:tcPr>
          <w:p>
            <w:pPr>
              <w:rPr>
                <w:rFonts w:hint="default"/>
                <w:vertAlign w:val="baseline"/>
                <w:lang w:val="en-US" w:eastAsia="zh-CN"/>
              </w:rPr>
            </w:pPr>
            <w:r>
              <w:rPr>
                <w:rFonts w:hint="eastAsia"/>
                <w:vertAlign w:val="baseline"/>
                <w:lang w:val="en-US" w:eastAsia="zh-CN"/>
              </w:rPr>
              <w:t>2020.3.25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总体设计</w:t>
            </w:r>
          </w:p>
        </w:tc>
        <w:tc>
          <w:tcPr>
            <w:tcW w:w="2841" w:type="dxa"/>
          </w:tcPr>
          <w:p>
            <w:pPr>
              <w:rPr>
                <w:rFonts w:hint="default"/>
                <w:vertAlign w:val="baseline"/>
                <w:lang w:val="en-US" w:eastAsia="zh-CN"/>
              </w:rPr>
            </w:pPr>
            <w:r>
              <w:rPr>
                <w:rFonts w:hint="eastAsia"/>
                <w:vertAlign w:val="baseline"/>
                <w:lang w:val="en-US" w:eastAsia="zh-CN"/>
              </w:rPr>
              <w:t>系统结构设计、数据库设计</w:t>
            </w:r>
          </w:p>
        </w:tc>
        <w:tc>
          <w:tcPr>
            <w:tcW w:w="2841" w:type="dxa"/>
          </w:tcPr>
          <w:p>
            <w:pPr>
              <w:rPr>
                <w:rFonts w:hint="default"/>
                <w:vertAlign w:val="baseline"/>
                <w:lang w:val="en-US" w:eastAsia="zh-CN"/>
              </w:rPr>
            </w:pPr>
            <w:r>
              <w:rPr>
                <w:rFonts w:hint="eastAsia"/>
                <w:vertAlign w:val="baseline"/>
                <w:lang w:val="en-US" w:eastAsia="zh-CN"/>
              </w:rPr>
              <w:t>2020.3.28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项目开发</w:t>
            </w:r>
          </w:p>
        </w:tc>
        <w:tc>
          <w:tcPr>
            <w:tcW w:w="2841" w:type="dxa"/>
          </w:tcPr>
          <w:p>
            <w:pPr>
              <w:rPr>
                <w:rFonts w:hint="default"/>
                <w:vertAlign w:val="baseline"/>
                <w:lang w:val="en-US" w:eastAsia="zh-CN"/>
              </w:rPr>
            </w:pPr>
            <w:r>
              <w:rPr>
                <w:rFonts w:hint="eastAsia"/>
                <w:vertAlign w:val="baseline"/>
                <w:lang w:val="en-US" w:eastAsia="zh-CN"/>
              </w:rPr>
              <w:t>源程序</w:t>
            </w:r>
          </w:p>
        </w:tc>
        <w:tc>
          <w:tcPr>
            <w:tcW w:w="2841" w:type="dxa"/>
          </w:tcPr>
          <w:p>
            <w:pPr>
              <w:rPr>
                <w:rFonts w:hint="default"/>
                <w:vertAlign w:val="baseline"/>
                <w:lang w:val="en-US" w:eastAsia="zh-CN"/>
              </w:rPr>
            </w:pPr>
            <w:r>
              <w:rPr>
                <w:rFonts w:hint="eastAsia"/>
                <w:vertAlign w:val="baseline"/>
                <w:lang w:val="en-US" w:eastAsia="zh-CN"/>
              </w:rPr>
              <w:t>2020.4.13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系统测试</w:t>
            </w:r>
          </w:p>
        </w:tc>
        <w:tc>
          <w:tcPr>
            <w:tcW w:w="2841" w:type="dxa"/>
          </w:tcPr>
          <w:p>
            <w:pPr>
              <w:rPr>
                <w:rFonts w:hint="default"/>
                <w:vertAlign w:val="baseline"/>
                <w:lang w:val="en-US" w:eastAsia="zh-CN"/>
              </w:rPr>
            </w:pPr>
            <w:r>
              <w:rPr>
                <w:rFonts w:hint="eastAsia"/>
                <w:vertAlign w:val="baseline"/>
                <w:lang w:val="en-US" w:eastAsia="zh-CN"/>
              </w:rPr>
              <w:t>测试计划、测试报告</w:t>
            </w:r>
          </w:p>
        </w:tc>
        <w:tc>
          <w:tcPr>
            <w:tcW w:w="2841" w:type="dxa"/>
          </w:tcPr>
          <w:p>
            <w:pPr>
              <w:rPr>
                <w:rFonts w:hint="default"/>
                <w:vertAlign w:val="baseline"/>
                <w:lang w:val="en-US" w:eastAsia="zh-CN"/>
              </w:rPr>
            </w:pPr>
            <w:r>
              <w:rPr>
                <w:rFonts w:hint="eastAsia"/>
                <w:vertAlign w:val="baseline"/>
                <w:lang w:val="en-US" w:eastAsia="zh-CN"/>
              </w:rPr>
              <w:t>2020.4.17</w:t>
            </w:r>
          </w:p>
        </w:tc>
      </w:tr>
    </w:tbl>
    <w:p>
      <w:pPr>
        <w:rPr>
          <w:rFonts w:hint="default"/>
          <w:lang w:val="en-US" w:eastAsia="zh-CN"/>
        </w:rPr>
      </w:pPr>
    </w:p>
    <w:p>
      <w:pPr>
        <w:pStyle w:val="3"/>
        <w:numPr>
          <w:numId w:val="0"/>
        </w:numPr>
        <w:bidi w:val="0"/>
        <w:ind w:leftChars="0"/>
        <w:rPr>
          <w:rFonts w:hint="eastAsia"/>
          <w:lang w:val="en-US" w:eastAsia="zh-CN"/>
        </w:rPr>
      </w:pPr>
      <w:r>
        <w:rPr>
          <w:rFonts w:hint="eastAsia"/>
          <w:lang w:val="en-US" w:eastAsia="zh-CN"/>
        </w:rPr>
        <w:t>2.3配置库</w:t>
      </w:r>
    </w:p>
    <w:p>
      <w:pPr>
        <w:pStyle w:val="4"/>
        <w:bidi w:val="0"/>
        <w:rPr>
          <w:rFonts w:hint="default"/>
          <w:lang w:val="en-US" w:eastAsia="zh-CN"/>
        </w:rPr>
      </w:pPr>
      <w:r>
        <w:rPr>
          <w:rFonts w:hint="eastAsia"/>
          <w:lang w:val="en-US" w:eastAsia="zh-CN"/>
        </w:rPr>
        <w:t>2.3.1配置库结构</w:t>
      </w:r>
    </w:p>
    <w:p>
      <w:pPr>
        <w:numPr>
          <w:numId w:val="0"/>
        </w:numPr>
        <w:ind w:leftChars="0" w:firstLine="420" w:firstLineChars="0"/>
        <w:rPr>
          <w:rFonts w:hint="eastAsia"/>
          <w:lang w:val="en-US" w:eastAsia="zh-CN"/>
        </w:rPr>
      </w:pPr>
      <w:r>
        <w:rPr>
          <w:rFonts w:hint="eastAsia"/>
          <w:lang w:val="en-US" w:eastAsia="zh-CN"/>
        </w:rPr>
        <w:t>配置库目录结构如下表所示：</w:t>
      </w:r>
    </w:p>
    <w:tbl>
      <w:tblPr>
        <w:tblStyle w:val="6"/>
        <w:tblW w:w="7518"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94"/>
        <w:gridCol w:w="2148"/>
        <w:gridCol w:w="447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F3F3F3"/>
            <w:noWrap w:val="0"/>
            <w:vAlign w:val="center"/>
          </w:tcPr>
          <w:p>
            <w:pPr>
              <w:rPr>
                <w:rFonts w:hint="eastAsia" w:eastAsiaTheme="minorEastAsia"/>
                <w:iCs/>
                <w:color w:val="000000"/>
                <w:szCs w:val="21"/>
                <w:lang w:val="en-US" w:eastAsia="zh-CN"/>
              </w:rPr>
            </w:pPr>
            <w:r>
              <w:rPr>
                <w:rFonts w:hint="eastAsia"/>
                <w:iCs/>
                <w:color w:val="000000"/>
                <w:szCs w:val="21"/>
                <w:lang w:val="en-US" w:eastAsia="zh-CN"/>
              </w:rPr>
              <w:t>内容</w:t>
            </w:r>
          </w:p>
        </w:tc>
        <w:tc>
          <w:tcPr>
            <w:tcW w:w="2148" w:type="dxa"/>
            <w:tcBorders>
              <w:top w:val="single" w:color="auto" w:sz="4" w:space="0"/>
              <w:left w:val="single" w:color="auto" w:sz="4" w:space="0"/>
              <w:bottom w:val="single" w:color="auto" w:sz="4" w:space="0"/>
              <w:right w:val="single" w:color="auto" w:sz="4" w:space="0"/>
            </w:tcBorders>
            <w:shd w:val="clear" w:color="auto" w:fill="F3F3F3"/>
            <w:noWrap w:val="0"/>
            <w:vAlign w:val="center"/>
          </w:tcPr>
          <w:p>
            <w:pPr>
              <w:rPr>
                <w:iCs/>
                <w:color w:val="000000"/>
                <w:szCs w:val="21"/>
              </w:rPr>
            </w:pPr>
            <w:r>
              <w:rPr>
                <w:rFonts w:hint="eastAsia"/>
                <w:iCs/>
                <w:color w:val="000000"/>
                <w:szCs w:val="21"/>
              </w:rPr>
              <w:t>说明</w:t>
            </w:r>
          </w:p>
        </w:tc>
        <w:tc>
          <w:tcPr>
            <w:tcW w:w="4476" w:type="dxa"/>
            <w:tcBorders>
              <w:top w:val="single" w:color="auto" w:sz="4" w:space="0"/>
              <w:left w:val="single" w:color="auto" w:sz="4" w:space="0"/>
              <w:bottom w:val="single" w:color="auto" w:sz="4" w:space="0"/>
              <w:right w:val="single" w:color="auto" w:sz="4" w:space="0"/>
            </w:tcBorders>
            <w:shd w:val="clear" w:color="auto" w:fill="F3F3F3"/>
            <w:noWrap w:val="0"/>
            <w:vAlign w:val="center"/>
          </w:tcPr>
          <w:p>
            <w:pPr>
              <w:rPr>
                <w:iCs/>
                <w:color w:val="000000"/>
                <w:szCs w:val="21"/>
              </w:rPr>
            </w:pPr>
            <w:r>
              <w:rPr>
                <w:rFonts w:hint="eastAsia"/>
                <w:iCs/>
                <w:color w:val="000000"/>
                <w:szCs w:val="21"/>
              </w:rPr>
              <w:t>路径</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noWrap w:val="0"/>
            <w:vAlign w:val="center"/>
          </w:tcPr>
          <w:p>
            <w:pPr>
              <w:rPr>
                <w:iCs/>
                <w:color w:val="000000"/>
                <w:szCs w:val="21"/>
              </w:rPr>
            </w:pPr>
            <w:r>
              <w:rPr>
                <w:iCs/>
                <w:color w:val="000000"/>
                <w:szCs w:val="21"/>
              </w:rPr>
              <w:t>TCM</w:t>
            </w:r>
          </w:p>
        </w:tc>
        <w:tc>
          <w:tcPr>
            <w:tcW w:w="2148" w:type="dxa"/>
            <w:tcBorders>
              <w:top w:val="single" w:color="auto" w:sz="4" w:space="0"/>
              <w:left w:val="single" w:color="auto" w:sz="4" w:space="0"/>
              <w:bottom w:val="single" w:color="auto" w:sz="4" w:space="0"/>
              <w:right w:val="single" w:color="auto" w:sz="4" w:space="0"/>
            </w:tcBorders>
            <w:noWrap w:val="0"/>
            <w:vAlign w:val="center"/>
          </w:tcPr>
          <w:p>
            <w:pPr>
              <w:rPr>
                <w:iCs/>
                <w:color w:val="000000"/>
                <w:szCs w:val="21"/>
              </w:rPr>
            </w:pPr>
            <w:r>
              <w:rPr>
                <w:rFonts w:hint="eastAsia"/>
                <w:iCs/>
                <w:color w:val="000000"/>
                <w:szCs w:val="21"/>
              </w:rPr>
              <w:t>技术合同</w:t>
            </w:r>
          </w:p>
        </w:tc>
        <w:tc>
          <w:tcPr>
            <w:tcW w:w="4476" w:type="dxa"/>
            <w:tcBorders>
              <w:top w:val="single" w:color="auto" w:sz="4" w:space="0"/>
              <w:left w:val="single" w:color="auto" w:sz="4" w:space="0"/>
              <w:bottom w:val="single" w:color="auto" w:sz="4" w:space="0"/>
              <w:right w:val="single" w:color="auto" w:sz="4" w:space="0"/>
            </w:tcBorders>
            <w:noWrap w:val="0"/>
            <w:vAlign w:val="center"/>
          </w:tcPr>
          <w:p>
            <w:pPr>
              <w:rPr>
                <w:iCs/>
                <w:color w:val="000000"/>
                <w:szCs w:val="21"/>
              </w:rPr>
            </w:pPr>
            <w:r>
              <w:rPr>
                <w:iCs/>
                <w:color w:val="000000"/>
                <w:szCs w:val="21"/>
              </w:rPr>
              <w:t>$\</w:t>
            </w:r>
            <w:r>
              <w:rPr>
                <w:rFonts w:hint="eastAsia"/>
                <w:b/>
                <w:iCs/>
                <w:color w:val="000000"/>
                <w:szCs w:val="21"/>
                <w:lang w:val="en-US" w:eastAsia="zh-CN"/>
              </w:rPr>
              <w:t>Shandong</w:t>
            </w:r>
            <w:r>
              <w:rPr>
                <w:iCs/>
                <w:color w:val="000000"/>
                <w:szCs w:val="21"/>
              </w:rPr>
              <w:t>\ TCM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noWrap w:val="0"/>
            <w:vAlign w:val="center"/>
          </w:tcPr>
          <w:p>
            <w:pPr>
              <w:rPr>
                <w:iCs/>
                <w:color w:val="000000"/>
                <w:szCs w:val="21"/>
              </w:rPr>
            </w:pPr>
            <w:r>
              <w:rPr>
                <w:iCs/>
                <w:color w:val="000000"/>
                <w:szCs w:val="21"/>
              </w:rPr>
              <w:t>RM</w:t>
            </w:r>
          </w:p>
        </w:tc>
        <w:tc>
          <w:tcPr>
            <w:tcW w:w="2148" w:type="dxa"/>
            <w:tcBorders>
              <w:top w:val="single" w:color="auto" w:sz="4" w:space="0"/>
              <w:left w:val="single" w:color="auto" w:sz="4" w:space="0"/>
              <w:bottom w:val="single" w:color="auto" w:sz="4" w:space="0"/>
              <w:right w:val="single" w:color="auto" w:sz="4" w:space="0"/>
            </w:tcBorders>
            <w:noWrap w:val="0"/>
            <w:vAlign w:val="center"/>
          </w:tcPr>
          <w:p>
            <w:pPr>
              <w:rPr>
                <w:iCs/>
                <w:color w:val="000000"/>
                <w:szCs w:val="21"/>
              </w:rPr>
            </w:pPr>
            <w:r>
              <w:rPr>
                <w:rFonts w:hint="eastAsia"/>
                <w:iCs/>
                <w:color w:val="000000"/>
                <w:szCs w:val="21"/>
              </w:rPr>
              <w:t>需求管理</w:t>
            </w:r>
          </w:p>
        </w:tc>
        <w:tc>
          <w:tcPr>
            <w:tcW w:w="4476" w:type="dxa"/>
            <w:tcBorders>
              <w:top w:val="single" w:color="auto" w:sz="4" w:space="0"/>
              <w:left w:val="single" w:color="auto" w:sz="4" w:space="0"/>
              <w:bottom w:val="single" w:color="auto" w:sz="4" w:space="0"/>
              <w:right w:val="single" w:color="auto" w:sz="4" w:space="0"/>
            </w:tcBorders>
            <w:noWrap w:val="0"/>
            <w:vAlign w:val="center"/>
          </w:tcPr>
          <w:p>
            <w:pPr>
              <w:rPr>
                <w:iCs/>
                <w:color w:val="000000"/>
                <w:szCs w:val="21"/>
              </w:rPr>
            </w:pPr>
            <w:r>
              <w:rPr>
                <w:iCs/>
                <w:color w:val="000000"/>
                <w:szCs w:val="21"/>
              </w:rPr>
              <w:t>$\</w:t>
            </w:r>
            <w:r>
              <w:rPr>
                <w:rFonts w:hint="eastAsia"/>
                <w:b/>
                <w:iCs/>
                <w:color w:val="000000"/>
                <w:szCs w:val="21"/>
                <w:lang w:val="en-US" w:eastAsia="zh-CN"/>
              </w:rPr>
              <w:t>Shandong</w:t>
            </w:r>
            <w:r>
              <w:rPr>
                <w:iCs/>
                <w:color w:val="000000"/>
                <w:szCs w:val="21"/>
              </w:rPr>
              <w:t xml:space="preserve"> \ RM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noWrap w:val="0"/>
            <w:vAlign w:val="center"/>
          </w:tcPr>
          <w:p>
            <w:pPr>
              <w:rPr>
                <w:iCs/>
                <w:color w:val="000000"/>
                <w:szCs w:val="21"/>
              </w:rPr>
            </w:pPr>
            <w:r>
              <w:rPr>
                <w:iCs/>
                <w:color w:val="000000"/>
                <w:szCs w:val="21"/>
              </w:rPr>
              <w:t>SPP</w:t>
            </w:r>
          </w:p>
        </w:tc>
        <w:tc>
          <w:tcPr>
            <w:tcW w:w="2148" w:type="dxa"/>
            <w:tcBorders>
              <w:top w:val="single" w:color="auto" w:sz="4" w:space="0"/>
              <w:left w:val="single" w:color="auto" w:sz="4" w:space="0"/>
              <w:bottom w:val="single" w:color="auto" w:sz="4" w:space="0"/>
              <w:right w:val="single" w:color="auto" w:sz="4" w:space="0"/>
            </w:tcBorders>
            <w:noWrap w:val="0"/>
            <w:vAlign w:val="center"/>
          </w:tcPr>
          <w:p>
            <w:pPr>
              <w:rPr>
                <w:iCs/>
                <w:color w:val="000000"/>
                <w:szCs w:val="21"/>
              </w:rPr>
            </w:pPr>
            <w:r>
              <w:rPr>
                <w:rFonts w:hint="eastAsia"/>
                <w:iCs/>
                <w:color w:val="000000"/>
                <w:szCs w:val="21"/>
              </w:rPr>
              <w:t>软件项目规划</w:t>
            </w:r>
          </w:p>
        </w:tc>
        <w:tc>
          <w:tcPr>
            <w:tcW w:w="4476" w:type="dxa"/>
            <w:tcBorders>
              <w:top w:val="single" w:color="auto" w:sz="4" w:space="0"/>
              <w:left w:val="single" w:color="auto" w:sz="4" w:space="0"/>
              <w:bottom w:val="single" w:color="auto" w:sz="4" w:space="0"/>
              <w:right w:val="single" w:color="auto" w:sz="4" w:space="0"/>
            </w:tcBorders>
            <w:noWrap w:val="0"/>
            <w:vAlign w:val="center"/>
          </w:tcPr>
          <w:p>
            <w:pPr>
              <w:rPr>
                <w:iCs/>
                <w:color w:val="000000"/>
                <w:szCs w:val="21"/>
              </w:rPr>
            </w:pPr>
            <w:r>
              <w:rPr>
                <w:iCs/>
                <w:color w:val="000000"/>
                <w:szCs w:val="21"/>
              </w:rPr>
              <w:t>$\</w:t>
            </w:r>
            <w:r>
              <w:rPr>
                <w:rFonts w:hint="eastAsia"/>
                <w:b/>
                <w:iCs/>
                <w:color w:val="000000"/>
                <w:szCs w:val="21"/>
                <w:lang w:val="en-US" w:eastAsia="zh-CN"/>
              </w:rPr>
              <w:t>Shandong</w:t>
            </w:r>
            <w:r>
              <w:rPr>
                <w:iCs/>
                <w:color w:val="000000"/>
                <w:szCs w:val="21"/>
              </w:rPr>
              <w:t xml:space="preserve"> \ SPP</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noWrap w:val="0"/>
            <w:vAlign w:val="center"/>
          </w:tcPr>
          <w:p>
            <w:pPr>
              <w:rPr>
                <w:iCs/>
                <w:color w:val="000000"/>
                <w:szCs w:val="21"/>
              </w:rPr>
            </w:pPr>
            <w:r>
              <w:rPr>
                <w:iCs/>
                <w:color w:val="000000"/>
                <w:szCs w:val="21"/>
              </w:rPr>
              <w:t>SPTO</w:t>
            </w:r>
          </w:p>
        </w:tc>
        <w:tc>
          <w:tcPr>
            <w:tcW w:w="2148" w:type="dxa"/>
            <w:tcBorders>
              <w:top w:val="single" w:color="auto" w:sz="4" w:space="0"/>
              <w:left w:val="single" w:color="auto" w:sz="4" w:space="0"/>
              <w:bottom w:val="single" w:color="auto" w:sz="4" w:space="0"/>
              <w:right w:val="single" w:color="auto" w:sz="4" w:space="0"/>
            </w:tcBorders>
            <w:noWrap w:val="0"/>
            <w:vAlign w:val="center"/>
          </w:tcPr>
          <w:p>
            <w:pPr>
              <w:rPr>
                <w:iCs/>
                <w:color w:val="000000"/>
                <w:szCs w:val="21"/>
              </w:rPr>
            </w:pPr>
            <w:r>
              <w:rPr>
                <w:rFonts w:hint="eastAsia"/>
                <w:iCs/>
                <w:color w:val="000000"/>
                <w:szCs w:val="21"/>
              </w:rPr>
              <w:t>软件项目跟踪与管理</w:t>
            </w:r>
          </w:p>
        </w:tc>
        <w:tc>
          <w:tcPr>
            <w:tcW w:w="4476" w:type="dxa"/>
            <w:tcBorders>
              <w:top w:val="single" w:color="auto" w:sz="4" w:space="0"/>
              <w:left w:val="single" w:color="auto" w:sz="4" w:space="0"/>
              <w:bottom w:val="single" w:color="auto" w:sz="4" w:space="0"/>
              <w:right w:val="single" w:color="auto" w:sz="4" w:space="0"/>
            </w:tcBorders>
            <w:noWrap w:val="0"/>
            <w:vAlign w:val="center"/>
          </w:tcPr>
          <w:p>
            <w:pPr>
              <w:rPr>
                <w:iCs/>
                <w:color w:val="000000"/>
                <w:szCs w:val="21"/>
              </w:rPr>
            </w:pPr>
            <w:r>
              <w:rPr>
                <w:iCs/>
                <w:color w:val="000000"/>
                <w:szCs w:val="21"/>
              </w:rPr>
              <w:t>$\</w:t>
            </w:r>
            <w:r>
              <w:rPr>
                <w:rFonts w:hint="eastAsia"/>
                <w:b/>
                <w:iCs/>
                <w:color w:val="000000"/>
                <w:szCs w:val="21"/>
                <w:lang w:val="en-US" w:eastAsia="zh-CN"/>
              </w:rPr>
              <w:t>Shandong</w:t>
            </w:r>
            <w:r>
              <w:rPr>
                <w:iCs/>
                <w:color w:val="000000"/>
                <w:szCs w:val="21"/>
              </w:rPr>
              <w:t xml:space="preserve"> \ SPTO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noWrap w:val="0"/>
            <w:vAlign w:val="center"/>
          </w:tcPr>
          <w:p>
            <w:pPr>
              <w:rPr>
                <w:iCs/>
                <w:color w:val="000000"/>
                <w:szCs w:val="21"/>
              </w:rPr>
            </w:pPr>
            <w:r>
              <w:rPr>
                <w:iCs/>
                <w:color w:val="000000"/>
                <w:szCs w:val="21"/>
              </w:rPr>
              <w:t>SCM</w:t>
            </w:r>
          </w:p>
        </w:tc>
        <w:tc>
          <w:tcPr>
            <w:tcW w:w="2148" w:type="dxa"/>
            <w:tcBorders>
              <w:top w:val="single" w:color="auto" w:sz="4" w:space="0"/>
              <w:left w:val="single" w:color="auto" w:sz="4" w:space="0"/>
              <w:bottom w:val="single" w:color="auto" w:sz="4" w:space="0"/>
              <w:right w:val="single" w:color="auto" w:sz="4" w:space="0"/>
            </w:tcBorders>
            <w:noWrap w:val="0"/>
            <w:vAlign w:val="center"/>
          </w:tcPr>
          <w:p>
            <w:pPr>
              <w:rPr>
                <w:iCs/>
                <w:color w:val="000000"/>
                <w:szCs w:val="21"/>
              </w:rPr>
            </w:pPr>
            <w:r>
              <w:rPr>
                <w:rFonts w:hint="eastAsia"/>
                <w:iCs/>
                <w:color w:val="000000"/>
                <w:szCs w:val="21"/>
              </w:rPr>
              <w:t>软件配置管理</w:t>
            </w:r>
          </w:p>
        </w:tc>
        <w:tc>
          <w:tcPr>
            <w:tcW w:w="4476" w:type="dxa"/>
            <w:tcBorders>
              <w:top w:val="single" w:color="auto" w:sz="4" w:space="0"/>
              <w:left w:val="single" w:color="auto" w:sz="4" w:space="0"/>
              <w:bottom w:val="single" w:color="auto" w:sz="4" w:space="0"/>
              <w:right w:val="single" w:color="auto" w:sz="4" w:space="0"/>
            </w:tcBorders>
            <w:noWrap w:val="0"/>
            <w:vAlign w:val="center"/>
          </w:tcPr>
          <w:p>
            <w:pPr>
              <w:rPr>
                <w:iCs/>
                <w:color w:val="000000"/>
                <w:szCs w:val="21"/>
              </w:rPr>
            </w:pPr>
            <w:r>
              <w:rPr>
                <w:iCs/>
                <w:color w:val="000000"/>
                <w:szCs w:val="21"/>
              </w:rPr>
              <w:t>$\</w:t>
            </w:r>
            <w:r>
              <w:rPr>
                <w:rFonts w:hint="eastAsia"/>
                <w:b/>
                <w:iCs/>
                <w:color w:val="000000"/>
                <w:szCs w:val="21"/>
                <w:lang w:val="en-US" w:eastAsia="zh-CN"/>
              </w:rPr>
              <w:t>Shandong</w:t>
            </w:r>
            <w:r>
              <w:rPr>
                <w:iCs/>
                <w:color w:val="000000"/>
                <w:szCs w:val="21"/>
              </w:rPr>
              <w:t xml:space="preserve"> \ SCM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noWrap w:val="0"/>
            <w:vAlign w:val="center"/>
          </w:tcPr>
          <w:p>
            <w:pPr>
              <w:rPr>
                <w:iCs/>
                <w:color w:val="000000"/>
                <w:szCs w:val="21"/>
              </w:rPr>
            </w:pPr>
            <w:r>
              <w:rPr>
                <w:iCs/>
                <w:color w:val="000000"/>
                <w:szCs w:val="21"/>
              </w:rPr>
              <w:t>SQA</w:t>
            </w:r>
          </w:p>
        </w:tc>
        <w:tc>
          <w:tcPr>
            <w:tcW w:w="2148" w:type="dxa"/>
            <w:tcBorders>
              <w:top w:val="single" w:color="auto" w:sz="4" w:space="0"/>
              <w:left w:val="single" w:color="auto" w:sz="4" w:space="0"/>
              <w:bottom w:val="single" w:color="auto" w:sz="4" w:space="0"/>
              <w:right w:val="single" w:color="auto" w:sz="4" w:space="0"/>
            </w:tcBorders>
            <w:noWrap w:val="0"/>
            <w:vAlign w:val="center"/>
          </w:tcPr>
          <w:p>
            <w:pPr>
              <w:rPr>
                <w:iCs/>
                <w:color w:val="000000"/>
                <w:szCs w:val="21"/>
              </w:rPr>
            </w:pPr>
            <w:r>
              <w:rPr>
                <w:rFonts w:hint="eastAsia"/>
                <w:iCs/>
                <w:color w:val="000000"/>
                <w:szCs w:val="21"/>
              </w:rPr>
              <w:t>软件质量保证</w:t>
            </w:r>
          </w:p>
        </w:tc>
        <w:tc>
          <w:tcPr>
            <w:tcW w:w="4476" w:type="dxa"/>
            <w:tcBorders>
              <w:top w:val="single" w:color="auto" w:sz="4" w:space="0"/>
              <w:left w:val="single" w:color="auto" w:sz="4" w:space="0"/>
              <w:bottom w:val="single" w:color="auto" w:sz="4" w:space="0"/>
              <w:right w:val="single" w:color="auto" w:sz="4" w:space="0"/>
            </w:tcBorders>
            <w:noWrap w:val="0"/>
            <w:vAlign w:val="center"/>
          </w:tcPr>
          <w:p>
            <w:pPr>
              <w:rPr>
                <w:iCs/>
                <w:color w:val="000000"/>
                <w:szCs w:val="21"/>
              </w:rPr>
            </w:pPr>
            <w:r>
              <w:rPr>
                <w:iCs/>
                <w:color w:val="000000"/>
                <w:szCs w:val="21"/>
              </w:rPr>
              <w:t>$\</w:t>
            </w:r>
            <w:r>
              <w:rPr>
                <w:rFonts w:hint="eastAsia"/>
                <w:b/>
                <w:iCs/>
                <w:color w:val="000000"/>
                <w:szCs w:val="21"/>
                <w:lang w:val="en-US" w:eastAsia="zh-CN"/>
              </w:rPr>
              <w:t>Shandong</w:t>
            </w:r>
            <w:r>
              <w:rPr>
                <w:iCs/>
                <w:color w:val="000000"/>
                <w:szCs w:val="21"/>
              </w:rPr>
              <w:t xml:space="preserve"> \ SQA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noWrap w:val="0"/>
            <w:vAlign w:val="center"/>
          </w:tcPr>
          <w:p>
            <w:pPr>
              <w:rPr>
                <w:rFonts w:hint="default" w:eastAsiaTheme="minorEastAsia"/>
                <w:iCs/>
                <w:color w:val="000000"/>
                <w:szCs w:val="21"/>
                <w:lang w:val="en-US" w:eastAsia="zh-CN"/>
              </w:rPr>
            </w:pPr>
            <w:r>
              <w:rPr>
                <w:rFonts w:hint="eastAsia"/>
                <w:iCs/>
                <w:color w:val="000000"/>
                <w:szCs w:val="21"/>
                <w:lang w:val="en-US" w:eastAsia="zh-CN"/>
              </w:rPr>
              <w:t>Design</w:t>
            </w:r>
          </w:p>
        </w:tc>
        <w:tc>
          <w:tcPr>
            <w:tcW w:w="2148" w:type="dxa"/>
            <w:tcBorders>
              <w:top w:val="single" w:color="auto" w:sz="4" w:space="0"/>
              <w:left w:val="single" w:color="auto" w:sz="4" w:space="0"/>
              <w:bottom w:val="single" w:color="auto" w:sz="4" w:space="0"/>
              <w:right w:val="single" w:color="auto" w:sz="4" w:space="0"/>
            </w:tcBorders>
            <w:noWrap w:val="0"/>
            <w:vAlign w:val="center"/>
          </w:tcPr>
          <w:p>
            <w:pPr>
              <w:rPr>
                <w:rFonts w:hint="default" w:eastAsiaTheme="minorEastAsia"/>
                <w:iCs/>
                <w:color w:val="000000"/>
                <w:szCs w:val="21"/>
                <w:lang w:val="en-US" w:eastAsia="zh-CN"/>
              </w:rPr>
            </w:pPr>
            <w:r>
              <w:rPr>
                <w:rFonts w:hint="eastAsia"/>
                <w:iCs/>
                <w:color w:val="000000"/>
                <w:szCs w:val="21"/>
                <w:lang w:val="en-US" w:eastAsia="zh-CN"/>
              </w:rPr>
              <w:t>系统工程设计</w:t>
            </w:r>
          </w:p>
        </w:tc>
        <w:tc>
          <w:tcPr>
            <w:tcW w:w="4476" w:type="dxa"/>
            <w:tcBorders>
              <w:top w:val="single" w:color="auto" w:sz="4" w:space="0"/>
              <w:left w:val="single" w:color="auto" w:sz="4" w:space="0"/>
              <w:bottom w:val="single" w:color="auto" w:sz="4" w:space="0"/>
              <w:right w:val="single" w:color="auto" w:sz="4" w:space="0"/>
            </w:tcBorders>
            <w:noWrap w:val="0"/>
            <w:vAlign w:val="center"/>
          </w:tcPr>
          <w:p>
            <w:pPr>
              <w:rPr>
                <w:rFonts w:hint="default" w:eastAsiaTheme="minorEastAsia"/>
                <w:iCs/>
                <w:color w:val="000000"/>
                <w:szCs w:val="21"/>
                <w:lang w:val="en-US" w:eastAsia="zh-CN"/>
              </w:rPr>
            </w:pPr>
            <w:r>
              <w:rPr>
                <w:rFonts w:hint="eastAsia"/>
                <w:iCs/>
                <w:color w:val="000000"/>
                <w:szCs w:val="21"/>
                <w:lang w:val="en-US" w:eastAsia="zh-CN"/>
              </w:rPr>
              <w:t>$\</w:t>
            </w:r>
            <w:r>
              <w:rPr>
                <w:rFonts w:hint="eastAsia"/>
                <w:b/>
                <w:iCs/>
                <w:color w:val="000000"/>
                <w:szCs w:val="21"/>
                <w:lang w:val="en-US" w:eastAsia="zh-CN"/>
              </w:rPr>
              <w:t>Shandong\</w:t>
            </w:r>
            <w:r>
              <w:rPr>
                <w:rFonts w:hint="eastAsia"/>
                <w:b w:val="0"/>
                <w:bCs/>
                <w:iCs/>
                <w:color w:val="000000"/>
                <w:szCs w:val="21"/>
                <w:lang w:val="en-US" w:eastAsia="zh-CN"/>
              </w:rPr>
              <w:t>DESIGN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noWrap w:val="0"/>
            <w:vAlign w:val="center"/>
          </w:tcPr>
          <w:p>
            <w:pPr>
              <w:widowControl/>
              <w:jc w:val="left"/>
              <w:rPr>
                <w:rFonts w:hint="default" w:eastAsiaTheme="minorEastAsia"/>
                <w:iCs/>
                <w:color w:val="000000"/>
                <w:szCs w:val="21"/>
                <w:lang w:val="en-US" w:eastAsia="zh-CN"/>
              </w:rPr>
            </w:pPr>
            <w:r>
              <w:rPr>
                <w:rFonts w:hint="eastAsia"/>
                <w:iCs/>
                <w:color w:val="000000"/>
                <w:szCs w:val="21"/>
                <w:lang w:val="en-US" w:eastAsia="zh-CN"/>
              </w:rPr>
              <w:t>Code</w:t>
            </w:r>
          </w:p>
        </w:tc>
        <w:tc>
          <w:tcPr>
            <w:tcW w:w="2148" w:type="dxa"/>
            <w:tcBorders>
              <w:left w:val="single" w:color="auto" w:sz="4" w:space="0"/>
              <w:bottom w:val="single" w:color="auto" w:sz="4" w:space="0"/>
              <w:right w:val="single" w:color="auto" w:sz="4" w:space="0"/>
            </w:tcBorders>
            <w:noWrap w:val="0"/>
            <w:vAlign w:val="center"/>
          </w:tcPr>
          <w:p>
            <w:pPr>
              <w:rPr>
                <w:rFonts w:hint="default" w:eastAsiaTheme="minorEastAsia"/>
                <w:iCs/>
                <w:color w:val="000000"/>
                <w:szCs w:val="21"/>
                <w:lang w:val="en-US" w:eastAsia="zh-CN"/>
              </w:rPr>
            </w:pPr>
            <w:r>
              <w:rPr>
                <w:rFonts w:hint="eastAsia"/>
                <w:iCs/>
                <w:color w:val="000000"/>
                <w:szCs w:val="21"/>
                <w:lang w:val="en-US" w:eastAsia="zh-CN"/>
              </w:rPr>
              <w:t>系统源程序</w:t>
            </w:r>
          </w:p>
        </w:tc>
        <w:tc>
          <w:tcPr>
            <w:tcW w:w="4476" w:type="dxa"/>
            <w:tcBorders>
              <w:top w:val="single" w:color="auto" w:sz="4" w:space="0"/>
              <w:left w:val="single" w:color="auto" w:sz="4" w:space="0"/>
              <w:bottom w:val="single" w:color="auto" w:sz="4" w:space="0"/>
              <w:right w:val="single" w:color="auto" w:sz="4" w:space="0"/>
            </w:tcBorders>
            <w:noWrap w:val="0"/>
            <w:vAlign w:val="center"/>
          </w:tcPr>
          <w:p>
            <w:pPr>
              <w:rPr>
                <w:iCs/>
                <w:color w:val="000000"/>
                <w:szCs w:val="21"/>
              </w:rPr>
            </w:pPr>
            <w:r>
              <w:rPr>
                <w:iCs/>
                <w:color w:val="000000"/>
                <w:szCs w:val="21"/>
              </w:rPr>
              <w:t>$\</w:t>
            </w:r>
            <w:r>
              <w:rPr>
                <w:rFonts w:hint="eastAsia"/>
                <w:b/>
                <w:iCs/>
                <w:color w:val="000000"/>
                <w:szCs w:val="21"/>
                <w:lang w:val="en-US" w:eastAsia="zh-CN"/>
              </w:rPr>
              <w:t>Shandong</w:t>
            </w:r>
            <w:r>
              <w:rPr>
                <w:iCs/>
                <w:color w:val="000000"/>
                <w:szCs w:val="21"/>
              </w:rPr>
              <w:t xml:space="preserve">\ </w:t>
            </w:r>
            <w:r>
              <w:rPr>
                <w:rFonts w:hint="eastAsia"/>
                <w:iCs/>
                <w:color w:val="000000"/>
                <w:szCs w:val="21"/>
                <w:lang w:val="en-US" w:eastAsia="zh-CN"/>
              </w:rPr>
              <w:t>CODE</w:t>
            </w:r>
          </w:p>
        </w:tc>
      </w:tr>
    </w:tbl>
    <w:p>
      <w:pPr>
        <w:numPr>
          <w:numId w:val="0"/>
        </w:numPr>
        <w:ind w:leftChars="0" w:firstLine="420" w:firstLineChars="0"/>
        <w:rPr>
          <w:rFonts w:hint="eastAsia"/>
          <w:lang w:val="en-US" w:eastAsia="zh-CN"/>
        </w:rPr>
      </w:pPr>
      <w:r>
        <w:rPr>
          <w:rFonts w:hint="eastAsia"/>
          <w:lang w:val="en-US" w:eastAsia="zh-CN"/>
        </w:rPr>
        <w:t>配置库又可以进一步进行划分，根据用户权限划分可划分成开发库、受控库和发布库。</w:t>
      </w:r>
      <w:r>
        <w:rPr>
          <w:rFonts w:hint="eastAsia"/>
          <w:lang w:val="en-US" w:eastAsia="zh-CN"/>
        </w:rPr>
        <w:tab/>
        <w:t>其中开发库用于存储项目所有系统开发的中间成果，即仍处于开发状态的代码及相关文档，需进行多次修改迭代。</w:t>
      </w:r>
    </w:p>
    <w:p>
      <w:pPr>
        <w:numPr>
          <w:numId w:val="0"/>
        </w:numPr>
        <w:ind w:leftChars="0" w:firstLine="420" w:firstLineChars="0"/>
        <w:rPr>
          <w:rFonts w:hint="eastAsia"/>
          <w:lang w:val="en-US" w:eastAsia="zh-CN"/>
        </w:rPr>
      </w:pPr>
      <w:r>
        <w:rPr>
          <w:rFonts w:hint="eastAsia"/>
          <w:lang w:val="en-US" w:eastAsia="zh-CN"/>
        </w:rPr>
        <w:t>受控库用于存储等待评审的文档及源程序的某个版本，存放生成基线的工作成果。</w:t>
      </w:r>
    </w:p>
    <w:p>
      <w:pPr>
        <w:numPr>
          <w:numId w:val="0"/>
        </w:numPr>
        <w:ind w:leftChars="0" w:firstLine="420" w:firstLineChars="0"/>
        <w:rPr>
          <w:rFonts w:hint="eastAsia"/>
          <w:lang w:val="en-US" w:eastAsia="zh-CN"/>
        </w:rPr>
      </w:pPr>
      <w:r>
        <w:rPr>
          <w:rFonts w:hint="eastAsia"/>
          <w:lang w:val="en-US" w:eastAsia="zh-CN"/>
        </w:rPr>
        <w:t>发布库用于存储项目开发基线化的工作成果以及评审通过的阶段产物。</w:t>
      </w:r>
    </w:p>
    <w:p>
      <w:pPr>
        <w:pStyle w:val="4"/>
        <w:bidi w:val="0"/>
        <w:rPr>
          <w:rFonts w:hint="eastAsia"/>
          <w:lang w:val="en-US" w:eastAsia="zh-CN"/>
        </w:rPr>
      </w:pPr>
      <w:r>
        <w:rPr>
          <w:rFonts w:hint="eastAsia"/>
          <w:lang w:val="en-US" w:eastAsia="zh-CN"/>
        </w:rPr>
        <w:t>2.3.2 配置库权限</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D7D7D7" w:themeFill="background1" w:themeFillShade="D8"/>
          </w:tcPr>
          <w:p>
            <w:pPr>
              <w:rPr>
                <w:rFonts w:hint="default"/>
                <w:vertAlign w:val="baseline"/>
                <w:lang w:val="en-US" w:eastAsia="zh-CN"/>
              </w:rPr>
            </w:pPr>
            <w:r>
              <w:rPr>
                <w:rFonts w:hint="eastAsia"/>
                <w:vertAlign w:val="baseline"/>
                <w:lang w:val="en-US" w:eastAsia="zh-CN"/>
              </w:rPr>
              <w:t>角色</w:t>
            </w:r>
          </w:p>
        </w:tc>
        <w:tc>
          <w:tcPr>
            <w:tcW w:w="2130" w:type="dxa"/>
            <w:shd w:val="clear" w:color="auto" w:fill="D7D7D7" w:themeFill="background1" w:themeFillShade="D8"/>
          </w:tcPr>
          <w:p>
            <w:pPr>
              <w:rPr>
                <w:rFonts w:hint="default"/>
                <w:vertAlign w:val="baseline"/>
                <w:lang w:val="en-US" w:eastAsia="zh-CN"/>
              </w:rPr>
            </w:pPr>
            <w:r>
              <w:rPr>
                <w:rFonts w:hint="eastAsia"/>
                <w:vertAlign w:val="baseline"/>
                <w:lang w:val="en-US" w:eastAsia="zh-CN"/>
              </w:rPr>
              <w:t>开发库</w:t>
            </w:r>
          </w:p>
        </w:tc>
        <w:tc>
          <w:tcPr>
            <w:tcW w:w="2131" w:type="dxa"/>
            <w:shd w:val="clear" w:color="auto" w:fill="D7D7D7" w:themeFill="background1" w:themeFillShade="D8"/>
          </w:tcPr>
          <w:p>
            <w:pPr>
              <w:rPr>
                <w:rFonts w:hint="default"/>
                <w:vertAlign w:val="baseline"/>
                <w:lang w:val="en-US" w:eastAsia="zh-CN"/>
              </w:rPr>
            </w:pPr>
            <w:r>
              <w:rPr>
                <w:rFonts w:hint="eastAsia"/>
                <w:vertAlign w:val="baseline"/>
                <w:lang w:val="en-US" w:eastAsia="zh-CN"/>
              </w:rPr>
              <w:t>受控库</w:t>
            </w:r>
          </w:p>
        </w:tc>
        <w:tc>
          <w:tcPr>
            <w:tcW w:w="2131" w:type="dxa"/>
            <w:shd w:val="clear" w:color="auto" w:fill="D7D7D7" w:themeFill="background1" w:themeFillShade="D8"/>
          </w:tcPr>
          <w:p>
            <w:pPr>
              <w:rPr>
                <w:rFonts w:hint="default"/>
                <w:vertAlign w:val="baseline"/>
                <w:lang w:val="en-US" w:eastAsia="zh-CN"/>
              </w:rPr>
            </w:pPr>
            <w:r>
              <w:rPr>
                <w:rFonts w:hint="eastAsia"/>
                <w:vertAlign w:val="baseline"/>
                <w:lang w:val="en-US" w:eastAsia="zh-CN"/>
              </w:rPr>
              <w:t>发布库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vertAlign w:val="baseline"/>
                <w:lang w:val="en-US" w:eastAsia="zh-CN"/>
              </w:rPr>
              <w:t>配置管理者</w:t>
            </w:r>
          </w:p>
        </w:tc>
        <w:tc>
          <w:tcPr>
            <w:tcW w:w="2130" w:type="dxa"/>
          </w:tcPr>
          <w:p>
            <w:pPr>
              <w:rPr>
                <w:rFonts w:hint="default"/>
                <w:vertAlign w:val="baseline"/>
                <w:lang w:val="en-US" w:eastAsia="zh-CN"/>
              </w:rPr>
            </w:pPr>
            <w:r>
              <w:rPr>
                <w:rFonts w:hint="eastAsia"/>
                <w:vertAlign w:val="baseline"/>
                <w:lang w:val="en-US" w:eastAsia="zh-CN"/>
              </w:rPr>
              <w:t>R/W</w:t>
            </w:r>
          </w:p>
        </w:tc>
        <w:tc>
          <w:tcPr>
            <w:tcW w:w="2131" w:type="dxa"/>
          </w:tcPr>
          <w:p>
            <w:pPr>
              <w:rPr>
                <w:rFonts w:hint="default"/>
                <w:vertAlign w:val="baseline"/>
                <w:lang w:val="en-US" w:eastAsia="zh-CN"/>
              </w:rPr>
            </w:pPr>
            <w:r>
              <w:rPr>
                <w:rFonts w:hint="eastAsia"/>
                <w:vertAlign w:val="baseline"/>
                <w:lang w:val="en-US" w:eastAsia="zh-CN"/>
              </w:rPr>
              <w:t>R/W</w:t>
            </w:r>
          </w:p>
        </w:tc>
        <w:tc>
          <w:tcPr>
            <w:tcW w:w="2131" w:type="dxa"/>
          </w:tcPr>
          <w:p>
            <w:pPr>
              <w:rPr>
                <w:rFonts w:hint="default"/>
                <w:vertAlign w:val="baseline"/>
                <w:lang w:val="en-US" w:eastAsia="zh-CN"/>
              </w:rPr>
            </w:pPr>
            <w:r>
              <w:rPr>
                <w:rFonts w:hint="eastAsia"/>
                <w:vertAlign w:val="baseline"/>
                <w:lang w:val="en-US" w:eastAsia="zh-CN"/>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vertAlign w:val="baseline"/>
                <w:lang w:val="en-US" w:eastAsia="zh-CN"/>
              </w:rPr>
              <w:t>项目经理</w:t>
            </w:r>
          </w:p>
        </w:tc>
        <w:tc>
          <w:tcPr>
            <w:tcW w:w="2130" w:type="dxa"/>
          </w:tcPr>
          <w:p>
            <w:pPr>
              <w:rPr>
                <w:rFonts w:hint="default"/>
                <w:vertAlign w:val="baseline"/>
                <w:lang w:val="en-US" w:eastAsia="zh-CN"/>
              </w:rPr>
            </w:pPr>
            <w:r>
              <w:rPr>
                <w:rFonts w:hint="eastAsia"/>
                <w:vertAlign w:val="baseline"/>
                <w:lang w:val="en-US" w:eastAsia="zh-CN"/>
              </w:rPr>
              <w:t>R/W</w:t>
            </w:r>
          </w:p>
        </w:tc>
        <w:tc>
          <w:tcPr>
            <w:tcW w:w="2131" w:type="dxa"/>
          </w:tcPr>
          <w:p>
            <w:pPr>
              <w:rPr>
                <w:rFonts w:hint="default"/>
                <w:vertAlign w:val="baseline"/>
                <w:lang w:val="en-US" w:eastAsia="zh-CN"/>
              </w:rPr>
            </w:pPr>
            <w:r>
              <w:rPr>
                <w:rFonts w:hint="eastAsia"/>
                <w:vertAlign w:val="baseline"/>
                <w:lang w:val="en-US" w:eastAsia="zh-CN"/>
              </w:rPr>
              <w:t>R</w:t>
            </w:r>
          </w:p>
        </w:tc>
        <w:tc>
          <w:tcPr>
            <w:tcW w:w="2131" w:type="dxa"/>
          </w:tcPr>
          <w:p>
            <w:pPr>
              <w:rPr>
                <w:rFonts w:hint="default"/>
                <w:vertAlign w:val="baseline"/>
                <w:lang w:val="en-US" w:eastAsia="zh-CN"/>
              </w:rPr>
            </w:pPr>
            <w:r>
              <w:rPr>
                <w:rFonts w:hint="eastAsia"/>
                <w:vertAlign w:val="baseline"/>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vertAlign w:val="baseline"/>
                <w:lang w:val="en-US" w:eastAsia="zh-CN"/>
              </w:rPr>
              <w:t>质量管理人员</w:t>
            </w:r>
          </w:p>
        </w:tc>
        <w:tc>
          <w:tcPr>
            <w:tcW w:w="2130" w:type="dxa"/>
          </w:tcPr>
          <w:p>
            <w:pPr>
              <w:rPr>
                <w:rFonts w:hint="default"/>
                <w:vertAlign w:val="baseline"/>
                <w:lang w:val="en-US" w:eastAsia="zh-CN"/>
              </w:rPr>
            </w:pPr>
            <w:r>
              <w:rPr>
                <w:rFonts w:hint="eastAsia"/>
                <w:vertAlign w:val="baseline"/>
                <w:lang w:val="en-US" w:eastAsia="zh-CN"/>
              </w:rPr>
              <w:t>R</w:t>
            </w:r>
          </w:p>
        </w:tc>
        <w:tc>
          <w:tcPr>
            <w:tcW w:w="2131" w:type="dxa"/>
          </w:tcPr>
          <w:p>
            <w:pPr>
              <w:rPr>
                <w:rFonts w:hint="default"/>
                <w:vertAlign w:val="baseline"/>
                <w:lang w:val="en-US" w:eastAsia="zh-CN"/>
              </w:rPr>
            </w:pPr>
            <w:r>
              <w:rPr>
                <w:rFonts w:hint="eastAsia"/>
                <w:vertAlign w:val="baseline"/>
                <w:lang w:val="en-US" w:eastAsia="zh-CN"/>
              </w:rPr>
              <w:t>R</w:t>
            </w:r>
          </w:p>
        </w:tc>
        <w:tc>
          <w:tcPr>
            <w:tcW w:w="2131" w:type="dxa"/>
          </w:tcPr>
          <w:p>
            <w:pPr>
              <w:rPr>
                <w:rFonts w:hint="default"/>
                <w:vertAlign w:val="baseline"/>
                <w:lang w:val="en-US" w:eastAsia="zh-CN"/>
              </w:rPr>
            </w:pPr>
            <w:r>
              <w:rPr>
                <w:rFonts w:hint="eastAsia"/>
                <w:vertAlign w:val="baseline"/>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vertAlign w:val="baseline"/>
                <w:lang w:val="en-US" w:eastAsia="zh-CN"/>
              </w:rPr>
              <w:t>开发人员</w:t>
            </w:r>
          </w:p>
        </w:tc>
        <w:tc>
          <w:tcPr>
            <w:tcW w:w="2130" w:type="dxa"/>
          </w:tcPr>
          <w:p>
            <w:pPr>
              <w:rPr>
                <w:rFonts w:hint="default"/>
                <w:vertAlign w:val="baseline"/>
                <w:lang w:val="en-US" w:eastAsia="zh-CN"/>
              </w:rPr>
            </w:pPr>
            <w:r>
              <w:rPr>
                <w:rFonts w:hint="eastAsia"/>
                <w:vertAlign w:val="baseline"/>
                <w:lang w:val="en-US" w:eastAsia="zh-CN"/>
              </w:rPr>
              <w:t>R/W</w:t>
            </w:r>
          </w:p>
        </w:tc>
        <w:tc>
          <w:tcPr>
            <w:tcW w:w="2131" w:type="dxa"/>
          </w:tcPr>
          <w:p>
            <w:pPr>
              <w:rPr>
                <w:rFonts w:hint="default"/>
                <w:vertAlign w:val="baseline"/>
                <w:lang w:val="en-US" w:eastAsia="zh-CN"/>
              </w:rPr>
            </w:pPr>
            <w:r>
              <w:rPr>
                <w:rFonts w:hint="eastAsia"/>
                <w:vertAlign w:val="baseline"/>
                <w:lang w:val="en-US" w:eastAsia="zh-CN"/>
              </w:rPr>
              <w:t>R</w:t>
            </w:r>
          </w:p>
        </w:tc>
        <w:tc>
          <w:tcPr>
            <w:tcW w:w="2131" w:type="dxa"/>
          </w:tcPr>
          <w:p>
            <w:pPr>
              <w:rPr>
                <w:rFonts w:hint="default"/>
                <w:vertAlign w:val="baseline"/>
                <w:lang w:val="en-US" w:eastAsia="zh-CN"/>
              </w:rPr>
            </w:pPr>
            <w:r>
              <w:rPr>
                <w:rFonts w:hint="eastAsia"/>
                <w:vertAlign w:val="baseline"/>
                <w:lang w:val="en-US" w:eastAsia="zh-CN"/>
              </w:rPr>
              <w:t>R</w:t>
            </w:r>
          </w:p>
        </w:tc>
      </w:tr>
    </w:tbl>
    <w:p>
      <w:pPr>
        <w:pStyle w:val="3"/>
        <w:bidi w:val="0"/>
        <w:rPr>
          <w:rFonts w:hint="eastAsia"/>
          <w:lang w:val="en-US" w:eastAsia="zh-CN"/>
        </w:rPr>
      </w:pPr>
      <w:r>
        <w:rPr>
          <w:rFonts w:hint="eastAsia"/>
          <w:lang w:val="en-US" w:eastAsia="zh-CN"/>
        </w:rPr>
        <w:t>2.4 配置控制</w:t>
      </w:r>
    </w:p>
    <w:p>
      <w:pPr>
        <w:pStyle w:val="4"/>
        <w:bidi w:val="0"/>
        <w:rPr>
          <w:rFonts w:hint="eastAsia"/>
          <w:lang w:val="en-US" w:eastAsia="zh-CN"/>
        </w:rPr>
      </w:pPr>
      <w:r>
        <w:rPr>
          <w:rFonts w:hint="eastAsia"/>
          <w:lang w:val="en-US" w:eastAsia="zh-CN"/>
        </w:rPr>
        <w:t>2.4.1 版本控制</w:t>
      </w:r>
    </w:p>
    <w:p>
      <w:pPr>
        <w:pStyle w:val="5"/>
        <w:bidi w:val="0"/>
        <w:rPr>
          <w:rFonts w:hint="eastAsia"/>
          <w:lang w:val="en-US" w:eastAsia="zh-CN"/>
        </w:rPr>
      </w:pPr>
      <w:r>
        <w:rPr>
          <w:rFonts w:hint="eastAsia"/>
          <w:lang w:val="en-US" w:eastAsia="zh-CN"/>
        </w:rPr>
        <w:t>1.版本标识</w:t>
      </w:r>
    </w:p>
    <w:p>
      <w:pPr>
        <w:ind w:firstLine="420" w:firstLineChars="0"/>
        <w:rPr>
          <w:rFonts w:hint="eastAsia"/>
          <w:lang w:val="en-US" w:eastAsia="zh-CN"/>
        </w:rPr>
      </w:pPr>
      <w:r>
        <w:rPr>
          <w:rFonts w:hint="eastAsia"/>
          <w:lang w:val="en-US" w:eastAsia="zh-CN"/>
        </w:rPr>
        <w:t>软件文档及源代码版本号具有多级版本号修改原则。</w:t>
      </w:r>
    </w:p>
    <w:p>
      <w:pPr>
        <w:ind w:firstLine="420" w:firstLineChars="0"/>
        <w:rPr>
          <w:rFonts w:hint="eastAsia"/>
          <w:lang w:val="en-US" w:eastAsia="zh-CN"/>
        </w:rPr>
      </w:pPr>
      <w:r>
        <w:rPr>
          <w:rFonts w:hint="eastAsia"/>
          <w:lang w:val="en-US" w:eastAsia="zh-CN"/>
        </w:rPr>
        <w:t>其中分为主版本号及子版本号。当文档或程序源代码出现较大变动，如在1.0.0系统整体结构发生变更、模块添加，主版本号应当加1至2.0.0。而当文档或程序源代码出现一定变更，如调整文档结构、优化代码效率等等，子版本号适当加1至1.0.1。</w:t>
      </w:r>
    </w:p>
    <w:p>
      <w:pPr>
        <w:pStyle w:val="5"/>
        <w:numPr>
          <w:numId w:val="0"/>
        </w:numPr>
        <w:bidi w:val="0"/>
        <w:ind w:leftChars="0"/>
        <w:rPr>
          <w:rFonts w:hint="eastAsia"/>
          <w:lang w:val="en-US" w:eastAsia="zh-CN"/>
        </w:rPr>
      </w:pPr>
      <w:r>
        <w:rPr>
          <w:rFonts w:hint="eastAsia"/>
          <w:lang w:val="en-US" w:eastAsia="zh-CN"/>
        </w:rPr>
        <w:t>2.版本分支</w:t>
      </w:r>
    </w:p>
    <w:p>
      <w:pPr>
        <w:numPr>
          <w:numId w:val="0"/>
        </w:numPr>
        <w:ind w:leftChars="0" w:firstLine="420" w:firstLineChars="0"/>
        <w:rPr>
          <w:rFonts w:hint="eastAsia"/>
          <w:lang w:val="en-US" w:eastAsia="zh-CN"/>
        </w:rPr>
      </w:pPr>
      <w:r>
        <w:rPr>
          <w:rFonts w:hint="eastAsia"/>
          <w:lang w:val="en-US" w:eastAsia="zh-CN"/>
        </w:rPr>
        <w:t>配置项的分支从逻辑上可细分为四个不同功能分支，其中包括：主干分支、私有分支、小组分支和集成分支。</w:t>
      </w:r>
    </w:p>
    <w:p>
      <w:pPr>
        <w:numPr>
          <w:numId w:val="0"/>
        </w:numPr>
        <w:ind w:leftChars="0" w:firstLine="420" w:firstLineChars="0"/>
        <w:rPr>
          <w:rFonts w:hint="eastAsia"/>
          <w:lang w:val="en-US" w:eastAsia="zh-CN"/>
        </w:rPr>
      </w:pPr>
      <w:r>
        <w:rPr>
          <w:rFonts w:hint="eastAsia"/>
          <w:lang w:val="en-US" w:eastAsia="zh-CN"/>
        </w:rPr>
        <w:t>主干分支为系统缺省自动建立的分支，用于存放项目的主线文档及程序文件。</w:t>
      </w:r>
    </w:p>
    <w:p>
      <w:pPr>
        <w:numPr>
          <w:numId w:val="0"/>
        </w:numPr>
        <w:ind w:leftChars="0" w:firstLine="420" w:firstLineChars="0"/>
        <w:rPr>
          <w:rFonts w:hint="eastAsia"/>
          <w:lang w:val="en-US" w:eastAsia="zh-CN"/>
        </w:rPr>
      </w:pPr>
      <w:r>
        <w:rPr>
          <w:rFonts w:hint="eastAsia"/>
          <w:lang w:val="en-US" w:eastAsia="zh-CN"/>
        </w:rPr>
        <w:t>私有分支为项目各开发成员共同维护一个配置项时，应创建各自私有分支并由配置管理者予以管理。</w:t>
      </w:r>
    </w:p>
    <w:p>
      <w:pPr>
        <w:numPr>
          <w:numId w:val="0"/>
        </w:numPr>
        <w:ind w:leftChars="0" w:firstLine="420" w:firstLineChars="0"/>
        <w:rPr>
          <w:rFonts w:hint="eastAsia"/>
          <w:lang w:val="en-US" w:eastAsia="zh-CN"/>
        </w:rPr>
      </w:pPr>
      <w:r>
        <w:rPr>
          <w:rFonts w:hint="eastAsia"/>
          <w:lang w:val="en-US" w:eastAsia="zh-CN"/>
        </w:rPr>
        <w:t>小组分支为项目组成员共同开发配置项，其组内版本分支由小组控制。</w:t>
      </w:r>
    </w:p>
    <w:p>
      <w:pPr>
        <w:numPr>
          <w:numId w:val="0"/>
        </w:numPr>
        <w:ind w:leftChars="0" w:firstLine="420" w:firstLineChars="0"/>
        <w:rPr>
          <w:rFonts w:hint="eastAsia"/>
          <w:lang w:val="en-US" w:eastAsia="zh-CN"/>
        </w:rPr>
      </w:pPr>
      <w:r>
        <w:rPr>
          <w:rFonts w:hint="eastAsia"/>
          <w:lang w:val="en-US" w:eastAsia="zh-CN"/>
        </w:rPr>
        <w:t>集成分支用于支持集成测试在主干分支的特定版本上的进行。</w:t>
      </w:r>
    </w:p>
    <w:p>
      <w:pPr>
        <w:pStyle w:val="5"/>
        <w:numPr>
          <w:ilvl w:val="0"/>
          <w:numId w:val="1"/>
        </w:numPr>
        <w:bidi w:val="0"/>
        <w:ind w:left="0" w:leftChars="0" w:firstLine="0" w:firstLineChars="0"/>
        <w:rPr>
          <w:rFonts w:hint="eastAsia"/>
          <w:lang w:val="en-US" w:eastAsia="zh-CN"/>
        </w:rPr>
      </w:pPr>
      <w:r>
        <w:rPr>
          <w:rFonts w:hint="eastAsia"/>
          <w:lang w:val="en-US" w:eastAsia="zh-CN"/>
        </w:rPr>
        <w:t>版本控制工具</w:t>
      </w:r>
    </w:p>
    <w:p>
      <w:pPr>
        <w:numPr>
          <w:numId w:val="0"/>
        </w:numPr>
        <w:ind w:leftChars="0" w:firstLine="420" w:firstLineChars="0"/>
        <w:rPr>
          <w:rFonts w:hint="eastAsia"/>
          <w:lang w:val="en-US" w:eastAsia="zh-CN"/>
        </w:rPr>
      </w:pPr>
      <w:r>
        <w:rPr>
          <w:rFonts w:hint="eastAsia"/>
          <w:lang w:val="en-US" w:eastAsia="zh-CN"/>
        </w:rPr>
        <w:t>本次项目使用Git作为项目版本控制工具，用于协调控制文档及源程序版本。</w:t>
      </w:r>
    </w:p>
    <w:p>
      <w:pPr>
        <w:pStyle w:val="4"/>
        <w:bidi w:val="0"/>
        <w:rPr>
          <w:rFonts w:hint="eastAsia"/>
          <w:lang w:val="en-US" w:eastAsia="zh-CN"/>
        </w:rPr>
      </w:pPr>
      <w:r>
        <w:rPr>
          <w:rFonts w:hint="eastAsia"/>
          <w:lang w:val="en-US" w:eastAsia="zh-CN"/>
        </w:rPr>
        <w:t>2.4.2 变更控制</w:t>
      </w:r>
    </w:p>
    <w:p>
      <w:pPr>
        <w:ind w:firstLine="420" w:firstLineChars="0"/>
        <w:rPr>
          <w:rFonts w:hint="eastAsia"/>
          <w:lang w:val="en-US" w:eastAsia="zh-CN"/>
        </w:rPr>
      </w:pPr>
      <w:r>
        <w:rPr>
          <w:rFonts w:hint="eastAsia"/>
          <w:lang w:val="en-US" w:eastAsia="zh-CN"/>
        </w:rPr>
        <w:t>利用配置库实现变更控制基本流程如下：</w:t>
      </w:r>
    </w:p>
    <w:p>
      <w:pPr>
        <w:numPr>
          <w:ilvl w:val="0"/>
          <w:numId w:val="2"/>
        </w:numPr>
        <w:ind w:firstLine="420" w:firstLineChars="0"/>
        <w:rPr>
          <w:rFonts w:hint="eastAsia"/>
          <w:lang w:val="en-US" w:eastAsia="zh-CN"/>
        </w:rPr>
      </w:pPr>
      <w:r>
        <w:rPr>
          <w:rFonts w:hint="eastAsia"/>
          <w:lang w:val="en-US" w:eastAsia="zh-CN"/>
        </w:rPr>
        <w:t>由变更申请人提交变更申请，项目经理协助进行变更评价及变更分析，以确定变更请求的有效性。</w:t>
      </w:r>
    </w:p>
    <w:p>
      <w:pPr>
        <w:numPr>
          <w:ilvl w:val="0"/>
          <w:numId w:val="2"/>
        </w:numPr>
        <w:ind w:firstLine="420" w:firstLineChars="0"/>
        <w:rPr>
          <w:rFonts w:hint="default"/>
          <w:lang w:val="en-US" w:eastAsia="zh-CN"/>
        </w:rPr>
      </w:pPr>
      <w:r>
        <w:rPr>
          <w:rFonts w:hint="eastAsia"/>
          <w:lang w:val="en-US" w:eastAsia="zh-CN"/>
        </w:rPr>
        <w:t>配置管理者接收到极限修改需求后，在配置库中生成与配置项相关波及关系表。</w:t>
      </w:r>
    </w:p>
    <w:p>
      <w:pPr>
        <w:numPr>
          <w:ilvl w:val="0"/>
          <w:numId w:val="2"/>
        </w:numPr>
        <w:ind w:firstLine="420" w:firstLineChars="0"/>
        <w:rPr>
          <w:rFonts w:hint="default"/>
          <w:lang w:val="en-US" w:eastAsia="zh-CN"/>
        </w:rPr>
      </w:pPr>
      <w:r>
        <w:rPr>
          <w:rFonts w:hint="eastAsia"/>
          <w:lang w:val="en-US" w:eastAsia="zh-CN"/>
        </w:rPr>
        <w:t>配置管理者将基线波及关系表提交给SCCB，SCCB审核是否继续宁变更。</w:t>
      </w:r>
    </w:p>
    <w:p>
      <w:pPr>
        <w:numPr>
          <w:ilvl w:val="0"/>
          <w:numId w:val="2"/>
        </w:numPr>
        <w:ind w:firstLine="420" w:firstLineChars="0"/>
        <w:rPr>
          <w:rFonts w:hint="default"/>
          <w:lang w:val="en-US" w:eastAsia="zh-CN"/>
        </w:rPr>
      </w:pPr>
      <w:r>
        <w:rPr>
          <w:rFonts w:hint="eastAsia"/>
          <w:lang w:val="en-US" w:eastAsia="zh-CN"/>
        </w:rPr>
        <w:t>审核通过后配置管理者从配置库中取出修改文件，项目成员进行变更任务分派</w:t>
      </w:r>
    </w:p>
    <w:p>
      <w:pPr>
        <w:numPr>
          <w:ilvl w:val="0"/>
          <w:numId w:val="2"/>
        </w:numPr>
        <w:ind w:firstLine="420" w:firstLineChars="0"/>
        <w:rPr>
          <w:rFonts w:hint="default"/>
          <w:lang w:val="en-US" w:eastAsia="zh-CN"/>
        </w:rPr>
      </w:pPr>
      <w:r>
        <w:rPr>
          <w:rFonts w:hint="eastAsia"/>
          <w:lang w:val="en-US" w:eastAsia="zh-CN"/>
        </w:rPr>
        <w:t>项目成员实施变更操作以及核实变更。</w:t>
      </w:r>
    </w:p>
    <w:p>
      <w:pPr>
        <w:numPr>
          <w:ilvl w:val="0"/>
          <w:numId w:val="2"/>
        </w:numPr>
        <w:ind w:firstLine="420" w:firstLineChars="0"/>
        <w:rPr>
          <w:rFonts w:hint="default"/>
          <w:lang w:val="en-US" w:eastAsia="zh-CN"/>
        </w:rPr>
      </w:pPr>
      <w:r>
        <w:rPr>
          <w:rFonts w:hint="eastAsia"/>
          <w:lang w:val="en-US" w:eastAsia="zh-CN"/>
        </w:rPr>
        <w:t>配置管理者将修改后的配置项放入配置库并生成变更控制跟踪表。</w:t>
      </w:r>
    </w:p>
    <w:p>
      <w:pPr>
        <w:ind w:firstLine="420" w:firstLineChars="0"/>
        <w:jc w:val="center"/>
        <w:rPr>
          <w:rFonts w:hint="default"/>
          <w:lang w:val="en-US" w:eastAsia="zh-CN"/>
        </w:rPr>
      </w:pPr>
      <w:r>
        <w:rPr>
          <w:rFonts w:hint="default"/>
          <w:lang w:val="en-US" w:eastAsia="zh-CN"/>
        </w:rPr>
        <w:drawing>
          <wp:inline distT="0" distB="0" distL="114300" distR="114300">
            <wp:extent cx="3821430" cy="3191510"/>
            <wp:effectExtent l="0" t="0" r="7620" b="0"/>
            <wp:docPr id="2" name="图片 2" descr="变更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变更管理"/>
                    <pic:cNvPicPr>
                      <a:picLocks noChangeAspect="1"/>
                    </pic:cNvPicPr>
                  </pic:nvPicPr>
                  <pic:blipFill>
                    <a:blip r:embed="rId5"/>
                    <a:srcRect l="4420" t="5607" r="4465" b="4109"/>
                    <a:stretch>
                      <a:fillRect/>
                    </a:stretch>
                  </pic:blipFill>
                  <pic:spPr>
                    <a:xfrm>
                      <a:off x="0" y="0"/>
                      <a:ext cx="3821430" cy="3191510"/>
                    </a:xfrm>
                    <a:prstGeom prst="rect">
                      <a:avLst/>
                    </a:prstGeom>
                  </pic:spPr>
                </pic:pic>
              </a:graphicData>
            </a:graphic>
          </wp:inline>
        </w:drawing>
      </w:r>
    </w:p>
    <w:p>
      <w:pPr>
        <w:jc w:val="both"/>
        <w:rPr>
          <w:rFonts w:hint="default"/>
          <w:lang w:val="en-US" w:eastAsia="zh-CN"/>
        </w:rPr>
      </w:pPr>
    </w:p>
    <w:p>
      <w:pPr>
        <w:pStyle w:val="3"/>
        <w:bidi w:val="0"/>
        <w:rPr>
          <w:rFonts w:hint="eastAsia"/>
          <w:lang w:val="en-US" w:eastAsia="zh-CN"/>
        </w:rPr>
      </w:pPr>
      <w:r>
        <w:rPr>
          <w:rFonts w:hint="eastAsia"/>
          <w:lang w:val="en-US" w:eastAsia="zh-CN"/>
        </w:rPr>
        <w:t>2.5 配置审核</w:t>
      </w:r>
    </w:p>
    <w:p>
      <w:pPr>
        <w:ind w:firstLine="420" w:firstLineChars="0"/>
        <w:rPr>
          <w:rFonts w:hint="eastAsia"/>
          <w:lang w:val="en-US" w:eastAsia="zh-CN"/>
        </w:rPr>
      </w:pPr>
      <w:r>
        <w:rPr>
          <w:rFonts w:hint="eastAsia"/>
          <w:lang w:val="en-US" w:eastAsia="zh-CN"/>
        </w:rPr>
        <w:t>通过配置审核可以对配置项的内容、结构、状态等进行验证，以校验基线是否符合需求。需要收集的配置项信息包括：</w:t>
      </w:r>
    </w:p>
    <w:p>
      <w:pPr>
        <w:numPr>
          <w:ilvl w:val="0"/>
          <w:numId w:val="3"/>
        </w:numPr>
        <w:ind w:firstLine="420" w:firstLineChars="0"/>
        <w:rPr>
          <w:rFonts w:hint="eastAsia"/>
          <w:lang w:val="en-US" w:eastAsia="zh-CN"/>
        </w:rPr>
      </w:pPr>
      <w:r>
        <w:rPr>
          <w:rFonts w:hint="eastAsia"/>
          <w:lang w:val="en-US" w:eastAsia="zh-CN"/>
        </w:rPr>
        <w:t>配置项名称、标识符</w:t>
      </w:r>
    </w:p>
    <w:p>
      <w:pPr>
        <w:numPr>
          <w:ilvl w:val="0"/>
          <w:numId w:val="3"/>
        </w:numPr>
        <w:ind w:firstLine="420" w:firstLineChars="0"/>
        <w:rPr>
          <w:rFonts w:hint="default"/>
          <w:lang w:val="en-US" w:eastAsia="zh-CN"/>
        </w:rPr>
      </w:pPr>
      <w:r>
        <w:rPr>
          <w:rFonts w:hint="eastAsia"/>
          <w:lang w:val="en-US" w:eastAsia="zh-CN"/>
        </w:rPr>
        <w:t>配置项版本号</w:t>
      </w:r>
    </w:p>
    <w:p>
      <w:pPr>
        <w:numPr>
          <w:ilvl w:val="0"/>
          <w:numId w:val="3"/>
        </w:numPr>
        <w:ind w:firstLine="420" w:firstLineChars="0"/>
        <w:rPr>
          <w:rFonts w:hint="default"/>
          <w:lang w:val="en-US" w:eastAsia="zh-CN"/>
        </w:rPr>
      </w:pPr>
      <w:r>
        <w:rPr>
          <w:rFonts w:hint="eastAsia"/>
          <w:lang w:val="en-US" w:eastAsia="zh-CN"/>
        </w:rPr>
        <w:t>配置项修改日期</w:t>
      </w:r>
    </w:p>
    <w:p>
      <w:pPr>
        <w:numPr>
          <w:ilvl w:val="0"/>
          <w:numId w:val="3"/>
        </w:numPr>
        <w:ind w:firstLine="420" w:firstLineChars="0"/>
        <w:rPr>
          <w:rFonts w:hint="default"/>
          <w:lang w:val="en-US" w:eastAsia="zh-CN"/>
        </w:rPr>
      </w:pPr>
      <w:r>
        <w:rPr>
          <w:rFonts w:hint="eastAsia"/>
          <w:lang w:val="en-US" w:eastAsia="zh-CN"/>
        </w:rPr>
        <w:t>变更请求表</w:t>
      </w:r>
    </w:p>
    <w:p>
      <w:pPr>
        <w:numPr>
          <w:ilvl w:val="0"/>
          <w:numId w:val="3"/>
        </w:numPr>
        <w:ind w:firstLine="420" w:firstLineChars="0"/>
        <w:rPr>
          <w:rFonts w:hint="default"/>
          <w:lang w:val="en-US" w:eastAsia="zh-CN"/>
        </w:rPr>
      </w:pPr>
      <w:r>
        <w:rPr>
          <w:rFonts w:hint="eastAsia"/>
          <w:lang w:val="en-US" w:eastAsia="zh-CN"/>
        </w:rPr>
        <w:t>当前配置项状态</w:t>
      </w:r>
    </w:p>
    <w:p>
      <w:pPr>
        <w:numPr>
          <w:numId w:val="0"/>
        </w:numPr>
        <w:rPr>
          <w:rFonts w:hint="eastAsia"/>
          <w:lang w:val="en-US" w:eastAsia="zh-CN"/>
        </w:rPr>
      </w:pPr>
      <w:r>
        <w:rPr>
          <w:rFonts w:hint="eastAsia"/>
          <w:lang w:val="en-US" w:eastAsia="zh-CN"/>
        </w:rPr>
        <w:t>需要验证的内容包括：</w:t>
      </w:r>
    </w:p>
    <w:p>
      <w:pPr>
        <w:numPr>
          <w:ilvl w:val="0"/>
          <w:numId w:val="4"/>
        </w:numPr>
        <w:ind w:firstLine="420" w:firstLineChars="0"/>
        <w:rPr>
          <w:rFonts w:hint="eastAsia"/>
          <w:lang w:val="en-US" w:eastAsia="zh-CN"/>
        </w:rPr>
      </w:pPr>
      <w:r>
        <w:rPr>
          <w:rFonts w:hint="eastAsia"/>
          <w:lang w:val="en-US" w:eastAsia="zh-CN"/>
        </w:rPr>
        <w:t>配置项是否完全</w:t>
      </w:r>
    </w:p>
    <w:p>
      <w:pPr>
        <w:numPr>
          <w:ilvl w:val="0"/>
          <w:numId w:val="4"/>
        </w:numPr>
        <w:ind w:firstLine="420" w:firstLineChars="0"/>
        <w:rPr>
          <w:rFonts w:hint="default"/>
          <w:lang w:val="en-US" w:eastAsia="zh-CN"/>
        </w:rPr>
      </w:pPr>
      <w:r>
        <w:rPr>
          <w:rFonts w:hint="eastAsia"/>
          <w:lang w:val="en-US" w:eastAsia="zh-CN"/>
        </w:rPr>
        <w:t>配置项是否具备可追溯性</w:t>
      </w:r>
    </w:p>
    <w:p>
      <w:pPr>
        <w:numPr>
          <w:ilvl w:val="0"/>
          <w:numId w:val="4"/>
        </w:numPr>
        <w:ind w:firstLine="420" w:firstLineChars="0"/>
        <w:rPr>
          <w:rFonts w:hint="default"/>
          <w:lang w:val="en-US" w:eastAsia="zh-CN"/>
        </w:rPr>
      </w:pPr>
      <w:r>
        <w:rPr>
          <w:rFonts w:hint="eastAsia"/>
          <w:lang w:val="en-US" w:eastAsia="zh-CN"/>
        </w:rPr>
        <w:t>配置项是否遵循版本控制准则</w:t>
      </w:r>
    </w:p>
    <w:p>
      <w:pPr>
        <w:numPr>
          <w:ilvl w:val="0"/>
          <w:numId w:val="4"/>
        </w:numPr>
        <w:ind w:firstLine="420" w:firstLineChars="0"/>
        <w:rPr>
          <w:rFonts w:hint="default"/>
          <w:lang w:val="en-US" w:eastAsia="zh-CN"/>
        </w:rPr>
      </w:pPr>
      <w:r>
        <w:rPr>
          <w:rFonts w:hint="eastAsia"/>
          <w:lang w:val="en-US" w:eastAsia="zh-CN"/>
        </w:rPr>
        <w:t>配置项是否遵循变更控制准则</w:t>
      </w:r>
    </w:p>
    <w:p>
      <w:pPr>
        <w:numPr>
          <w:ilvl w:val="0"/>
          <w:numId w:val="4"/>
        </w:numPr>
        <w:ind w:firstLine="420" w:firstLineChars="0"/>
        <w:rPr>
          <w:rFonts w:hint="default"/>
          <w:lang w:val="en-US" w:eastAsia="zh-CN"/>
        </w:rPr>
      </w:pPr>
      <w:r>
        <w:rPr>
          <w:rFonts w:hint="eastAsia"/>
          <w:lang w:val="en-US" w:eastAsia="zh-CN"/>
        </w:rPr>
        <w:t>配置项是否遵循标识准则</w:t>
      </w:r>
    </w:p>
    <w:p>
      <w:pPr>
        <w:numPr>
          <w:numId w:val="0"/>
        </w:numPr>
        <w:rPr>
          <w:rFonts w:hint="eastAsia"/>
          <w:lang w:val="en-US" w:eastAsia="zh-CN"/>
        </w:rPr>
      </w:pPr>
      <w:r>
        <w:rPr>
          <w:rFonts w:hint="eastAsia"/>
          <w:lang w:val="en-US" w:eastAsia="zh-CN"/>
        </w:rPr>
        <w:t>配置审核流程包括：</w:t>
      </w:r>
    </w:p>
    <w:p>
      <w:pPr>
        <w:numPr>
          <w:ilvl w:val="0"/>
          <w:numId w:val="5"/>
        </w:numPr>
        <w:ind w:firstLine="420" w:firstLineChars="0"/>
        <w:rPr>
          <w:rFonts w:hint="default"/>
          <w:lang w:val="en-US" w:eastAsia="zh-CN"/>
        </w:rPr>
      </w:pPr>
      <w:r>
        <w:rPr>
          <w:rFonts w:hint="eastAsia"/>
          <w:lang w:val="en-US" w:eastAsia="zh-CN"/>
        </w:rPr>
        <w:t>项目经理和配置审核人员开展配置审核工作，划定审核范围及时间</w:t>
      </w:r>
    </w:p>
    <w:p>
      <w:pPr>
        <w:numPr>
          <w:ilvl w:val="0"/>
          <w:numId w:val="5"/>
        </w:numPr>
        <w:ind w:firstLine="420" w:firstLineChars="0"/>
        <w:rPr>
          <w:rFonts w:hint="default"/>
          <w:lang w:val="en-US" w:eastAsia="zh-CN"/>
        </w:rPr>
      </w:pPr>
      <w:r>
        <w:rPr>
          <w:rFonts w:hint="eastAsia"/>
          <w:lang w:val="en-US" w:eastAsia="zh-CN"/>
        </w:rPr>
        <w:t>配置审核人员进行审核并且记录审核结果</w:t>
      </w:r>
    </w:p>
    <w:p>
      <w:pPr>
        <w:numPr>
          <w:ilvl w:val="0"/>
          <w:numId w:val="5"/>
        </w:numPr>
        <w:ind w:firstLine="420" w:firstLineChars="0"/>
        <w:rPr>
          <w:rFonts w:hint="default"/>
          <w:lang w:val="en-US" w:eastAsia="zh-CN"/>
        </w:rPr>
      </w:pPr>
      <w:r>
        <w:rPr>
          <w:rFonts w:hint="eastAsia"/>
          <w:lang w:val="en-US" w:eastAsia="zh-CN"/>
        </w:rPr>
        <w:t>项目经理安排项目开发人员与配置管理人员协调进行修改，消除不符合要求项</w:t>
      </w:r>
    </w:p>
    <w:p>
      <w:pPr>
        <w:numPr>
          <w:ilvl w:val="0"/>
          <w:numId w:val="5"/>
        </w:numPr>
        <w:ind w:firstLine="420" w:firstLineChars="0"/>
        <w:rPr>
          <w:rFonts w:hint="default"/>
          <w:lang w:val="en-US" w:eastAsia="zh-CN"/>
        </w:rPr>
      </w:pPr>
      <w:r>
        <w:rPr>
          <w:rFonts w:hint="eastAsia"/>
          <w:lang w:val="en-US" w:eastAsia="zh-CN"/>
        </w:rPr>
        <w:t>配置审核人员确认不符合要求项已修改完毕。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2C6C23"/>
    <w:multiLevelType w:val="singleLevel"/>
    <w:tmpl w:val="C72C6C23"/>
    <w:lvl w:ilvl="0" w:tentative="0">
      <w:start w:val="1"/>
      <w:numFmt w:val="decimal"/>
      <w:lvlText w:val="%1."/>
      <w:lvlJc w:val="left"/>
      <w:pPr>
        <w:tabs>
          <w:tab w:val="left" w:pos="312"/>
        </w:tabs>
      </w:pPr>
    </w:lvl>
  </w:abstractNum>
  <w:abstractNum w:abstractNumId="1">
    <w:nsid w:val="FF9A4674"/>
    <w:multiLevelType w:val="multilevel"/>
    <w:tmpl w:val="FF9A4674"/>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6A27AAE"/>
    <w:multiLevelType w:val="singleLevel"/>
    <w:tmpl w:val="06A27AAE"/>
    <w:lvl w:ilvl="0" w:tentative="0">
      <w:start w:val="1"/>
      <w:numFmt w:val="decimal"/>
      <w:lvlText w:val="%1."/>
      <w:lvlJc w:val="left"/>
      <w:pPr>
        <w:tabs>
          <w:tab w:val="left" w:pos="312"/>
        </w:tabs>
      </w:pPr>
    </w:lvl>
  </w:abstractNum>
  <w:abstractNum w:abstractNumId="3">
    <w:nsid w:val="40EFF7AF"/>
    <w:multiLevelType w:val="singleLevel"/>
    <w:tmpl w:val="40EFF7AF"/>
    <w:lvl w:ilvl="0" w:tentative="0">
      <w:start w:val="1"/>
      <w:numFmt w:val="decimal"/>
      <w:lvlText w:val="%1."/>
      <w:lvlJc w:val="left"/>
      <w:pPr>
        <w:tabs>
          <w:tab w:val="left" w:pos="312"/>
        </w:tabs>
      </w:pPr>
    </w:lvl>
  </w:abstractNum>
  <w:abstractNum w:abstractNumId="4">
    <w:nsid w:val="5CA0AB91"/>
    <w:multiLevelType w:val="singleLevel"/>
    <w:tmpl w:val="5CA0AB91"/>
    <w:lvl w:ilvl="0" w:tentative="0">
      <w:start w:val="1"/>
      <w:numFmt w:val="decimal"/>
      <w:lvlText w:val="%1."/>
      <w:lvlJc w:val="left"/>
      <w:pPr>
        <w:tabs>
          <w:tab w:val="left" w:pos="312"/>
        </w:tabs>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2C7398"/>
    <w:rsid w:val="08F00DFC"/>
    <w:rsid w:val="0FF00AE9"/>
    <w:rsid w:val="206D1D83"/>
    <w:rsid w:val="2C1F2BCC"/>
    <w:rsid w:val="33911D3C"/>
    <w:rsid w:val="452C7398"/>
    <w:rsid w:val="483A5463"/>
    <w:rsid w:val="698C1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1"/>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2020-03-24T01:00:00Z</dcterms:created>
  <dc:creator>(｡•ˇ‸ˇ•｡)</dc:creator>
  <cp:lastModifiedBy>(｡•ˇ‸ˇ•｡)</cp:lastModifiedBy>
  <dcterms:modified xsi:type="dcterms:W3CDTF">2020-03-24T03:36:32Z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