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Phase 4: (Weeks 8 - 10)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Week8: finalize baseline model which would be used in active learning pipeline, connect with virtual screening group to get data input and output and solve any conflict on data format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Week9: construct the running pipeline and produce some initial result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Week10: Based on week9 results, tune the pipeline and try to increase the accuracy.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