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zeyeifek7qek" w:id="0"/>
      <w:bookmarkEnd w:id="0"/>
      <w:r w:rsidDel="00000000" w:rsidR="00000000" w:rsidRPr="00000000">
        <w:rPr>
          <w:b w:val="1"/>
          <w:sz w:val="46"/>
          <w:szCs w:val="46"/>
          <w:rtl w:val="0"/>
        </w:rPr>
        <w:t xml:space="preserve">Báo Cáo Hệ Thống Phát Hiện Phương Hướng và Hiển Thị Kết Quả</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roy6ee72n0m" w:id="1"/>
      <w:bookmarkEnd w:id="1"/>
      <w:r w:rsidDel="00000000" w:rsidR="00000000" w:rsidRPr="00000000">
        <w:rPr>
          <w:b w:val="1"/>
          <w:sz w:val="34"/>
          <w:szCs w:val="34"/>
          <w:rtl w:val="0"/>
        </w:rPr>
        <w:t xml:space="preserve">Mục lục (Table of Contents)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rtl w:val="0"/>
        </w:rPr>
        <w:t xml:space="preserve">Giới thiệu (Introduction)</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rtl w:val="0"/>
        </w:rPr>
        <w:t xml:space="preserve">Yêu cầu đối với thiết kế (Requirements)</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rtl w:val="0"/>
        </w:rPr>
        <w:t xml:space="preserve">Yêu cầu đối với thiết kế</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rtl w:val="0"/>
        </w:rPr>
        <w:t xml:space="preserve">Đặc tả kỹ thuật (Specification)</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Thực hiện hệ thống (Implementation)</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rtl w:val="0"/>
        </w:rPr>
        <w:t xml:space="preserve">Kiến trúc phần cứng (Hardware Architecture)</w:t>
      </w:r>
    </w:p>
    <w:p w:rsidR="00000000" w:rsidDel="00000000" w:rsidP="00000000" w:rsidRDefault="00000000" w:rsidRPr="00000000" w14:paraId="00000009">
      <w:pPr>
        <w:numPr>
          <w:ilvl w:val="2"/>
          <w:numId w:val="4"/>
        </w:numPr>
        <w:spacing w:after="0" w:afterAutospacing="0" w:before="0" w:beforeAutospacing="0" w:lineRule="auto"/>
        <w:ind w:left="2160" w:hanging="360"/>
      </w:pPr>
      <w:r w:rsidDel="00000000" w:rsidR="00000000" w:rsidRPr="00000000">
        <w:rPr>
          <w:rtl w:val="0"/>
        </w:rPr>
        <w:t xml:space="preserve">Khối xử lý trung tâm</w:t>
      </w:r>
    </w:p>
    <w:p w:rsidR="00000000" w:rsidDel="00000000" w:rsidP="00000000" w:rsidRDefault="00000000" w:rsidRPr="00000000" w14:paraId="0000000A">
      <w:pPr>
        <w:numPr>
          <w:ilvl w:val="2"/>
          <w:numId w:val="4"/>
        </w:numPr>
        <w:spacing w:after="0" w:afterAutospacing="0" w:before="0" w:beforeAutospacing="0" w:lineRule="auto"/>
        <w:ind w:left="2160" w:hanging="360"/>
      </w:pPr>
      <w:r w:rsidDel="00000000" w:rsidR="00000000" w:rsidRPr="00000000">
        <w:rPr>
          <w:rtl w:val="0"/>
        </w:rPr>
        <w:t xml:space="preserve">Cảm biến đầu vào</w:t>
      </w:r>
    </w:p>
    <w:p w:rsidR="00000000" w:rsidDel="00000000" w:rsidP="00000000" w:rsidRDefault="00000000" w:rsidRPr="00000000" w14:paraId="0000000B">
      <w:pPr>
        <w:numPr>
          <w:ilvl w:val="2"/>
          <w:numId w:val="4"/>
        </w:numPr>
        <w:spacing w:after="0" w:afterAutospacing="0" w:before="0" w:beforeAutospacing="0" w:lineRule="auto"/>
        <w:ind w:left="2160" w:hanging="360"/>
      </w:pPr>
      <w:r w:rsidDel="00000000" w:rsidR="00000000" w:rsidRPr="00000000">
        <w:rPr>
          <w:rtl w:val="0"/>
        </w:rPr>
        <w:t xml:space="preserve">Các LED</w:t>
      </w:r>
    </w:p>
    <w:p w:rsidR="00000000" w:rsidDel="00000000" w:rsidP="00000000" w:rsidRDefault="00000000" w:rsidRPr="00000000" w14:paraId="0000000C">
      <w:pPr>
        <w:numPr>
          <w:ilvl w:val="2"/>
          <w:numId w:val="4"/>
        </w:numPr>
        <w:spacing w:after="0" w:afterAutospacing="0" w:before="0" w:beforeAutospacing="0" w:lineRule="auto"/>
        <w:ind w:left="2160" w:hanging="360"/>
      </w:pPr>
      <w:r w:rsidDel="00000000" w:rsidR="00000000" w:rsidRPr="00000000">
        <w:rPr>
          <w:rtl w:val="0"/>
        </w:rPr>
        <w:t xml:space="preserve">LCD</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Lập trình phần mềm</w:t>
      </w:r>
    </w:p>
    <w:p w:rsidR="00000000" w:rsidDel="00000000" w:rsidP="00000000" w:rsidRDefault="00000000" w:rsidRPr="00000000" w14:paraId="0000000E">
      <w:pPr>
        <w:numPr>
          <w:ilvl w:val="2"/>
          <w:numId w:val="4"/>
        </w:numPr>
        <w:spacing w:after="0" w:afterAutospacing="0" w:before="0" w:beforeAutospacing="0" w:lineRule="auto"/>
        <w:ind w:left="2160" w:hanging="360"/>
      </w:pPr>
      <w:r w:rsidDel="00000000" w:rsidR="00000000" w:rsidRPr="00000000">
        <w:rPr>
          <w:rtl w:val="0"/>
        </w:rPr>
        <w:t xml:space="preserve">Thiết lập Clock cho hệ thống</w:t>
      </w:r>
    </w:p>
    <w:p w:rsidR="00000000" w:rsidDel="00000000" w:rsidP="00000000" w:rsidRDefault="00000000" w:rsidRPr="00000000" w14:paraId="0000000F">
      <w:pPr>
        <w:numPr>
          <w:ilvl w:val="2"/>
          <w:numId w:val="4"/>
        </w:numPr>
        <w:spacing w:after="0" w:afterAutospacing="0" w:before="0" w:beforeAutospacing="0" w:lineRule="auto"/>
        <w:ind w:left="2160" w:hanging="360"/>
      </w:pPr>
      <w:r w:rsidDel="00000000" w:rsidR="00000000" w:rsidRPr="00000000">
        <w:rPr>
          <w:rtl w:val="0"/>
        </w:rPr>
        <w:t xml:space="preserve">Khởi tạo các LED</w:t>
      </w:r>
    </w:p>
    <w:p w:rsidR="00000000" w:rsidDel="00000000" w:rsidP="00000000" w:rsidRDefault="00000000" w:rsidRPr="00000000" w14:paraId="00000010">
      <w:pPr>
        <w:numPr>
          <w:ilvl w:val="2"/>
          <w:numId w:val="4"/>
        </w:numPr>
        <w:spacing w:after="0" w:afterAutospacing="0" w:before="0" w:beforeAutospacing="0" w:lineRule="auto"/>
        <w:ind w:left="2160" w:hanging="360"/>
      </w:pPr>
      <w:r w:rsidDel="00000000" w:rsidR="00000000" w:rsidRPr="00000000">
        <w:rPr>
          <w:rtl w:val="0"/>
        </w:rPr>
        <w:t xml:space="preserve">Khởi tạo các Switch</w:t>
      </w:r>
    </w:p>
    <w:p w:rsidR="00000000" w:rsidDel="00000000" w:rsidP="00000000" w:rsidRDefault="00000000" w:rsidRPr="00000000" w14:paraId="00000011">
      <w:pPr>
        <w:numPr>
          <w:ilvl w:val="2"/>
          <w:numId w:val="4"/>
        </w:numPr>
        <w:spacing w:after="0" w:afterAutospacing="0" w:before="0" w:beforeAutospacing="0" w:lineRule="auto"/>
        <w:ind w:left="2160" w:hanging="360"/>
      </w:pPr>
      <w:r w:rsidDel="00000000" w:rsidR="00000000" w:rsidRPr="00000000">
        <w:rPr>
          <w:rtl w:val="0"/>
        </w:rPr>
        <w:t xml:space="preserve">Khởi tạo Systick Timer</w:t>
      </w:r>
    </w:p>
    <w:p w:rsidR="00000000" w:rsidDel="00000000" w:rsidP="00000000" w:rsidRDefault="00000000" w:rsidRPr="00000000" w14:paraId="00000012">
      <w:pPr>
        <w:numPr>
          <w:ilvl w:val="2"/>
          <w:numId w:val="4"/>
        </w:numPr>
        <w:spacing w:after="0" w:afterAutospacing="0" w:before="0" w:beforeAutospacing="0" w:lineRule="auto"/>
        <w:ind w:left="2160" w:hanging="360"/>
      </w:pPr>
      <w:r w:rsidDel="00000000" w:rsidR="00000000" w:rsidRPr="00000000">
        <w:rPr>
          <w:rtl w:val="0"/>
        </w:rPr>
        <w:t xml:space="preserve">Thiết lập mức ưu tiên cho các ngắt</w:t>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rtl w:val="0"/>
        </w:rPr>
        <w:t xml:space="preserve">Chương trình điều khiển (Hàm main())</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Kiểm chứng (Validation)</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Kết luận (Conclusion)</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Appendix A: Schematic</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Appendix B: Code</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1lfl4tjnpbip" w:id="2"/>
      <w:bookmarkEnd w:id="2"/>
      <w:r w:rsidDel="00000000" w:rsidR="00000000" w:rsidRPr="00000000">
        <w:rPr>
          <w:b w:val="1"/>
          <w:sz w:val="34"/>
          <w:szCs w:val="34"/>
          <w:rtl w:val="0"/>
        </w:rPr>
        <w:t xml:space="preserve">1. Giới thiệu (Introduction)</w:t>
      </w:r>
    </w:p>
    <w:p w:rsidR="00000000" w:rsidDel="00000000" w:rsidP="00000000" w:rsidRDefault="00000000" w:rsidRPr="00000000" w14:paraId="00000019">
      <w:pPr>
        <w:spacing w:after="240" w:before="240" w:lineRule="auto"/>
        <w:rPr/>
      </w:pPr>
      <w:r w:rsidDel="00000000" w:rsidR="00000000" w:rsidRPr="00000000">
        <w:rPr>
          <w:rtl w:val="0"/>
        </w:rPr>
        <w:t xml:space="preserve">Hệ thống này được thiết kế để phát hiện phương hướng giống như một chiếc la bàn và hiển thị kết quả trên màn hình LCD. Hệ thống sử dụng cảm biến từ trường MAG3110 để đo từ trường và tính toán phương hướng. Kết quả được hiển thị trên màn hình LCD và trạng thái của hệ thống được hiển thị bằng các đèn LED.</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uye8ogq5h1mu" w:id="3"/>
      <w:bookmarkEnd w:id="3"/>
      <w:r w:rsidDel="00000000" w:rsidR="00000000" w:rsidRPr="00000000">
        <w:rPr>
          <w:b w:val="1"/>
          <w:sz w:val="34"/>
          <w:szCs w:val="34"/>
          <w:rtl w:val="0"/>
        </w:rPr>
        <w:t xml:space="preserve">2. Yêu cầu đối với thiết kế (Requirements)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7ax7y6gtee8r" w:id="4"/>
      <w:bookmarkEnd w:id="4"/>
      <w:r w:rsidDel="00000000" w:rsidR="00000000" w:rsidRPr="00000000">
        <w:rPr>
          <w:b w:val="1"/>
          <w:color w:val="000000"/>
          <w:sz w:val="26"/>
          <w:szCs w:val="26"/>
          <w:rtl w:val="0"/>
        </w:rPr>
        <w:t xml:space="preserve">2.1. Yêu cầu đối với thiết kế</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rtl w:val="0"/>
        </w:rPr>
        <w:t xml:space="preserve">Sử dụng cảm biến từ trường MAG3110 để phát hiện phương hướng.</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Hiển thị kết quả trên màn hình LCD.</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Sử dụng đèn LED để hiển thị trạng thái hoạt động của hệ thống.</w:t>
      </w:r>
    </w:p>
    <w:p w:rsidR="00000000" w:rsidDel="00000000" w:rsidP="00000000" w:rsidRDefault="00000000" w:rsidRPr="00000000" w14:paraId="0000001F">
      <w:pPr>
        <w:numPr>
          <w:ilvl w:val="0"/>
          <w:numId w:val="8"/>
        </w:numPr>
        <w:spacing w:after="240" w:before="0" w:beforeAutospacing="0" w:lineRule="auto"/>
        <w:ind w:left="720" w:hanging="360"/>
      </w:pPr>
      <w:r w:rsidDel="00000000" w:rsidR="00000000" w:rsidRPr="00000000">
        <w:rPr>
          <w:rtl w:val="0"/>
        </w:rPr>
        <w:t xml:space="preserve">Sử dụng nút nhấn để chuyển đổi trạng thái và đặt lại hệ thống.</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t2fdagdmw4ul" w:id="5"/>
      <w:bookmarkEnd w:id="5"/>
      <w:r w:rsidDel="00000000" w:rsidR="00000000" w:rsidRPr="00000000">
        <w:rPr>
          <w:b w:val="1"/>
          <w:color w:val="000000"/>
          <w:sz w:val="26"/>
          <w:szCs w:val="26"/>
          <w:rtl w:val="0"/>
        </w:rPr>
        <w:t xml:space="preserve">2.2. Đặc tả kỹ thuật (Specification)</w:t>
      </w:r>
    </w:p>
    <w:p w:rsidR="00000000" w:rsidDel="00000000" w:rsidP="00000000" w:rsidRDefault="00000000" w:rsidRPr="00000000" w14:paraId="00000021">
      <w:pPr>
        <w:numPr>
          <w:ilvl w:val="0"/>
          <w:numId w:val="10"/>
        </w:numPr>
        <w:spacing w:after="0" w:afterAutospacing="0" w:before="240" w:lineRule="auto"/>
        <w:ind w:left="720" w:hanging="360"/>
      </w:pPr>
      <w:r w:rsidDel="00000000" w:rsidR="00000000" w:rsidRPr="00000000">
        <w:rPr>
          <w:rtl w:val="0"/>
        </w:rPr>
        <w:t xml:space="preserve">MAG3110 sẽ được cấu hình để đọc dữ liệu từ trường và tính toán phương hướng.</w:t>
      </w:r>
    </w:p>
    <w:p w:rsidR="00000000" w:rsidDel="00000000" w:rsidP="00000000" w:rsidRDefault="00000000" w:rsidRPr="00000000" w14:paraId="00000022">
      <w:pPr>
        <w:numPr>
          <w:ilvl w:val="0"/>
          <w:numId w:val="10"/>
        </w:numPr>
        <w:spacing w:after="0" w:afterAutospacing="0" w:before="0" w:beforeAutospacing="0" w:lineRule="auto"/>
        <w:ind w:left="720" w:hanging="360"/>
      </w:pPr>
      <w:r w:rsidDel="00000000" w:rsidR="00000000" w:rsidRPr="00000000">
        <w:rPr>
          <w:rtl w:val="0"/>
        </w:rPr>
        <w:t xml:space="preserve">Hệ thống có khả năng chuyển đổi trạng thái hoạt động và dừng thông qua nút nhấn.</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rtl w:val="0"/>
        </w:rPr>
        <w:t xml:space="preserve">Khi chuyển đổi trạng thái, hệ thống sẽ tiếp tục hoặc dừng giám sát trạng thái của cảm biến và hiển thị kết quả trên màn hình LCD.</w:t>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rtl w:val="0"/>
        </w:rPr>
        <w:t xml:space="preserve">Nút nhấn SW2 sẽ đặt lại hệ thống về trạng thái ban đầu.</w:t>
      </w:r>
    </w:p>
    <w:p w:rsidR="00000000" w:rsidDel="00000000" w:rsidP="00000000" w:rsidRDefault="00000000" w:rsidRPr="00000000" w14:paraId="00000025">
      <w:pPr>
        <w:numPr>
          <w:ilvl w:val="0"/>
          <w:numId w:val="10"/>
        </w:numPr>
        <w:spacing w:after="240" w:before="0" w:beforeAutospacing="0" w:lineRule="auto"/>
        <w:ind w:left="720" w:hanging="360"/>
      </w:pPr>
      <w:r w:rsidDel="00000000" w:rsidR="00000000" w:rsidRPr="00000000">
        <w:rPr>
          <w:rtl w:val="0"/>
        </w:rPr>
        <w:t xml:space="preserve">Đèn LED xanh và đỏ sẽ phản ánh trạng thái hoạt động của hệ thống dựa trên tần số nhấp nháy được thiết lập.</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7zc6nf8e4dcl" w:id="6"/>
      <w:bookmarkEnd w:id="6"/>
      <w:r w:rsidDel="00000000" w:rsidR="00000000" w:rsidRPr="00000000">
        <w:rPr>
          <w:b w:val="1"/>
          <w:sz w:val="34"/>
          <w:szCs w:val="34"/>
          <w:rtl w:val="0"/>
        </w:rPr>
        <w:t xml:space="preserve">3. Thực hiện hệ thống (Implementation)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5h9157yqhrih" w:id="7"/>
      <w:bookmarkEnd w:id="7"/>
      <w:r w:rsidDel="00000000" w:rsidR="00000000" w:rsidRPr="00000000">
        <w:rPr>
          <w:b w:val="1"/>
          <w:color w:val="000000"/>
          <w:sz w:val="26"/>
          <w:szCs w:val="26"/>
          <w:rtl w:val="0"/>
        </w:rPr>
        <w:t xml:space="preserve">3.1. Kiến trúc phần cứng (Hardware Architecture)</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6c0fyxueen3a" w:id="8"/>
      <w:bookmarkEnd w:id="8"/>
      <w:r w:rsidDel="00000000" w:rsidR="00000000" w:rsidRPr="00000000">
        <w:rPr>
          <w:b w:val="1"/>
          <w:color w:val="000000"/>
          <w:sz w:val="22"/>
          <w:szCs w:val="22"/>
          <w:rtl w:val="0"/>
        </w:rPr>
        <w:t xml:space="preserve">3.1.1. Khối xử lý trung tâm</w:t>
      </w:r>
    </w:p>
    <w:p w:rsidR="00000000" w:rsidDel="00000000" w:rsidP="00000000" w:rsidRDefault="00000000" w:rsidRPr="00000000" w14:paraId="00000029">
      <w:pPr>
        <w:numPr>
          <w:ilvl w:val="0"/>
          <w:numId w:val="1"/>
        </w:numPr>
        <w:spacing w:after="240" w:before="240" w:lineRule="auto"/>
        <w:ind w:left="720" w:hanging="360"/>
      </w:pPr>
      <w:r w:rsidDel="00000000" w:rsidR="00000000" w:rsidRPr="00000000">
        <w:rPr>
          <w:b w:val="1"/>
          <w:rtl w:val="0"/>
        </w:rPr>
        <w:t xml:space="preserve">Vi điều khiển FRDM-KL46Z</w:t>
      </w:r>
      <w:r w:rsidDel="00000000" w:rsidR="00000000" w:rsidRPr="00000000">
        <w:rPr>
          <w:rtl w:val="0"/>
        </w:rPr>
        <w:t xml:space="preserve">: Được sử dụng để điều khiển toàn bộ hệ thống.</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3yfwqetyju7q" w:id="9"/>
      <w:bookmarkEnd w:id="9"/>
      <w:r w:rsidDel="00000000" w:rsidR="00000000" w:rsidRPr="00000000">
        <w:rPr>
          <w:b w:val="1"/>
          <w:color w:val="000000"/>
          <w:sz w:val="22"/>
          <w:szCs w:val="22"/>
          <w:rtl w:val="0"/>
        </w:rPr>
        <w:t xml:space="preserve">3.1.2. Cảm biến đầu vào</w:t>
      </w:r>
    </w:p>
    <w:p w:rsidR="00000000" w:rsidDel="00000000" w:rsidP="00000000" w:rsidRDefault="00000000" w:rsidRPr="00000000" w14:paraId="0000002B">
      <w:pPr>
        <w:numPr>
          <w:ilvl w:val="0"/>
          <w:numId w:val="2"/>
        </w:numPr>
        <w:spacing w:after="240" w:before="240" w:lineRule="auto"/>
        <w:ind w:left="720" w:hanging="360"/>
      </w:pPr>
      <w:r w:rsidDel="00000000" w:rsidR="00000000" w:rsidRPr="00000000">
        <w:rPr>
          <w:b w:val="1"/>
          <w:rtl w:val="0"/>
        </w:rPr>
        <w:t xml:space="preserve">Cảm biến từ trường MAG3110</w:t>
      </w:r>
      <w:r w:rsidDel="00000000" w:rsidR="00000000" w:rsidRPr="00000000">
        <w:rPr>
          <w:rtl w:val="0"/>
        </w:rPr>
        <w:t xml:space="preserve">: Được sử dụng để phát hiện phương hướng.</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wv3x5wf7i3vs" w:id="10"/>
      <w:bookmarkEnd w:id="10"/>
      <w:r w:rsidDel="00000000" w:rsidR="00000000" w:rsidRPr="00000000">
        <w:rPr>
          <w:b w:val="1"/>
          <w:color w:val="000000"/>
          <w:sz w:val="22"/>
          <w:szCs w:val="22"/>
          <w:rtl w:val="0"/>
        </w:rPr>
        <w:t xml:space="preserve">3.1.3. Các LED</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LED xanh</w:t>
      </w:r>
      <w:r w:rsidDel="00000000" w:rsidR="00000000" w:rsidRPr="00000000">
        <w:rPr>
          <w:rtl w:val="0"/>
        </w:rPr>
        <w:t xml:space="preserve">: Kết nối với GPIOB pin 5, nhấp nháy với tần số 1Hz khi hệ thống hoạt động.</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b w:val="1"/>
          <w:rtl w:val="0"/>
        </w:rPr>
        <w:t xml:space="preserve">LED đỏ</w:t>
      </w:r>
      <w:r w:rsidDel="00000000" w:rsidR="00000000" w:rsidRPr="00000000">
        <w:rPr>
          <w:rtl w:val="0"/>
        </w:rPr>
        <w:t xml:space="preserve">: Kết nối với GPIOE pin 29, nhấp nháy với tần số 2Hz khi hệ thống dừng.</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cagz3s49pf12" w:id="11"/>
      <w:bookmarkEnd w:id="11"/>
      <w:r w:rsidDel="00000000" w:rsidR="00000000" w:rsidRPr="00000000">
        <w:rPr>
          <w:b w:val="1"/>
          <w:color w:val="000000"/>
          <w:sz w:val="22"/>
          <w:szCs w:val="22"/>
          <w:rtl w:val="0"/>
        </w:rPr>
        <w:t xml:space="preserve">3.1.4. LCD</w:t>
      </w:r>
    </w:p>
    <w:p w:rsidR="00000000" w:rsidDel="00000000" w:rsidP="00000000" w:rsidRDefault="00000000" w:rsidRPr="00000000" w14:paraId="00000030">
      <w:pPr>
        <w:numPr>
          <w:ilvl w:val="0"/>
          <w:numId w:val="9"/>
        </w:numPr>
        <w:spacing w:after="240" w:before="240" w:lineRule="auto"/>
        <w:ind w:left="720" w:hanging="360"/>
      </w:pPr>
      <w:r w:rsidDel="00000000" w:rsidR="00000000" w:rsidRPr="00000000">
        <w:rPr>
          <w:b w:val="1"/>
          <w:rtl w:val="0"/>
        </w:rPr>
        <w:t xml:space="preserve">Màn hình LCD</w:t>
      </w:r>
      <w:r w:rsidDel="00000000" w:rsidR="00000000" w:rsidRPr="00000000">
        <w:rPr>
          <w:rtl w:val="0"/>
        </w:rPr>
        <w:t xml:space="preserve">: Hiển thị kết quả phương hướng được tính toán từ cảm biến MAG3110.</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mahf2fun1le" w:id="12"/>
      <w:bookmarkEnd w:id="12"/>
      <w:r w:rsidDel="00000000" w:rsidR="00000000" w:rsidRPr="00000000">
        <w:rPr>
          <w:b w:val="1"/>
          <w:color w:val="000000"/>
          <w:sz w:val="26"/>
          <w:szCs w:val="26"/>
          <w:rtl w:val="0"/>
        </w:rPr>
        <w:t xml:space="preserve">3.2. Lập trình phần mềm</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qk6xzvgii7b" w:id="13"/>
      <w:bookmarkEnd w:id="13"/>
      <w:r w:rsidDel="00000000" w:rsidR="00000000" w:rsidRPr="00000000">
        <w:rPr>
          <w:b w:val="1"/>
          <w:color w:val="000000"/>
          <w:sz w:val="22"/>
          <w:szCs w:val="22"/>
          <w:rtl w:val="0"/>
        </w:rPr>
        <w:t xml:space="preserve">3.2.1. Thiết lập Clock cho hệ thống</w:t>
      </w:r>
    </w:p>
    <w:p w:rsidR="00000000" w:rsidDel="00000000" w:rsidP="00000000" w:rsidRDefault="00000000" w:rsidRPr="00000000" w14:paraId="00000033">
      <w:pPr>
        <w:numPr>
          <w:ilvl w:val="0"/>
          <w:numId w:val="11"/>
        </w:numPr>
        <w:spacing w:after="240" w:before="240" w:lineRule="auto"/>
        <w:ind w:left="720" w:hanging="360"/>
      </w:pPr>
      <w:r w:rsidDel="00000000" w:rsidR="00000000" w:rsidRPr="00000000">
        <w:rPr>
          <w:rtl w:val="0"/>
        </w:rPr>
        <w:t xml:space="preserve">Thiết lập clock cho các peripheral cần thiết như GPIO, I2C, Timer.</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gzvke8oqxlxe" w:id="14"/>
      <w:bookmarkEnd w:id="14"/>
      <w:r w:rsidDel="00000000" w:rsidR="00000000" w:rsidRPr="00000000">
        <w:rPr>
          <w:b w:val="1"/>
          <w:color w:val="000000"/>
          <w:sz w:val="22"/>
          <w:szCs w:val="22"/>
          <w:rtl w:val="0"/>
        </w:rPr>
        <w:t xml:space="preserve">3.2.2. Khởi tạo các LED</w:t>
      </w:r>
    </w:p>
    <w:p w:rsidR="00000000" w:rsidDel="00000000" w:rsidP="00000000" w:rsidRDefault="00000000" w:rsidRPr="00000000" w14:paraId="00000035">
      <w:pPr>
        <w:numPr>
          <w:ilvl w:val="0"/>
          <w:numId w:val="13"/>
        </w:numPr>
        <w:spacing w:after="240" w:before="240" w:lineRule="auto"/>
        <w:ind w:left="720" w:hanging="360"/>
      </w:pPr>
      <w:r w:rsidDel="00000000" w:rsidR="00000000" w:rsidRPr="00000000">
        <w:rPr>
          <w:rtl w:val="0"/>
        </w:rPr>
        <w:t xml:space="preserve">Cấu hình các chân GPIO cho LED xanh và LED đỏ.</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ao0zxwtpsy0g" w:id="15"/>
      <w:bookmarkEnd w:id="15"/>
      <w:r w:rsidDel="00000000" w:rsidR="00000000" w:rsidRPr="00000000">
        <w:rPr>
          <w:b w:val="1"/>
          <w:color w:val="000000"/>
          <w:sz w:val="22"/>
          <w:szCs w:val="22"/>
          <w:rtl w:val="0"/>
        </w:rPr>
        <w:t xml:space="preserve">3.2.3. Khởi tạo các Switch</w:t>
      </w:r>
    </w:p>
    <w:p w:rsidR="00000000" w:rsidDel="00000000" w:rsidP="00000000" w:rsidRDefault="00000000" w:rsidRPr="00000000" w14:paraId="00000037">
      <w:pPr>
        <w:numPr>
          <w:ilvl w:val="0"/>
          <w:numId w:val="6"/>
        </w:numPr>
        <w:spacing w:after="240" w:before="240" w:lineRule="auto"/>
        <w:ind w:left="720" w:hanging="360"/>
      </w:pPr>
      <w:r w:rsidDel="00000000" w:rsidR="00000000" w:rsidRPr="00000000">
        <w:rPr>
          <w:rtl w:val="0"/>
        </w:rPr>
        <w:t xml:space="preserve">Cấu hình các chân GPIO cho nút nhấn SW1 và SW2, kích hoạt ngắt cho các chân này.</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ybt84py8icc" w:id="16"/>
      <w:bookmarkEnd w:id="16"/>
      <w:r w:rsidDel="00000000" w:rsidR="00000000" w:rsidRPr="00000000">
        <w:rPr>
          <w:b w:val="1"/>
          <w:color w:val="000000"/>
          <w:sz w:val="22"/>
          <w:szCs w:val="22"/>
          <w:rtl w:val="0"/>
        </w:rPr>
        <w:t xml:space="preserve">3.2.4. Khởi tạo Systick Timer</w:t>
      </w:r>
    </w:p>
    <w:p w:rsidR="00000000" w:rsidDel="00000000" w:rsidP="00000000" w:rsidRDefault="00000000" w:rsidRPr="00000000" w14:paraId="00000039">
      <w:pPr>
        <w:numPr>
          <w:ilvl w:val="0"/>
          <w:numId w:val="5"/>
        </w:numPr>
        <w:spacing w:after="240" w:before="240" w:lineRule="auto"/>
        <w:ind w:left="720" w:hanging="360"/>
      </w:pPr>
      <w:r w:rsidDel="00000000" w:rsidR="00000000" w:rsidRPr="00000000">
        <w:rPr>
          <w:rtl w:val="0"/>
        </w:rPr>
        <w:t xml:space="preserve">Cấu hình Systick Timer để tạo ngắt định kỳ, điều khiển nhấp nháy của LED.</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semnymbz2k30" w:id="17"/>
      <w:bookmarkEnd w:id="17"/>
      <w:r w:rsidDel="00000000" w:rsidR="00000000" w:rsidRPr="00000000">
        <w:rPr>
          <w:b w:val="1"/>
          <w:color w:val="000000"/>
          <w:sz w:val="22"/>
          <w:szCs w:val="22"/>
          <w:rtl w:val="0"/>
        </w:rPr>
        <w:t xml:space="preserve">3.2.5. Thiết lập mức ưu tiên cho các ngắt</w:t>
      </w:r>
    </w:p>
    <w:p w:rsidR="00000000" w:rsidDel="00000000" w:rsidP="00000000" w:rsidRDefault="00000000" w:rsidRPr="00000000" w14:paraId="0000003B">
      <w:pPr>
        <w:numPr>
          <w:ilvl w:val="0"/>
          <w:numId w:val="7"/>
        </w:numPr>
        <w:spacing w:after="240" w:before="240" w:lineRule="auto"/>
        <w:ind w:left="720" w:hanging="360"/>
      </w:pPr>
      <w:r w:rsidDel="00000000" w:rsidR="00000000" w:rsidRPr="00000000">
        <w:rPr>
          <w:rtl w:val="0"/>
        </w:rPr>
        <w:t xml:space="preserve">Thiết lập mức ưu tiên cho các ngắt của nút nhấn và Timer.</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enoegi4xrpms" w:id="18"/>
      <w:bookmarkEnd w:id="18"/>
      <w:r w:rsidDel="00000000" w:rsidR="00000000" w:rsidRPr="00000000">
        <w:rPr>
          <w:b w:val="1"/>
          <w:color w:val="000000"/>
          <w:sz w:val="22"/>
          <w:szCs w:val="22"/>
          <w:rtl w:val="0"/>
        </w:rPr>
        <w:t xml:space="preserve">3.2.6. Chương trình điều khiển (Hàm main())</w:t>
      </w:r>
    </w:p>
    <w:p w:rsidR="00000000" w:rsidDel="00000000" w:rsidP="00000000" w:rsidRDefault="00000000" w:rsidRPr="00000000" w14:paraId="0000003D">
      <w:pPr>
        <w:rPr/>
      </w:pPr>
      <w:r w:rsidDel="00000000" w:rsidR="00000000" w:rsidRPr="00000000">
        <w:rPr>
          <w:rtl w:val="0"/>
        </w:rPr>
        <w:t xml:space="preserve">c</w:t>
      </w:r>
    </w:p>
    <w:p w:rsidR="00000000" w:rsidDel="00000000" w:rsidP="00000000" w:rsidRDefault="00000000" w:rsidRPr="00000000" w14:paraId="0000003E">
      <w:pPr>
        <w:rPr/>
      </w:pPr>
      <w:r w:rsidDel="00000000" w:rsidR="00000000" w:rsidRPr="00000000">
        <w:rPr>
          <w:rtl w:val="0"/>
        </w:rPr>
        <w:t xml:space="preserve">Sao chép mã</w:t>
      </w:r>
    </w:p>
    <w:p w:rsidR="00000000" w:rsidDel="00000000" w:rsidP="00000000" w:rsidRDefault="00000000" w:rsidRPr="00000000" w14:paraId="000000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"MKL46Z4.h"</w:t>
      </w:r>
    </w:p>
    <w:p w:rsidR="00000000" w:rsidDel="00000000" w:rsidP="00000000" w:rsidRDefault="00000000" w:rsidRPr="00000000" w14:paraId="000000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"MAG3110.h"</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"GPIO.h"</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"LCD.h"</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"Timer.h"</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"global.h"</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&lt;stdbool.h&gt;</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#include &lt;stdint.h&gt;</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volatile bool isSystemActive = false; // Khai báo biến toàn cục</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main(void)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Initialize components</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GPIO_Init();</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Timer_Init();</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LCD_Init();</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MAG3110_Init();</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int16_t x, y, z;</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(1)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(isSystemActive) {</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MAG3110_Read(&amp;x, &amp;y, &amp;z);</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Display_Direction(x, y);</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wm0rp440h9s" w:id="19"/>
      <w:bookmarkEnd w:id="19"/>
      <w:r w:rsidDel="00000000" w:rsidR="00000000" w:rsidRPr="00000000">
        <w:rPr>
          <w:b w:val="1"/>
          <w:sz w:val="34"/>
          <w:szCs w:val="34"/>
          <w:rtl w:val="0"/>
        </w:rPr>
        <w:t xml:space="preserve">4. Kiểm chứng (Validation)</w:t>
      </w:r>
    </w:p>
    <w:p w:rsidR="00000000" w:rsidDel="00000000" w:rsidP="00000000" w:rsidRDefault="00000000" w:rsidRPr="00000000" w14:paraId="0000005C">
      <w:pPr>
        <w:numPr>
          <w:ilvl w:val="0"/>
          <w:numId w:val="12"/>
        </w:numPr>
        <w:spacing w:after="0" w:afterAutospacing="0" w:before="240" w:lineRule="auto"/>
        <w:ind w:left="720" w:hanging="360"/>
      </w:pPr>
      <w:r w:rsidDel="00000000" w:rsidR="00000000" w:rsidRPr="00000000">
        <w:rPr>
          <w:rtl w:val="0"/>
        </w:rPr>
        <w:t xml:space="preserve">Kiểm tra hoạt động của hệ thống bằng cách thay đổi hướng của cảm biến và quan sát kết quả hiển thị trên màn hình LCD.</w:t>
      </w:r>
    </w:p>
    <w:p w:rsidR="00000000" w:rsidDel="00000000" w:rsidP="00000000" w:rsidRDefault="00000000" w:rsidRPr="00000000" w14:paraId="0000005D">
      <w:pPr>
        <w:numPr>
          <w:ilvl w:val="0"/>
          <w:numId w:val="12"/>
        </w:numPr>
        <w:spacing w:after="0" w:afterAutospacing="0" w:before="0" w:beforeAutospacing="0" w:lineRule="auto"/>
        <w:ind w:left="720" w:hanging="360"/>
      </w:pPr>
      <w:r w:rsidDel="00000000" w:rsidR="00000000" w:rsidRPr="00000000">
        <w:rPr>
          <w:rtl w:val="0"/>
        </w:rPr>
        <w:t xml:space="preserve">Kiểm tra các nút nhấn để đảm bảo chúng chuyển đổi trạng thái và đặt lại hệ thống đúng cách.</w:t>
      </w:r>
    </w:p>
    <w:p w:rsidR="00000000" w:rsidDel="00000000" w:rsidP="00000000" w:rsidRDefault="00000000" w:rsidRPr="00000000" w14:paraId="0000005E">
      <w:pPr>
        <w:numPr>
          <w:ilvl w:val="0"/>
          <w:numId w:val="12"/>
        </w:numPr>
        <w:spacing w:after="240" w:before="0" w:beforeAutospacing="0" w:lineRule="auto"/>
        <w:ind w:left="720" w:hanging="360"/>
      </w:pPr>
      <w:r w:rsidDel="00000000" w:rsidR="00000000" w:rsidRPr="00000000">
        <w:rPr>
          <w:rtl w:val="0"/>
        </w:rPr>
        <w:t xml:space="preserve">Kiểm tra tần số nhấp nháy của các LED để đảm bảo chúng hoạt động đúng như mong đợi.</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io30lsccvnxy" w:id="20"/>
      <w:bookmarkEnd w:id="20"/>
      <w:r w:rsidDel="00000000" w:rsidR="00000000" w:rsidRPr="00000000">
        <w:rPr>
          <w:b w:val="1"/>
          <w:sz w:val="34"/>
          <w:szCs w:val="34"/>
          <w:rtl w:val="0"/>
        </w:rPr>
        <w:t xml:space="preserve">5. Kết luận (Conclusion)</w:t>
      </w:r>
    </w:p>
    <w:p w:rsidR="00000000" w:rsidDel="00000000" w:rsidP="00000000" w:rsidRDefault="00000000" w:rsidRPr="00000000" w14:paraId="00000060">
      <w:pPr>
        <w:spacing w:after="240" w:before="240" w:lineRule="auto"/>
        <w:rPr/>
      </w:pPr>
      <w:r w:rsidDel="00000000" w:rsidR="00000000" w:rsidRPr="00000000">
        <w:rPr>
          <w:rtl w:val="0"/>
        </w:rPr>
        <w:t xml:space="preserve">Hệ thống phát hiện phương hướng và hiển thị kết quả trên màn hình LCD, cùng với việc sử dụng LED để phản ánh trạng thái hoạt động, là một ứng dụng hữu ích trong việc học tập và nghiên cứu về cảm biến từ trường và giao tiếp phần cứng.</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il9to0xu0wos" w:id="21"/>
      <w:bookmarkEnd w:id="21"/>
      <w:r w:rsidDel="00000000" w:rsidR="00000000" w:rsidRPr="00000000">
        <w:rPr>
          <w:b w:val="1"/>
          <w:sz w:val="34"/>
          <w:szCs w:val="34"/>
          <w:rtl w:val="0"/>
        </w:rPr>
        <w:t xml:space="preserve">Appendix A: Schematic</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8iilwhytlso3" w:id="22"/>
      <w:bookmarkEnd w:id="22"/>
      <w:r w:rsidDel="00000000" w:rsidR="00000000" w:rsidRPr="00000000">
        <w:rPr>
          <w:b w:val="1"/>
          <w:sz w:val="34"/>
          <w:szCs w:val="34"/>
          <w:rtl w:val="0"/>
        </w:rPr>
        <w:t xml:space="preserve">Appendix B: Code</w:t>
      </w:r>
    </w:p>
    <w:p w:rsidR="00000000" w:rsidDel="00000000" w:rsidP="00000000" w:rsidRDefault="00000000" w:rsidRPr="00000000" w14:paraId="00000063">
      <w:pPr>
        <w:rPr>
          <w:b w:val="1"/>
        </w:rPr>
      </w:pPr>
      <w:r w:rsidDel="00000000" w:rsidR="00000000" w:rsidRPr="00000000">
        <w:rPr>
          <w:rtl w:val="0"/>
        </w:rPr>
        <w:t xml:space="preserve"> </w:t>
      </w:r>
      <w:r w:rsidDel="00000000" w:rsidR="00000000" w:rsidRPr="00000000">
        <w:rPr>
          <w:b w:val="1"/>
          <w:rtl w:val="0"/>
        </w:rPr>
        <w:t xml:space="preserve">GLOBAL_H</w:t>
      </w:r>
    </w:p>
    <w:p w:rsidR="00000000" w:rsidDel="00000000" w:rsidP="00000000" w:rsidRDefault="00000000" w:rsidRPr="00000000" w14:paraId="00000064">
      <w:pPr>
        <w:rPr/>
      </w:pPr>
      <w:r w:rsidDel="00000000" w:rsidR="00000000" w:rsidRPr="00000000">
        <w:rPr>
          <w:rtl w:val="0"/>
        </w:rPr>
        <w:t xml:space="preserve">#ifndef GLOBAL_H_</w:t>
      </w:r>
    </w:p>
    <w:p w:rsidR="00000000" w:rsidDel="00000000" w:rsidP="00000000" w:rsidRDefault="00000000" w:rsidRPr="00000000" w14:paraId="00000065">
      <w:pPr>
        <w:rPr/>
      </w:pPr>
      <w:r w:rsidDel="00000000" w:rsidR="00000000" w:rsidRPr="00000000">
        <w:rPr>
          <w:rtl w:val="0"/>
        </w:rPr>
        <w:t xml:space="preserve">#define GLOBAL_H_</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#include &lt;stdbool.h&gt;</w:t>
      </w:r>
    </w:p>
    <w:p w:rsidR="00000000" w:rsidDel="00000000" w:rsidP="00000000" w:rsidRDefault="00000000" w:rsidRPr="00000000" w14:paraId="00000068">
      <w:pPr>
        <w:rPr/>
      </w:pPr>
      <w:r w:rsidDel="00000000" w:rsidR="00000000" w:rsidRPr="00000000">
        <w:rPr>
          <w:rtl w:val="0"/>
        </w:rPr>
        <w:t xml:space="preserve">#include &lt;stdint.h&gt;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Biến toàn cục để lưu trạng thái hệ thống</w:t>
      </w:r>
    </w:p>
    <w:p w:rsidR="00000000" w:rsidDel="00000000" w:rsidP="00000000" w:rsidRDefault="00000000" w:rsidRPr="00000000" w14:paraId="0000006B">
      <w:pPr>
        <w:rPr/>
      </w:pPr>
      <w:r w:rsidDel="00000000" w:rsidR="00000000" w:rsidRPr="00000000">
        <w:rPr>
          <w:rtl w:val="0"/>
        </w:rPr>
        <w:t xml:space="preserve">extern volatile bool isSystemActive;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#endif /* GLOBAL_H_ */</w:t>
      </w:r>
    </w:p>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b w:val="1"/>
          <w:sz w:val="28"/>
          <w:szCs w:val="28"/>
          <w:rtl w:val="0"/>
        </w:rPr>
        <w:t xml:space="preserve">GPIO.h</w:t>
      </w:r>
    </w:p>
    <w:p w:rsidR="00000000" w:rsidDel="00000000" w:rsidP="00000000" w:rsidRDefault="00000000" w:rsidRPr="00000000" w14:paraId="00000070">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