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Lora" w:cs="Lora" w:eastAsia="Lora" w:hAnsi="Lora"/>
          <w:b w:val="1"/>
          <w:bCs w:val="1"/>
        </w:rPr>
      </w:pPr>
      <w:bookmarkStart w:colFirst="0" w:colLast="0" w:name="_ufdhrmiig6qc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Business Question:</w:t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What factors are associated with delivery delays, and what operational improvements could potentially improve on-time deliver</w:t>
      </w:r>
      <w:r w:rsidDel="00000000" w:rsidR="00000000" w:rsidRPr="00000000">
        <w:rPr>
          <w:rFonts w:ascii="Lora" w:cs="Lora" w:eastAsia="Lora" w:hAnsi="Lora"/>
          <w:rtl w:val="0"/>
        </w:rPr>
        <w:t xml:space="preserve">y?</w:t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Supporting Questions:</w:t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Which factors are most associated with delivery delays?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weather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vehicle type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distance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weight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delivery mode</w:t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Are longer-distance deliveries more likely to be delayed?</w:t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Does package weight relate to delivery delays?</w:t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How do weather conditions affect on-time performance?</w:t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Do certain vehicle types perform better than others?</w:t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Which delivery partners have the strongest on-time performance?</w:t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Are delayed deliveries associated with lower customer ratings?</w:t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Lora" w:cs="Lora" w:eastAsia="Lora" w:hAnsi="Lora"/>
          <w:b w:val="1"/>
          <w:bCs w:val="1"/>
        </w:rPr>
      </w:pPr>
      <w:bookmarkStart w:colFirst="0" w:colLast="0" w:name="_64go1tdwobz3" w:id="1"/>
      <w:bookmarkEnd w:id="1"/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Dataset Research:</w:t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Find 2-4 candidate datasets - </w:t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https://www.kaggle.com/datasets/kundanbedmutha/delivery-logistics-dataset-india-multi-partner?utm_source=chatgpt.com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https://www.kaggle.com/datasets/shahriarkabir/us-logistics-performance-dataset?utm_source=chatgpt.com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Lora" w:cs="Lora" w:eastAsia="Lora" w:hAnsi="Lora"/>
          <w:b w:val="1"/>
          <w:bCs w:val="1"/>
        </w:rPr>
      </w:pPr>
      <w:bookmarkStart w:colFirst="0" w:colLast="0" w:name="_n32pcl4zr" w:id="2"/>
      <w:bookmarkEnd w:id="2"/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Data Audit: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 missing values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 full duplicate rows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Some duplicate </w:t>
      </w: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delivery_id</w:t>
      </w:r>
      <w:r w:rsidDel="00000000" w:rsidR="00000000" w:rsidRPr="00000000">
        <w:rPr>
          <w:rFonts w:ascii="Lora" w:cs="Lora" w:eastAsia="Lora" w:hAnsi="Lora"/>
          <w:rtl w:val="0"/>
        </w:rPr>
        <w:t xml:space="preserve"> values, so you added a unique </w:t>
      </w: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record_id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delivery_time_hours</w:t>
      </w:r>
      <w:r w:rsidDel="00000000" w:rsidR="00000000" w:rsidRPr="00000000">
        <w:rPr>
          <w:rFonts w:ascii="Lora" w:cs="Lora" w:eastAsia="Lora" w:hAnsi="Lora"/>
          <w:rtl w:val="0"/>
        </w:rPr>
        <w:t xml:space="preserve"> and </w:t>
      </w: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expected_time_hours</w:t>
      </w:r>
      <w:r w:rsidDel="00000000" w:rsidR="00000000" w:rsidRPr="00000000">
        <w:rPr>
          <w:rFonts w:ascii="Lora" w:cs="Lora" w:eastAsia="Lora" w:hAnsi="Lora"/>
          <w:rtl w:val="0"/>
        </w:rPr>
        <w:t xml:space="preserve"> were incorrectly encoded and were converted into usable numeric fields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255 records have </w:t>
      </w: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delivery_time_hours_clean = 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Those 255 records are marked delivered/not delayed, so they’re internally consistent in status but still questionable as delivery-duration values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Category values looked consistent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Numeric ranges looked reasonable overall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Checked MIN and MAX to preclude negative values:</w:t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  <w:u w:val="singl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Distance</w:t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=MIN(I2:I25001) = 3.2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=MAX(I2:I25001)  = 297.1 </w:t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  <w:u w:val="singl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Delivery Time Hours Clean</w:t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=MAX(L2:L25001) = 19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=MIN(L2:L25001)= 0</w:t>
      </w:r>
    </w:p>
    <w:p w:rsidR="00000000" w:rsidDel="00000000" w:rsidP="00000000" w:rsidRDefault="00000000" w:rsidRPr="00000000" w14:paraId="00000030">
      <w:pPr>
        <w:rPr>
          <w:rFonts w:ascii="Lora" w:cs="Lora" w:eastAsia="Lora" w:hAnsi="Lora"/>
          <w:u w:val="singl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Expected Time Hours Clean</w:t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=MAX(N2:N25001) = 24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=MIN(N2:N25001) = 2</w:t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  <w:u w:val="singl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Delivery Rating</w:t>
      </w:r>
    </w:p>
    <w:p w:rsidR="00000000" w:rsidDel="00000000" w:rsidP="00000000" w:rsidRDefault="00000000" w:rsidRPr="00000000" w14:paraId="0000003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=MAX(Q2:Q25001) = 5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ora" w:cs="Lora" w:eastAsia="Lora" w:hAnsi="Lora"/>
          <w:color w:val="188038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=MIN(Q2:Q25001) = 1</w:t>
      </w:r>
    </w:p>
    <w:p w:rsidR="00000000" w:rsidDel="00000000" w:rsidP="00000000" w:rsidRDefault="00000000" w:rsidRPr="00000000" w14:paraId="00000036">
      <w:pPr>
        <w:rPr>
          <w:rFonts w:ascii="Lora" w:cs="Lora" w:eastAsia="Lora" w:hAnsi="Lora"/>
          <w:u w:val="single"/>
        </w:rPr>
      </w:pPr>
      <w:r w:rsidDel="00000000" w:rsidR="00000000" w:rsidRPr="00000000">
        <w:rPr>
          <w:rFonts w:ascii="Lora" w:cs="Lora" w:eastAsia="Lora" w:hAnsi="Lora"/>
          <w:u w:val="single"/>
          <w:rtl w:val="0"/>
        </w:rPr>
        <w:t xml:space="preserve">Cost</w:t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=MAX(R2:R25001) = 1632.7206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color w:val="188038"/>
          <w:rtl w:val="0"/>
        </w:rPr>
        <w:t xml:space="preserve">=MIN(R2:R25001) = 95.6674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rFonts w:ascii="Lora" w:cs="Lora" w:eastAsia="Lora" w:hAnsi="Lora"/>
          <w:b w:val="1"/>
          <w:bCs w:val="1"/>
        </w:rPr>
      </w:pPr>
      <w:bookmarkStart w:colFirst="0" w:colLast="0" w:name="_1h0sbrp1zzq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Lora" w:cs="Lora" w:eastAsia="Lora" w:hAnsi="Lora"/>
          <w:b w:val="1"/>
          <w:bCs w:val="1"/>
        </w:rPr>
      </w:pPr>
      <w:bookmarkStart w:colFirst="0" w:colLast="0" w:name="_btut9jt5xwn8" w:id="4"/>
      <w:bookmarkEnd w:id="4"/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Excel Findings: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Finding 1 - Weather: </w:t>
      </w:r>
      <w:r w:rsidDel="00000000" w:rsidR="00000000" w:rsidRPr="00000000">
        <w:rPr>
          <w:rFonts w:ascii="Lora" w:cs="Lora" w:eastAsia="Lora" w:hAnsi="Lora"/>
          <w:rtl w:val="0"/>
        </w:rPr>
        <w:t xml:space="preserve">Adverse weather conditions are associated with substantially higher delivery delay rates. Stormy conditions had the highest delay rate at 41.45%, followed by rainy conditions at 37.35% and foggy conditions at 30.32%, compared with roughly 16–17% under clear, hot, and cold conditions.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Finding 2 – Vehicle Type:</w:t>
      </w:r>
      <w:r w:rsidDel="00000000" w:rsidR="00000000" w:rsidRPr="00000000">
        <w:rPr>
          <w:rFonts w:ascii="Lora" w:cs="Lora" w:eastAsia="Lora" w:hAnsi="Lora"/>
          <w:rtl w:val="0"/>
        </w:rPr>
        <w:t xml:space="preserve"> Delay rates were very similar across all vehicle types, ranging from 26.14% to 27.04%. This suggests vehicle type was not strongly associated with delivery delays in this dataset.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Finding 3 – Region:</w:t>
      </w:r>
      <w:r w:rsidDel="00000000" w:rsidR="00000000" w:rsidRPr="00000000">
        <w:rPr>
          <w:rFonts w:ascii="Lora" w:cs="Lora" w:eastAsia="Lora" w:hAnsi="Lora"/>
          <w:rtl w:val="0"/>
        </w:rPr>
        <w:t xml:space="preserve"> Delay rates were very similar across all regions, ranging from 25.80% in the East to 27.25% in the Central region. This small variation suggests that region was not strongly associated with delivery delays in this dataset.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Finding 4 – Package Type:</w:t>
      </w:r>
      <w:r w:rsidDel="00000000" w:rsidR="00000000" w:rsidRPr="00000000">
        <w:rPr>
          <w:rFonts w:ascii="Lora" w:cs="Lora" w:eastAsia="Lora" w:hAnsi="Lora"/>
          <w:rtl w:val="0"/>
        </w:rPr>
        <w:t xml:space="preserve"> Delay rates were relatively consistent across package categories, ranging from 24.76% to 27.54%. Package type therefore does not appear to have a strong association with delivery delays compared with weather conditions.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Finding 5 – Distance:</w:t>
      </w:r>
      <w:r w:rsidDel="00000000" w:rsidR="00000000" w:rsidRPr="00000000">
        <w:rPr>
          <w:rFonts w:ascii="Lora" w:cs="Lora" w:eastAsia="Lora" w:hAnsi="Lora"/>
          <w:rtl w:val="0"/>
        </w:rPr>
        <w:t xml:space="preserve"> Delivery delay rates increased consistently with longer delivery distances. Short deliveries under 50 km had a delay rate of 17.01%, while deliveries of 250 km or more had a delay rate of 38.79%. This suggests that longer delivery distances are strongly associated with a higher likelihood of delay.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Finding 6 – Customer Rating:</w:t>
      </w:r>
      <w:r w:rsidDel="00000000" w:rsidR="00000000" w:rsidRPr="00000000">
        <w:rPr>
          <w:rFonts w:ascii="Lora" w:cs="Lora" w:eastAsia="Lora" w:hAnsi="Lora"/>
          <w:rtl w:val="0"/>
        </w:rPr>
        <w:t xml:space="preserve"> Deliveries without delays had an average customer rating of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4.21</w:t>
      </w:r>
      <w:r w:rsidDel="00000000" w:rsidR="00000000" w:rsidRPr="00000000">
        <w:rPr>
          <w:rFonts w:ascii="Lora" w:cs="Lora" w:eastAsia="Lora" w:hAnsi="Lora"/>
          <w:rtl w:val="0"/>
        </w:rPr>
        <w:t xml:space="preserve">, while delayed deliveries averaged only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2.18</w:t>
      </w:r>
      <w:r w:rsidDel="00000000" w:rsidR="00000000" w:rsidRPr="00000000">
        <w:rPr>
          <w:rFonts w:ascii="Lora" w:cs="Lora" w:eastAsia="Lora" w:hAnsi="Lora"/>
          <w:rtl w:val="0"/>
        </w:rPr>
        <w:t xml:space="preserve">. This substantial difference suggests that delivery delays are strongly associated with lower customer satisfaction.</w:t>
      </w:r>
    </w:p>
    <w:p w:rsidR="00000000" w:rsidDel="00000000" w:rsidP="00000000" w:rsidRDefault="00000000" w:rsidRPr="00000000" w14:paraId="00000042">
      <w:pPr>
        <w:pStyle w:val="Heading2"/>
        <w:spacing w:line="360" w:lineRule="auto"/>
        <w:rPr>
          <w:rFonts w:ascii="Lora" w:cs="Lora" w:eastAsia="Lora" w:hAnsi="Lora"/>
          <w:b w:val="1"/>
          <w:bCs w:val="1"/>
        </w:rPr>
      </w:pPr>
      <w:bookmarkStart w:colFirst="0" w:colLast="0" w:name="_oprbtkvf5qj0" w:id="5"/>
      <w:bookmarkEnd w:id="5"/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SQL Findings: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Finding 7 – Weather and Distance Combined:</w:t>
      </w:r>
      <w:r w:rsidDel="00000000" w:rsidR="00000000" w:rsidRPr="00000000">
        <w:rPr>
          <w:rFonts w:ascii="Lora" w:cs="Lora" w:eastAsia="Lora" w:hAnsi="Lora"/>
          <w:rtl w:val="0"/>
        </w:rPr>
        <w:t xml:space="preserve"> Long-distance deliveries under adverse weather conditions had the highest delay rates. Deliveries traveling 250+ km during stormy weather had a 57.04% delay rate, while rainy deliveries at the same distance had a 48.41% delay rate. This suggests that distance and adverse weather together are associated with substantially greater delivery risk.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