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BB" w:rsidRPr="003836B7" w:rsidRDefault="00CA6BBB" w:rsidP="003836B7">
      <w:pPr>
        <w:spacing w:line="312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836B7">
        <w:rPr>
          <w:rFonts w:ascii="Times New Roman" w:hAnsi="Times New Roman" w:cs="Times New Roman"/>
          <w:b/>
          <w:sz w:val="24"/>
          <w:szCs w:val="24"/>
        </w:rPr>
        <w:t>BÁO CÁO TÓM TẮT ĐỀ</w:t>
      </w:r>
      <w:r w:rsidRPr="003836B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TÀI</w:t>
      </w:r>
    </w:p>
    <w:p w:rsidR="006C60C7" w:rsidRPr="003836B7" w:rsidRDefault="00CA6BBB" w:rsidP="003836B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836B7">
        <w:rPr>
          <w:rFonts w:ascii="Times New Roman" w:hAnsi="Times New Roman" w:cs="Times New Roman"/>
          <w:b/>
          <w:sz w:val="24"/>
          <w:szCs w:val="24"/>
        </w:rPr>
        <w:t>ỨNG DỤNG LÝ THUYẾT BẰNG CHỨNG DEMSTER-SHAFER TRONG HỢP NHẤT TRI THỨC MÂU THUẪN</w:t>
      </w:r>
      <w:r w:rsidR="006C60C7" w:rsidRPr="003836B7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2264"/>
        <w:gridCol w:w="1285"/>
        <w:gridCol w:w="2467"/>
        <w:gridCol w:w="3510"/>
      </w:tblGrid>
      <w:tr w:rsidR="006C60C7" w:rsidRPr="003836B7" w:rsidTr="006C60C7">
        <w:trPr>
          <w:trHeight w:val="584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b/>
                <w:sz w:val="24"/>
                <w:szCs w:val="24"/>
              </w:rPr>
              <w:t>Lớp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b/>
                <w:sz w:val="24"/>
                <w:szCs w:val="24"/>
              </w:rPr>
              <w:t>Mã sinh viên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6C60C7" w:rsidRPr="003836B7" w:rsidRDefault="001113F5" w:rsidP="001113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</w:tr>
      <w:tr w:rsidR="006C60C7" w:rsidRPr="003836B7" w:rsidTr="006C60C7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Nguyễn Quang Thái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62TH5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2051063464</w:t>
            </w:r>
          </w:p>
        </w:tc>
        <w:tc>
          <w:tcPr>
            <w:tcW w:w="3510" w:type="dxa"/>
            <w:vMerge w:val="restart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TS. Nguyễn Văn Thẩm</w:t>
            </w:r>
          </w:p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0C7" w:rsidRPr="003836B7" w:rsidTr="006C60C7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Đinh Văn Linh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62TH5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iCs/>
                <w:sz w:val="24"/>
                <w:szCs w:val="24"/>
              </w:rPr>
              <w:t>2051063464</w:t>
            </w:r>
          </w:p>
        </w:tc>
        <w:tc>
          <w:tcPr>
            <w:tcW w:w="3510" w:type="dxa"/>
            <w:vMerge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0C7" w:rsidRPr="003836B7" w:rsidTr="006C60C7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Đoàn Long Nhật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62TH5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iCs/>
                <w:sz w:val="24"/>
                <w:szCs w:val="24"/>
              </w:rPr>
              <w:t>2051231556</w:t>
            </w:r>
          </w:p>
        </w:tc>
        <w:tc>
          <w:tcPr>
            <w:tcW w:w="3510" w:type="dxa"/>
            <w:vMerge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0C7" w:rsidRPr="003836B7" w:rsidTr="006C60C7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Vương Tất Chiến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64KTPM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color w:val="050505"/>
                <w:sz w:val="24"/>
                <w:szCs w:val="24"/>
              </w:rPr>
              <w:t>2251172256</w:t>
            </w:r>
          </w:p>
        </w:tc>
        <w:tc>
          <w:tcPr>
            <w:tcW w:w="3510" w:type="dxa"/>
            <w:vMerge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0C7" w:rsidRPr="003836B7" w:rsidTr="003836B7">
        <w:trPr>
          <w:trHeight w:val="62"/>
        </w:trPr>
        <w:tc>
          <w:tcPr>
            <w:tcW w:w="639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Nguyễn Thành Duy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60C7" w:rsidRPr="003836B7" w:rsidRDefault="006C60C7" w:rsidP="00383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sz w:val="24"/>
                <w:szCs w:val="24"/>
              </w:rPr>
              <w:t>64CNTT2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B7">
              <w:rPr>
                <w:rFonts w:ascii="Times New Roman" w:hAnsi="Times New Roman" w:cs="Times New Roman"/>
                <w:color w:val="050505"/>
                <w:sz w:val="24"/>
                <w:szCs w:val="24"/>
              </w:rPr>
              <w:t>2251061884</w:t>
            </w:r>
          </w:p>
        </w:tc>
        <w:tc>
          <w:tcPr>
            <w:tcW w:w="3510" w:type="dxa"/>
            <w:vMerge/>
            <w:shd w:val="clear" w:color="auto" w:fill="auto"/>
            <w:vAlign w:val="center"/>
          </w:tcPr>
          <w:p w:rsidR="006C60C7" w:rsidRPr="003836B7" w:rsidRDefault="006C60C7" w:rsidP="00FF5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6BBB" w:rsidRPr="003836B7" w:rsidRDefault="00CA6BBB" w:rsidP="00CA6BB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6B7">
        <w:rPr>
          <w:rFonts w:ascii="Times New Roman" w:hAnsi="Times New Roman" w:cs="Times New Roman"/>
          <w:b/>
          <w:sz w:val="24"/>
          <w:szCs w:val="24"/>
        </w:rPr>
        <w:t>1. Mục tiêu đề tài:</w:t>
      </w:r>
    </w:p>
    <w:p w:rsidR="00CA6BBB" w:rsidRPr="003836B7" w:rsidRDefault="00CA6BBB" w:rsidP="00CA6BB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36B7">
        <w:rPr>
          <w:rFonts w:ascii="Times New Roman" w:hAnsi="Times New Roman" w:cs="Times New Roman"/>
          <w:bCs/>
          <w:sz w:val="24"/>
          <w:szCs w:val="24"/>
        </w:rPr>
        <w:t>Đề</w:t>
      </w:r>
      <w:r w:rsidRPr="003836B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tài có mục tiêu nghiên cứu, thử nghiệm các thuật toán</w:t>
      </w:r>
      <w:r w:rsidR="0051632E">
        <w:rPr>
          <w:rFonts w:ascii="Times New Roman" w:hAnsi="Times New Roman" w:cs="Times New Roman"/>
          <w:bCs/>
          <w:sz w:val="24"/>
          <w:szCs w:val="24"/>
        </w:rPr>
        <w:t xml:space="preserve"> vào hợp nhất tri thức mâu thuẫn</w:t>
      </w:r>
      <w:bookmarkStart w:id="0" w:name="_GoBack"/>
      <w:bookmarkEnd w:id="0"/>
      <w:r w:rsidRPr="003836B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. Thử nghiệm được triển khai trên </w:t>
      </w:r>
      <w:r w:rsidR="00D57FB7">
        <w:rPr>
          <w:rFonts w:ascii="Times New Roman" w:hAnsi="Times New Roman" w:cs="Times New Roman"/>
          <w:bCs/>
          <w:sz w:val="24"/>
          <w:szCs w:val="24"/>
        </w:rPr>
        <w:t>bộ dữ liệu được cung cấp</w:t>
      </w:r>
      <w:r w:rsidRPr="003836B7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:rsidR="00CA6BBB" w:rsidRPr="003836B7" w:rsidRDefault="00CA6BBB" w:rsidP="00CA6B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6B7">
        <w:rPr>
          <w:rFonts w:ascii="Times New Roman" w:hAnsi="Times New Roman" w:cs="Times New Roman"/>
          <w:b/>
          <w:sz w:val="24"/>
          <w:szCs w:val="24"/>
        </w:rPr>
        <w:t>2. Nội dung nghiên cứu:</w:t>
      </w:r>
      <w:r w:rsidRPr="003836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BBB" w:rsidRPr="003836B7" w:rsidRDefault="00CA6BBB" w:rsidP="00CA6BB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3836B7">
        <w:rPr>
          <w:rFonts w:ascii="Times New Roman" w:hAnsi="Times New Roman" w:cs="Times New Roman"/>
          <w:iCs/>
          <w:sz w:val="24"/>
          <w:szCs w:val="24"/>
        </w:rPr>
        <w:t>Đề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tài có các nội dung chính sau:</w:t>
      </w:r>
    </w:p>
    <w:p w:rsidR="00DE0173" w:rsidRPr="0070329E" w:rsidRDefault="00CA6BBB" w:rsidP="00DE0173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329E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Nghiên cứu lý thuyết </w:t>
      </w:r>
      <w:r w:rsidR="00D57FB7" w:rsidRPr="0070329E">
        <w:rPr>
          <w:rFonts w:ascii="Times New Roman" w:hAnsi="Times New Roman" w:cs="Times New Roman"/>
          <w:iCs/>
          <w:sz w:val="24"/>
          <w:szCs w:val="24"/>
        </w:rPr>
        <w:t>mờ</w:t>
      </w:r>
      <w:r w:rsidR="005D7520" w:rsidRPr="0070329E">
        <w:rPr>
          <w:rFonts w:ascii="Times New Roman" w:hAnsi="Times New Roman" w:cs="Times New Roman"/>
          <w:iCs/>
          <w:sz w:val="24"/>
          <w:szCs w:val="24"/>
        </w:rPr>
        <w:t xml:space="preserve"> Demster-Shafer,</w:t>
      </w:r>
      <w:r w:rsidR="00D57FB7" w:rsidRPr="0070329E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các thuật toán đề xuất </w:t>
      </w:r>
      <w:r w:rsidR="005D7520" w:rsidRPr="0070329E">
        <w:rPr>
          <w:rFonts w:ascii="Times New Roman" w:hAnsi="Times New Roman" w:cs="Times New Roman"/>
          <w:sz w:val="24"/>
          <w:szCs w:val="24"/>
        </w:rPr>
        <w:t>New base basic probability assignment,</w:t>
      </w:r>
      <w:r w:rsidR="005D7520" w:rsidRPr="0070329E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="005D7520" w:rsidRPr="0070329E">
        <w:rPr>
          <w:rFonts w:ascii="Times New Roman" w:hAnsi="Times New Roman" w:cs="Times New Roman"/>
          <w:sz w:val="24"/>
          <w:szCs w:val="24"/>
        </w:rPr>
        <w:t>Base belief function trong hợp nhất tri thức mẫu thuẫn</w:t>
      </w:r>
    </w:p>
    <w:p w:rsidR="00CA6BBB" w:rsidRPr="003836B7" w:rsidRDefault="00CA6BBB" w:rsidP="00DE0173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Thực hành cài đặt 3 thuật toán </w:t>
      </w:r>
      <w:r w:rsidR="00E674E6" w:rsidRPr="003836B7">
        <w:rPr>
          <w:rFonts w:ascii="Times New Roman" w:hAnsi="Times New Roman" w:cs="Times New Roman"/>
          <w:iCs/>
          <w:sz w:val="24"/>
          <w:szCs w:val="24"/>
          <w:lang w:val="vi-VN"/>
        </w:rPr>
        <w:t>(</w:t>
      </w:r>
      <w:r w:rsidR="00E674E6" w:rsidRPr="003836B7">
        <w:rPr>
          <w:rFonts w:ascii="Times New Roman" w:hAnsi="Times New Roman" w:cs="Times New Roman"/>
          <w:sz w:val="24"/>
          <w:szCs w:val="24"/>
        </w:rPr>
        <w:t>Dempster’s combination rule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,</w:t>
      </w:r>
      <w:r w:rsidR="00D57FB7" w:rsidRPr="00D57FB7">
        <w:t xml:space="preserve"> </w:t>
      </w:r>
      <w:r w:rsidR="00D57FB7" w:rsidRPr="00D57FB7">
        <w:rPr>
          <w:rFonts w:ascii="Times New Roman" w:hAnsi="Times New Roman" w:cs="Times New Roman"/>
          <w:sz w:val="24"/>
          <w:szCs w:val="24"/>
        </w:rPr>
        <w:t>New base basic probability assignment</w:t>
      </w:r>
      <w:r w:rsidR="00D57FB7">
        <w:t>,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="00E674E6" w:rsidRPr="003836B7">
        <w:rPr>
          <w:rFonts w:ascii="Times New Roman" w:hAnsi="Times New Roman" w:cs="Times New Roman"/>
          <w:sz w:val="24"/>
          <w:szCs w:val="24"/>
        </w:rPr>
        <w:t>Base belief function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) vào</w:t>
      </w:r>
      <w:r w:rsidR="0074565D" w:rsidRPr="003836B7">
        <w:rPr>
          <w:rFonts w:ascii="Times New Roman" w:hAnsi="Times New Roman" w:cs="Times New Roman"/>
          <w:sz w:val="24"/>
          <w:szCs w:val="24"/>
        </w:rPr>
        <w:t xml:space="preserve"> ứng dụng lý thuyết bằng chứng demster-shafer trong hợp nhất tri thức mâu thuẫn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.</w:t>
      </w:r>
    </w:p>
    <w:p w:rsidR="002066FC" w:rsidRDefault="00CA6BBB" w:rsidP="00CA6B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6B7">
        <w:rPr>
          <w:rFonts w:ascii="Times New Roman" w:hAnsi="Times New Roman" w:cs="Times New Roman"/>
          <w:b/>
          <w:sz w:val="24"/>
          <w:szCs w:val="24"/>
        </w:rPr>
        <w:t>3. Kết luận và kiến nghị</w:t>
      </w:r>
      <w:r w:rsidRPr="003836B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A6BBB" w:rsidRPr="002066FC" w:rsidRDefault="00CA6BBB" w:rsidP="00CA6B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6B7">
        <w:rPr>
          <w:rFonts w:ascii="Times New Roman" w:hAnsi="Times New Roman" w:cs="Times New Roman"/>
          <w:iCs/>
          <w:sz w:val="24"/>
          <w:szCs w:val="24"/>
        </w:rPr>
        <w:t>Nhóm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đã cài đặt thành công 3 thuật toán học tăng cường (</w:t>
      </w:r>
      <w:r w:rsidR="00D57FB7" w:rsidRPr="003836B7">
        <w:rPr>
          <w:rFonts w:ascii="Times New Roman" w:hAnsi="Times New Roman" w:cs="Times New Roman"/>
          <w:sz w:val="24"/>
          <w:szCs w:val="24"/>
        </w:rPr>
        <w:t>Dempster’s combination rule</w:t>
      </w:r>
      <w:r w:rsidR="00D57FB7" w:rsidRPr="003836B7">
        <w:rPr>
          <w:rFonts w:ascii="Times New Roman" w:hAnsi="Times New Roman" w:cs="Times New Roman"/>
          <w:iCs/>
          <w:sz w:val="24"/>
          <w:szCs w:val="24"/>
          <w:lang w:val="vi-VN"/>
        </w:rPr>
        <w:t>,</w:t>
      </w:r>
      <w:r w:rsidR="00D57FB7" w:rsidRPr="00D57FB7">
        <w:t xml:space="preserve"> </w:t>
      </w:r>
      <w:r w:rsidR="00D57FB7" w:rsidRPr="00D57FB7">
        <w:rPr>
          <w:rFonts w:ascii="Times New Roman" w:hAnsi="Times New Roman" w:cs="Times New Roman"/>
          <w:sz w:val="24"/>
          <w:szCs w:val="24"/>
        </w:rPr>
        <w:t>New base basic probability assignment</w:t>
      </w:r>
      <w:r w:rsidR="00D57FB7">
        <w:t>,</w:t>
      </w:r>
      <w:r w:rsidR="00D57FB7" w:rsidRPr="003836B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="00D57FB7" w:rsidRPr="003836B7">
        <w:rPr>
          <w:rFonts w:ascii="Times New Roman" w:hAnsi="Times New Roman" w:cs="Times New Roman"/>
          <w:sz w:val="24"/>
          <w:szCs w:val="24"/>
        </w:rPr>
        <w:t>Base belief function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)</w:t>
      </w:r>
      <w:r w:rsidR="007032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F2271">
        <w:rPr>
          <w:rFonts w:ascii="Times New Roman" w:hAnsi="Times New Roman" w:cs="Times New Roman"/>
          <w:iCs/>
          <w:sz w:val="24"/>
          <w:szCs w:val="24"/>
        </w:rPr>
        <w:t>ứng dụng với bộ dữ liệu rượu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.</w:t>
      </w:r>
    </w:p>
    <w:p w:rsidR="00CA6BBB" w:rsidRPr="003836B7" w:rsidRDefault="00CA6BBB" w:rsidP="00CA6BBB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Từ đó, nhóm đã tiến hành mô phỏng và đánh giá kết quả thu được với việc sử dụng các</w:t>
      </w:r>
      <w:r w:rsidR="00D85E65">
        <w:rPr>
          <w:rFonts w:ascii="Times New Roman" w:hAnsi="Times New Roman" w:cs="Times New Roman"/>
          <w:iCs/>
          <w:sz w:val="24"/>
          <w:szCs w:val="24"/>
        </w:rPr>
        <w:t xml:space="preserve"> thuật toán khác nhau</w:t>
      </w:r>
      <w:r w:rsidRPr="003836B7">
        <w:rPr>
          <w:rFonts w:ascii="Times New Roman" w:hAnsi="Times New Roman" w:cs="Times New Roman"/>
          <w:iCs/>
          <w:sz w:val="24"/>
          <w:szCs w:val="24"/>
          <w:lang w:val="vi-VN"/>
        </w:rPr>
        <w:t>.</w:t>
      </w:r>
    </w:p>
    <w:p w:rsidR="00CA6BBB" w:rsidRPr="003836B7" w:rsidRDefault="00CA6BBB" w:rsidP="00CA6B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A6BBB" w:rsidRPr="003836B7" w:rsidRDefault="00CA6BBB" w:rsidP="00CA6BBB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836B7">
        <w:rPr>
          <w:rFonts w:ascii="Times New Roman" w:hAnsi="Times New Roman" w:cs="Times New Roman"/>
          <w:sz w:val="24"/>
          <w:szCs w:val="24"/>
        </w:rPr>
        <w:t>Ý kiến xác nhận của GVHD</w:t>
      </w:r>
    </w:p>
    <w:p w:rsidR="00CA6BBB" w:rsidRPr="003836B7" w:rsidRDefault="00CA6BBB" w:rsidP="00CA6BBB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CA6BBB" w:rsidRPr="003836B7" w:rsidSect="002066FC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814" w:rsidRDefault="00C33814" w:rsidP="00E63819">
      <w:pPr>
        <w:spacing w:after="0" w:line="240" w:lineRule="auto"/>
      </w:pPr>
      <w:r>
        <w:separator/>
      </w:r>
    </w:p>
  </w:endnote>
  <w:endnote w:type="continuationSeparator" w:id="0">
    <w:p w:rsidR="00C33814" w:rsidRDefault="00C33814" w:rsidP="00E6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814" w:rsidRDefault="00C33814" w:rsidP="00E63819">
      <w:pPr>
        <w:spacing w:after="0" w:line="240" w:lineRule="auto"/>
      </w:pPr>
      <w:r>
        <w:separator/>
      </w:r>
    </w:p>
  </w:footnote>
  <w:footnote w:type="continuationSeparator" w:id="0">
    <w:p w:rsidR="00C33814" w:rsidRDefault="00C33814" w:rsidP="00E63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269AC"/>
    <w:multiLevelType w:val="hybridMultilevel"/>
    <w:tmpl w:val="AFACDBF0"/>
    <w:lvl w:ilvl="0" w:tplc="1A64B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12014"/>
    <w:multiLevelType w:val="hybridMultilevel"/>
    <w:tmpl w:val="BE1C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9F"/>
    <w:rsid w:val="001113F5"/>
    <w:rsid w:val="001904E2"/>
    <w:rsid w:val="002066FC"/>
    <w:rsid w:val="00206B9F"/>
    <w:rsid w:val="00285BBA"/>
    <w:rsid w:val="00306DD6"/>
    <w:rsid w:val="00380C18"/>
    <w:rsid w:val="003836B7"/>
    <w:rsid w:val="004A556E"/>
    <w:rsid w:val="0051632E"/>
    <w:rsid w:val="005D7520"/>
    <w:rsid w:val="006C60C7"/>
    <w:rsid w:val="006C61EE"/>
    <w:rsid w:val="006D3B47"/>
    <w:rsid w:val="006F2271"/>
    <w:rsid w:val="0070329E"/>
    <w:rsid w:val="0074565D"/>
    <w:rsid w:val="00A45888"/>
    <w:rsid w:val="00AF12D2"/>
    <w:rsid w:val="00B3698B"/>
    <w:rsid w:val="00C33814"/>
    <w:rsid w:val="00CA6BBB"/>
    <w:rsid w:val="00D57FB7"/>
    <w:rsid w:val="00D85E65"/>
    <w:rsid w:val="00DE0173"/>
    <w:rsid w:val="00E63819"/>
    <w:rsid w:val="00E674E6"/>
    <w:rsid w:val="00E86E4C"/>
    <w:rsid w:val="00E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28FB"/>
  <w15:chartTrackingRefBased/>
  <w15:docId w15:val="{3F955B40-18AC-40D0-BCE2-F92CE717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B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819"/>
  </w:style>
  <w:style w:type="paragraph" w:styleId="Footer">
    <w:name w:val="footer"/>
    <w:basedOn w:val="Normal"/>
    <w:link w:val="FooterChar"/>
    <w:uiPriority w:val="99"/>
    <w:unhideWhenUsed/>
    <w:rsid w:val="00E6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2023-04-26T14:00:00Z</dcterms:created>
  <dcterms:modified xsi:type="dcterms:W3CDTF">2023-05-02T16:58:00Z</dcterms:modified>
</cp:coreProperties>
</file>