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BBB" w:rsidRPr="003836B7" w:rsidRDefault="00CA6BBB" w:rsidP="003836B7">
      <w:pPr>
        <w:spacing w:line="312" w:lineRule="auto"/>
        <w:jc w:val="center"/>
        <w:rPr>
          <w:rFonts w:ascii="Times New Roman" w:hAnsi="Times New Roman" w:cs="Times New Roman"/>
          <w:b/>
          <w:i/>
          <w:sz w:val="24"/>
          <w:szCs w:val="24"/>
        </w:rPr>
      </w:pPr>
      <w:r w:rsidRPr="003836B7">
        <w:rPr>
          <w:rFonts w:ascii="Times New Roman" w:hAnsi="Times New Roman" w:cs="Times New Roman"/>
          <w:b/>
          <w:sz w:val="24"/>
          <w:szCs w:val="24"/>
        </w:rPr>
        <w:t>BÁO CÁO TÓM TẮT ĐỀ</w:t>
      </w:r>
      <w:r w:rsidRPr="003836B7">
        <w:rPr>
          <w:rFonts w:ascii="Times New Roman" w:hAnsi="Times New Roman" w:cs="Times New Roman"/>
          <w:b/>
          <w:sz w:val="24"/>
          <w:szCs w:val="24"/>
          <w:lang w:val="vi-VN"/>
        </w:rPr>
        <w:t xml:space="preserve"> TÀI</w:t>
      </w:r>
    </w:p>
    <w:p w:rsidR="006C60C7" w:rsidRPr="003836B7" w:rsidRDefault="00CA6BBB" w:rsidP="003836B7">
      <w:pPr>
        <w:spacing w:line="276" w:lineRule="auto"/>
        <w:jc w:val="center"/>
        <w:rPr>
          <w:rFonts w:ascii="Times New Roman" w:hAnsi="Times New Roman" w:cs="Times New Roman"/>
          <w:b/>
          <w:sz w:val="24"/>
          <w:szCs w:val="24"/>
          <w:lang w:val="vi-VN"/>
        </w:rPr>
      </w:pPr>
      <w:r w:rsidRPr="003836B7">
        <w:rPr>
          <w:rFonts w:ascii="Times New Roman" w:hAnsi="Times New Roman" w:cs="Times New Roman"/>
          <w:b/>
          <w:sz w:val="24"/>
          <w:szCs w:val="24"/>
        </w:rPr>
        <w:t>ỨNG DỤNG LÝ THUYẾT BẰNG CHỨNG DEMSTER-SHAFER TRONG HỢP NHẤT TRI THỨC MÂU THUẪN</w:t>
      </w:r>
      <w:r w:rsidR="006C60C7" w:rsidRPr="003836B7">
        <w:rPr>
          <w:rFonts w:ascii="Times New Roman" w:hAnsi="Times New Roman" w:cs="Times New Roman"/>
          <w:sz w:val="24"/>
          <w:szCs w:val="24"/>
        </w:rPr>
        <w:tab/>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2264"/>
        <w:gridCol w:w="1285"/>
        <w:gridCol w:w="2467"/>
        <w:gridCol w:w="3510"/>
      </w:tblGrid>
      <w:tr w:rsidR="006C60C7" w:rsidRPr="003836B7" w:rsidTr="006C60C7">
        <w:trPr>
          <w:trHeight w:val="584"/>
        </w:trPr>
        <w:tc>
          <w:tcPr>
            <w:tcW w:w="639" w:type="dxa"/>
            <w:shd w:val="clear" w:color="auto" w:fill="auto"/>
            <w:vAlign w:val="center"/>
          </w:tcPr>
          <w:p w:rsidR="006C60C7" w:rsidRPr="003836B7" w:rsidRDefault="006C60C7" w:rsidP="00FF5823">
            <w:pPr>
              <w:jc w:val="center"/>
              <w:rPr>
                <w:rFonts w:ascii="Times New Roman" w:hAnsi="Times New Roman" w:cs="Times New Roman"/>
                <w:b/>
                <w:sz w:val="24"/>
                <w:szCs w:val="24"/>
              </w:rPr>
            </w:pPr>
            <w:r w:rsidRPr="003836B7">
              <w:rPr>
                <w:rFonts w:ascii="Times New Roman" w:hAnsi="Times New Roman" w:cs="Times New Roman"/>
                <w:b/>
                <w:sz w:val="24"/>
                <w:szCs w:val="24"/>
              </w:rPr>
              <w:t>TT</w:t>
            </w:r>
          </w:p>
        </w:tc>
        <w:tc>
          <w:tcPr>
            <w:tcW w:w="2264" w:type="dxa"/>
            <w:shd w:val="clear" w:color="auto" w:fill="auto"/>
            <w:vAlign w:val="center"/>
          </w:tcPr>
          <w:p w:rsidR="006C60C7" w:rsidRPr="003836B7" w:rsidRDefault="006C60C7" w:rsidP="00FF5823">
            <w:pPr>
              <w:jc w:val="center"/>
              <w:rPr>
                <w:rFonts w:ascii="Times New Roman" w:hAnsi="Times New Roman" w:cs="Times New Roman"/>
                <w:b/>
                <w:sz w:val="24"/>
                <w:szCs w:val="24"/>
              </w:rPr>
            </w:pPr>
            <w:r w:rsidRPr="003836B7">
              <w:rPr>
                <w:rFonts w:ascii="Times New Roman" w:hAnsi="Times New Roman" w:cs="Times New Roman"/>
                <w:b/>
                <w:sz w:val="24"/>
                <w:szCs w:val="24"/>
              </w:rPr>
              <w:t>Sinh viên thực hiện</w:t>
            </w:r>
          </w:p>
        </w:tc>
        <w:tc>
          <w:tcPr>
            <w:tcW w:w="1285" w:type="dxa"/>
            <w:shd w:val="clear" w:color="auto" w:fill="auto"/>
            <w:vAlign w:val="center"/>
          </w:tcPr>
          <w:p w:rsidR="006C60C7" w:rsidRPr="003836B7" w:rsidRDefault="006C60C7" w:rsidP="00FF5823">
            <w:pPr>
              <w:jc w:val="center"/>
              <w:rPr>
                <w:rFonts w:ascii="Times New Roman" w:hAnsi="Times New Roman" w:cs="Times New Roman"/>
                <w:b/>
                <w:sz w:val="24"/>
                <w:szCs w:val="24"/>
              </w:rPr>
            </w:pPr>
            <w:r w:rsidRPr="003836B7">
              <w:rPr>
                <w:rFonts w:ascii="Times New Roman" w:hAnsi="Times New Roman" w:cs="Times New Roman"/>
                <w:b/>
                <w:sz w:val="24"/>
                <w:szCs w:val="24"/>
              </w:rPr>
              <w:t>Lớp</w:t>
            </w:r>
          </w:p>
        </w:tc>
        <w:tc>
          <w:tcPr>
            <w:tcW w:w="2467" w:type="dxa"/>
            <w:shd w:val="clear" w:color="auto" w:fill="auto"/>
            <w:vAlign w:val="center"/>
          </w:tcPr>
          <w:p w:rsidR="006C60C7" w:rsidRPr="003836B7" w:rsidRDefault="006C60C7" w:rsidP="00FF5823">
            <w:pPr>
              <w:jc w:val="center"/>
              <w:rPr>
                <w:rFonts w:ascii="Times New Roman" w:hAnsi="Times New Roman" w:cs="Times New Roman"/>
                <w:b/>
                <w:sz w:val="24"/>
                <w:szCs w:val="24"/>
              </w:rPr>
            </w:pPr>
            <w:r w:rsidRPr="003836B7">
              <w:rPr>
                <w:rFonts w:ascii="Times New Roman" w:hAnsi="Times New Roman" w:cs="Times New Roman"/>
                <w:b/>
                <w:sz w:val="24"/>
                <w:szCs w:val="24"/>
              </w:rPr>
              <w:t>Mã sinh viên</w:t>
            </w:r>
          </w:p>
        </w:tc>
        <w:tc>
          <w:tcPr>
            <w:tcW w:w="3510" w:type="dxa"/>
            <w:shd w:val="clear" w:color="auto" w:fill="auto"/>
            <w:vAlign w:val="center"/>
          </w:tcPr>
          <w:p w:rsidR="006C60C7" w:rsidRPr="003836B7" w:rsidRDefault="001113F5" w:rsidP="001113F5">
            <w:pPr>
              <w:jc w:val="center"/>
              <w:rPr>
                <w:rFonts w:ascii="Times New Roman" w:hAnsi="Times New Roman" w:cs="Times New Roman"/>
                <w:b/>
                <w:sz w:val="24"/>
                <w:szCs w:val="24"/>
              </w:rPr>
            </w:pPr>
            <w:r w:rsidRPr="003836B7">
              <w:rPr>
                <w:rFonts w:ascii="Times New Roman" w:hAnsi="Times New Roman" w:cs="Times New Roman"/>
                <w:b/>
                <w:sz w:val="24"/>
                <w:szCs w:val="24"/>
              </w:rPr>
              <w:t>Giảng viên hướng dẫn</w:t>
            </w:r>
          </w:p>
        </w:tc>
      </w:tr>
      <w:tr w:rsidR="006C60C7" w:rsidRPr="003836B7" w:rsidTr="006C60C7">
        <w:trPr>
          <w:trHeight w:val="530"/>
        </w:trPr>
        <w:tc>
          <w:tcPr>
            <w:tcW w:w="639"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sz w:val="24"/>
                <w:szCs w:val="24"/>
              </w:rPr>
              <w:t>1</w:t>
            </w:r>
          </w:p>
        </w:tc>
        <w:tc>
          <w:tcPr>
            <w:tcW w:w="2264"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Nguyễn Quang Thái</w:t>
            </w:r>
          </w:p>
        </w:tc>
        <w:tc>
          <w:tcPr>
            <w:tcW w:w="1285"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62TH5</w:t>
            </w:r>
          </w:p>
        </w:tc>
        <w:tc>
          <w:tcPr>
            <w:tcW w:w="2467"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iCs/>
                <w:sz w:val="24"/>
                <w:szCs w:val="24"/>
                <w:lang w:val="vi-VN"/>
              </w:rPr>
              <w:t>2051063464</w:t>
            </w:r>
          </w:p>
        </w:tc>
        <w:tc>
          <w:tcPr>
            <w:tcW w:w="3510" w:type="dxa"/>
            <w:vMerge w:val="restart"/>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sz w:val="24"/>
                <w:szCs w:val="24"/>
              </w:rPr>
              <w:t>TS. Nguyễn Văn Thẩm</w:t>
            </w:r>
          </w:p>
          <w:p w:rsidR="006C60C7" w:rsidRPr="003836B7" w:rsidRDefault="006C60C7" w:rsidP="00FF5823">
            <w:pPr>
              <w:jc w:val="center"/>
              <w:rPr>
                <w:rFonts w:ascii="Times New Roman" w:hAnsi="Times New Roman" w:cs="Times New Roman"/>
                <w:sz w:val="24"/>
                <w:szCs w:val="24"/>
              </w:rPr>
            </w:pPr>
          </w:p>
        </w:tc>
      </w:tr>
      <w:tr w:rsidR="006C60C7" w:rsidRPr="003836B7" w:rsidTr="006C60C7">
        <w:trPr>
          <w:trHeight w:val="530"/>
        </w:trPr>
        <w:tc>
          <w:tcPr>
            <w:tcW w:w="639"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sz w:val="24"/>
                <w:szCs w:val="24"/>
              </w:rPr>
              <w:t>2</w:t>
            </w:r>
          </w:p>
        </w:tc>
        <w:tc>
          <w:tcPr>
            <w:tcW w:w="2264"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Đinh Văn Linh</w:t>
            </w:r>
          </w:p>
        </w:tc>
        <w:tc>
          <w:tcPr>
            <w:tcW w:w="1285"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62TH5</w:t>
            </w:r>
          </w:p>
        </w:tc>
        <w:tc>
          <w:tcPr>
            <w:tcW w:w="2467"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iCs/>
                <w:sz w:val="24"/>
                <w:szCs w:val="24"/>
              </w:rPr>
              <w:t>2051063464</w:t>
            </w:r>
          </w:p>
        </w:tc>
        <w:tc>
          <w:tcPr>
            <w:tcW w:w="3510" w:type="dxa"/>
            <w:vMerge/>
            <w:shd w:val="clear" w:color="auto" w:fill="auto"/>
            <w:vAlign w:val="center"/>
          </w:tcPr>
          <w:p w:rsidR="006C60C7" w:rsidRPr="003836B7" w:rsidRDefault="006C60C7" w:rsidP="00FF5823">
            <w:pPr>
              <w:jc w:val="center"/>
              <w:rPr>
                <w:rFonts w:ascii="Times New Roman" w:hAnsi="Times New Roman" w:cs="Times New Roman"/>
                <w:sz w:val="24"/>
                <w:szCs w:val="24"/>
              </w:rPr>
            </w:pPr>
          </w:p>
        </w:tc>
      </w:tr>
      <w:tr w:rsidR="006C60C7" w:rsidRPr="003836B7" w:rsidTr="006C60C7">
        <w:trPr>
          <w:trHeight w:val="530"/>
        </w:trPr>
        <w:tc>
          <w:tcPr>
            <w:tcW w:w="639"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sz w:val="24"/>
                <w:szCs w:val="24"/>
              </w:rPr>
              <w:t>3</w:t>
            </w:r>
          </w:p>
        </w:tc>
        <w:tc>
          <w:tcPr>
            <w:tcW w:w="2264"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Đoàn Long Nhật</w:t>
            </w:r>
          </w:p>
        </w:tc>
        <w:tc>
          <w:tcPr>
            <w:tcW w:w="1285"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62TH5</w:t>
            </w:r>
          </w:p>
        </w:tc>
        <w:tc>
          <w:tcPr>
            <w:tcW w:w="2467"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iCs/>
                <w:sz w:val="24"/>
                <w:szCs w:val="24"/>
              </w:rPr>
              <w:t>2051231556</w:t>
            </w:r>
          </w:p>
        </w:tc>
        <w:tc>
          <w:tcPr>
            <w:tcW w:w="3510" w:type="dxa"/>
            <w:vMerge/>
            <w:shd w:val="clear" w:color="auto" w:fill="auto"/>
            <w:vAlign w:val="center"/>
          </w:tcPr>
          <w:p w:rsidR="006C60C7" w:rsidRPr="003836B7" w:rsidRDefault="006C60C7" w:rsidP="00FF5823">
            <w:pPr>
              <w:jc w:val="center"/>
              <w:rPr>
                <w:rFonts w:ascii="Times New Roman" w:hAnsi="Times New Roman" w:cs="Times New Roman"/>
                <w:sz w:val="24"/>
                <w:szCs w:val="24"/>
              </w:rPr>
            </w:pPr>
          </w:p>
        </w:tc>
      </w:tr>
      <w:tr w:rsidR="006C60C7" w:rsidRPr="003836B7" w:rsidTr="006C60C7">
        <w:trPr>
          <w:trHeight w:val="530"/>
        </w:trPr>
        <w:tc>
          <w:tcPr>
            <w:tcW w:w="639"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sz w:val="24"/>
                <w:szCs w:val="24"/>
              </w:rPr>
              <w:t>4</w:t>
            </w:r>
          </w:p>
        </w:tc>
        <w:tc>
          <w:tcPr>
            <w:tcW w:w="2264"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Vương Tất Chiến</w:t>
            </w:r>
          </w:p>
        </w:tc>
        <w:tc>
          <w:tcPr>
            <w:tcW w:w="1285"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64KTPM</w:t>
            </w:r>
          </w:p>
        </w:tc>
        <w:tc>
          <w:tcPr>
            <w:tcW w:w="2467"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color w:val="050505"/>
                <w:sz w:val="24"/>
                <w:szCs w:val="24"/>
              </w:rPr>
              <w:t>2251172256</w:t>
            </w:r>
          </w:p>
        </w:tc>
        <w:tc>
          <w:tcPr>
            <w:tcW w:w="3510" w:type="dxa"/>
            <w:vMerge/>
            <w:shd w:val="clear" w:color="auto" w:fill="auto"/>
            <w:vAlign w:val="center"/>
          </w:tcPr>
          <w:p w:rsidR="006C60C7" w:rsidRPr="003836B7" w:rsidRDefault="006C60C7" w:rsidP="00FF5823">
            <w:pPr>
              <w:jc w:val="center"/>
              <w:rPr>
                <w:rFonts w:ascii="Times New Roman" w:hAnsi="Times New Roman" w:cs="Times New Roman"/>
                <w:sz w:val="24"/>
                <w:szCs w:val="24"/>
              </w:rPr>
            </w:pPr>
          </w:p>
        </w:tc>
      </w:tr>
      <w:tr w:rsidR="006C60C7" w:rsidRPr="003836B7" w:rsidTr="003836B7">
        <w:trPr>
          <w:trHeight w:val="62"/>
        </w:trPr>
        <w:tc>
          <w:tcPr>
            <w:tcW w:w="639"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sz w:val="24"/>
                <w:szCs w:val="24"/>
              </w:rPr>
              <w:t>5</w:t>
            </w:r>
          </w:p>
        </w:tc>
        <w:tc>
          <w:tcPr>
            <w:tcW w:w="2264"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Nguyễn Thành Duy</w:t>
            </w:r>
          </w:p>
        </w:tc>
        <w:tc>
          <w:tcPr>
            <w:tcW w:w="1285" w:type="dxa"/>
            <w:shd w:val="clear" w:color="auto" w:fill="auto"/>
            <w:vAlign w:val="center"/>
          </w:tcPr>
          <w:p w:rsidR="006C60C7" w:rsidRPr="003836B7" w:rsidRDefault="006C60C7" w:rsidP="003836B7">
            <w:pPr>
              <w:rPr>
                <w:rFonts w:ascii="Times New Roman" w:hAnsi="Times New Roman" w:cs="Times New Roman"/>
                <w:sz w:val="24"/>
                <w:szCs w:val="24"/>
              </w:rPr>
            </w:pPr>
            <w:r w:rsidRPr="003836B7">
              <w:rPr>
                <w:rFonts w:ascii="Times New Roman" w:hAnsi="Times New Roman" w:cs="Times New Roman"/>
                <w:sz w:val="24"/>
                <w:szCs w:val="24"/>
              </w:rPr>
              <w:t>64CNTT2</w:t>
            </w:r>
          </w:p>
        </w:tc>
        <w:tc>
          <w:tcPr>
            <w:tcW w:w="2467" w:type="dxa"/>
            <w:shd w:val="clear" w:color="auto" w:fill="auto"/>
            <w:vAlign w:val="center"/>
          </w:tcPr>
          <w:p w:rsidR="006C60C7" w:rsidRPr="003836B7" w:rsidRDefault="006C60C7" w:rsidP="00FF5823">
            <w:pPr>
              <w:jc w:val="center"/>
              <w:rPr>
                <w:rFonts w:ascii="Times New Roman" w:hAnsi="Times New Roman" w:cs="Times New Roman"/>
                <w:sz w:val="24"/>
                <w:szCs w:val="24"/>
              </w:rPr>
            </w:pPr>
            <w:r w:rsidRPr="003836B7">
              <w:rPr>
                <w:rFonts w:ascii="Times New Roman" w:hAnsi="Times New Roman" w:cs="Times New Roman"/>
                <w:color w:val="050505"/>
                <w:sz w:val="24"/>
                <w:szCs w:val="24"/>
              </w:rPr>
              <w:t>2251061884</w:t>
            </w:r>
          </w:p>
        </w:tc>
        <w:tc>
          <w:tcPr>
            <w:tcW w:w="3510" w:type="dxa"/>
            <w:vMerge/>
            <w:shd w:val="clear" w:color="auto" w:fill="auto"/>
            <w:vAlign w:val="center"/>
          </w:tcPr>
          <w:p w:rsidR="006C60C7" w:rsidRPr="003836B7" w:rsidRDefault="006C60C7" w:rsidP="00FF5823">
            <w:pPr>
              <w:jc w:val="center"/>
              <w:rPr>
                <w:rFonts w:ascii="Times New Roman" w:hAnsi="Times New Roman" w:cs="Times New Roman"/>
                <w:sz w:val="24"/>
                <w:szCs w:val="24"/>
              </w:rPr>
            </w:pPr>
          </w:p>
        </w:tc>
      </w:tr>
    </w:tbl>
    <w:p w:rsidR="00CA6BBB" w:rsidRPr="003836B7" w:rsidRDefault="00CA6BBB" w:rsidP="00CA6BBB">
      <w:pPr>
        <w:spacing w:line="276" w:lineRule="auto"/>
        <w:jc w:val="both"/>
        <w:rPr>
          <w:rFonts w:ascii="Times New Roman" w:hAnsi="Times New Roman" w:cs="Times New Roman"/>
          <w:b/>
          <w:sz w:val="24"/>
          <w:szCs w:val="24"/>
        </w:rPr>
      </w:pPr>
      <w:r w:rsidRPr="003836B7">
        <w:rPr>
          <w:rFonts w:ascii="Times New Roman" w:hAnsi="Times New Roman" w:cs="Times New Roman"/>
          <w:b/>
          <w:sz w:val="24"/>
          <w:szCs w:val="24"/>
        </w:rPr>
        <w:t>1. Mục tiêu đề tài:</w:t>
      </w:r>
    </w:p>
    <w:p w:rsidR="00CA6BBB" w:rsidRPr="003836B7" w:rsidRDefault="00CA6BBB" w:rsidP="00CA6BBB">
      <w:pPr>
        <w:spacing w:line="276" w:lineRule="auto"/>
        <w:jc w:val="both"/>
        <w:rPr>
          <w:rFonts w:ascii="Times New Roman" w:hAnsi="Times New Roman" w:cs="Times New Roman"/>
          <w:bCs/>
          <w:sz w:val="24"/>
          <w:szCs w:val="24"/>
        </w:rPr>
      </w:pPr>
      <w:r w:rsidRPr="003836B7">
        <w:rPr>
          <w:rFonts w:ascii="Times New Roman" w:hAnsi="Times New Roman" w:cs="Times New Roman"/>
          <w:bCs/>
          <w:sz w:val="24"/>
          <w:szCs w:val="24"/>
        </w:rPr>
        <w:t>Đề</w:t>
      </w:r>
      <w:r w:rsidRPr="003836B7">
        <w:rPr>
          <w:rFonts w:ascii="Times New Roman" w:hAnsi="Times New Roman" w:cs="Times New Roman"/>
          <w:bCs/>
          <w:sz w:val="24"/>
          <w:szCs w:val="24"/>
          <w:lang w:val="vi-VN"/>
        </w:rPr>
        <w:t xml:space="preserve"> tài có mục tiêu nghiên cứu, thử nghiệm các thuật toán học tăng cường vào một nền tảng đa tác tử. Thử nghiệm được triển khai trên mô hình đa tác tử cho bài toán giao thông trên đường cao tốc.</w:t>
      </w:r>
    </w:p>
    <w:p w:rsidR="00CA6BBB" w:rsidRPr="003836B7" w:rsidRDefault="00CA6BBB" w:rsidP="00CA6BBB">
      <w:pPr>
        <w:spacing w:line="276" w:lineRule="auto"/>
        <w:jc w:val="both"/>
        <w:rPr>
          <w:rFonts w:ascii="Times New Roman" w:hAnsi="Times New Roman" w:cs="Times New Roman"/>
          <w:sz w:val="24"/>
          <w:szCs w:val="24"/>
        </w:rPr>
      </w:pPr>
      <w:r w:rsidRPr="003836B7">
        <w:rPr>
          <w:rFonts w:ascii="Times New Roman" w:hAnsi="Times New Roman" w:cs="Times New Roman"/>
          <w:b/>
          <w:sz w:val="24"/>
          <w:szCs w:val="24"/>
        </w:rPr>
        <w:t>2. Nội dung nghiên cứu:</w:t>
      </w:r>
      <w:r w:rsidRPr="003836B7">
        <w:rPr>
          <w:rFonts w:ascii="Times New Roman" w:hAnsi="Times New Roman" w:cs="Times New Roman"/>
          <w:sz w:val="24"/>
          <w:szCs w:val="24"/>
        </w:rPr>
        <w:t xml:space="preserve"> </w:t>
      </w:r>
    </w:p>
    <w:p w:rsidR="00CA6BBB" w:rsidRPr="003836B7" w:rsidRDefault="00CA6BBB" w:rsidP="00CA6BBB">
      <w:pPr>
        <w:spacing w:line="276" w:lineRule="auto"/>
        <w:jc w:val="both"/>
        <w:rPr>
          <w:rFonts w:ascii="Times New Roman" w:hAnsi="Times New Roman" w:cs="Times New Roman"/>
          <w:iCs/>
          <w:sz w:val="24"/>
          <w:szCs w:val="24"/>
          <w:lang w:val="vi-VN"/>
        </w:rPr>
      </w:pPr>
      <w:bookmarkStart w:id="0" w:name="_GoBack"/>
      <w:bookmarkEnd w:id="0"/>
      <w:r w:rsidRPr="003836B7">
        <w:rPr>
          <w:rFonts w:ascii="Times New Roman" w:hAnsi="Times New Roman" w:cs="Times New Roman"/>
          <w:iCs/>
          <w:sz w:val="24"/>
          <w:szCs w:val="24"/>
        </w:rPr>
        <w:t>Đề</w:t>
      </w:r>
      <w:r w:rsidRPr="003836B7">
        <w:rPr>
          <w:rFonts w:ascii="Times New Roman" w:hAnsi="Times New Roman" w:cs="Times New Roman"/>
          <w:iCs/>
          <w:sz w:val="24"/>
          <w:szCs w:val="24"/>
          <w:lang w:val="vi-VN"/>
        </w:rPr>
        <w:t xml:space="preserve"> tài có các nội dung chính sau:</w:t>
      </w:r>
    </w:p>
    <w:p w:rsidR="00DE0173" w:rsidRPr="003836B7" w:rsidRDefault="00CA6BBB" w:rsidP="00DE0173">
      <w:pPr>
        <w:spacing w:line="276" w:lineRule="auto"/>
        <w:jc w:val="both"/>
        <w:rPr>
          <w:rFonts w:ascii="Times New Roman" w:hAnsi="Times New Roman" w:cs="Times New Roman"/>
          <w:iCs/>
          <w:sz w:val="24"/>
          <w:szCs w:val="24"/>
          <w:lang w:val="vi-VN"/>
        </w:rPr>
      </w:pPr>
      <w:r w:rsidRPr="003836B7">
        <w:rPr>
          <w:rFonts w:ascii="Times New Roman" w:hAnsi="Times New Roman" w:cs="Times New Roman"/>
          <w:iCs/>
          <w:sz w:val="24"/>
          <w:szCs w:val="24"/>
          <w:lang w:val="vi-VN"/>
        </w:rPr>
        <w:t>Nghiên cứu lý thuyết về phương pháp học tăng cường và phương pháp mô hình hoá, mô phỏng đa tác tử</w:t>
      </w:r>
    </w:p>
    <w:p w:rsidR="00CA6BBB" w:rsidRPr="003836B7" w:rsidRDefault="00CA6BBB" w:rsidP="00DE0173">
      <w:pPr>
        <w:spacing w:line="276" w:lineRule="auto"/>
        <w:jc w:val="both"/>
        <w:rPr>
          <w:rFonts w:ascii="Times New Roman" w:hAnsi="Times New Roman" w:cs="Times New Roman"/>
          <w:iCs/>
          <w:sz w:val="24"/>
          <w:szCs w:val="24"/>
          <w:lang w:val="vi-VN"/>
        </w:rPr>
      </w:pPr>
      <w:r w:rsidRPr="003836B7">
        <w:rPr>
          <w:rFonts w:ascii="Times New Roman" w:hAnsi="Times New Roman" w:cs="Times New Roman"/>
          <w:iCs/>
          <w:sz w:val="24"/>
          <w:szCs w:val="24"/>
          <w:lang w:val="vi-VN"/>
        </w:rPr>
        <w:t>Thực hành cài đặt 3 thuật toán học tăng cườ</w:t>
      </w:r>
      <w:r w:rsidR="00E674E6" w:rsidRPr="003836B7">
        <w:rPr>
          <w:rFonts w:ascii="Times New Roman" w:hAnsi="Times New Roman" w:cs="Times New Roman"/>
          <w:iCs/>
          <w:sz w:val="24"/>
          <w:szCs w:val="24"/>
          <w:lang w:val="vi-VN"/>
        </w:rPr>
        <w:t>ng (</w:t>
      </w:r>
      <w:r w:rsidR="00E674E6" w:rsidRPr="003836B7">
        <w:rPr>
          <w:rFonts w:ascii="Times New Roman" w:hAnsi="Times New Roman" w:cs="Times New Roman"/>
          <w:sz w:val="24"/>
          <w:szCs w:val="24"/>
        </w:rPr>
        <w:t>Dempster’s combination rule</w:t>
      </w:r>
      <w:r w:rsidRPr="003836B7">
        <w:rPr>
          <w:rFonts w:ascii="Times New Roman" w:hAnsi="Times New Roman" w:cs="Times New Roman"/>
          <w:iCs/>
          <w:sz w:val="24"/>
          <w:szCs w:val="24"/>
          <w:lang w:val="vi-VN"/>
        </w:rPr>
        <w:t xml:space="preserve">, </w:t>
      </w:r>
      <w:r w:rsidR="00E674E6" w:rsidRPr="003836B7">
        <w:rPr>
          <w:rFonts w:ascii="Times New Roman" w:hAnsi="Times New Roman" w:cs="Times New Roman"/>
          <w:sz w:val="24"/>
          <w:szCs w:val="24"/>
        </w:rPr>
        <w:t>Base belief function</w:t>
      </w:r>
      <w:r w:rsidRPr="003836B7">
        <w:rPr>
          <w:rFonts w:ascii="Times New Roman" w:hAnsi="Times New Roman" w:cs="Times New Roman"/>
          <w:iCs/>
          <w:sz w:val="24"/>
          <w:szCs w:val="24"/>
          <w:lang w:val="vi-VN"/>
        </w:rPr>
        <w:t xml:space="preserve">, </w:t>
      </w:r>
      <w:r w:rsidR="00E674E6" w:rsidRPr="003836B7">
        <w:rPr>
          <w:rFonts w:ascii="Times New Roman" w:hAnsi="Times New Roman" w:cs="Times New Roman"/>
          <w:sz w:val="24"/>
          <w:szCs w:val="24"/>
        </w:rPr>
        <w:t>Proposed method</w:t>
      </w:r>
      <w:r w:rsidRPr="003836B7">
        <w:rPr>
          <w:rFonts w:ascii="Times New Roman" w:hAnsi="Times New Roman" w:cs="Times New Roman"/>
          <w:iCs/>
          <w:sz w:val="24"/>
          <w:szCs w:val="24"/>
          <w:lang w:val="vi-VN"/>
        </w:rPr>
        <w:t>) vào</w:t>
      </w:r>
      <w:r w:rsidR="0074565D" w:rsidRPr="003836B7">
        <w:rPr>
          <w:rFonts w:ascii="Times New Roman" w:hAnsi="Times New Roman" w:cs="Times New Roman"/>
          <w:sz w:val="24"/>
          <w:szCs w:val="24"/>
        </w:rPr>
        <w:t xml:space="preserve"> ứng dụng lý thuyết bằng chứng demster-shafer trong hợp nhất tri thức mâu thuẫn</w:t>
      </w:r>
      <w:r w:rsidRPr="003836B7">
        <w:rPr>
          <w:rFonts w:ascii="Times New Roman" w:hAnsi="Times New Roman" w:cs="Times New Roman"/>
          <w:iCs/>
          <w:sz w:val="24"/>
          <w:szCs w:val="24"/>
          <w:lang w:val="vi-VN"/>
        </w:rPr>
        <w:t>.</w:t>
      </w:r>
    </w:p>
    <w:p w:rsidR="002066FC" w:rsidRDefault="00CA6BBB" w:rsidP="00CA6BBB">
      <w:pPr>
        <w:spacing w:line="276" w:lineRule="auto"/>
        <w:jc w:val="both"/>
        <w:rPr>
          <w:rFonts w:ascii="Times New Roman" w:hAnsi="Times New Roman" w:cs="Times New Roman"/>
          <w:sz w:val="24"/>
          <w:szCs w:val="24"/>
        </w:rPr>
      </w:pPr>
      <w:r w:rsidRPr="003836B7">
        <w:rPr>
          <w:rFonts w:ascii="Times New Roman" w:hAnsi="Times New Roman" w:cs="Times New Roman"/>
          <w:b/>
          <w:sz w:val="24"/>
          <w:szCs w:val="24"/>
        </w:rPr>
        <w:t>3. Kết luận và kiến nghị</w:t>
      </w:r>
      <w:r w:rsidRPr="003836B7">
        <w:rPr>
          <w:rFonts w:ascii="Times New Roman" w:hAnsi="Times New Roman" w:cs="Times New Roman"/>
          <w:sz w:val="24"/>
          <w:szCs w:val="24"/>
        </w:rPr>
        <w:t xml:space="preserve">: </w:t>
      </w:r>
    </w:p>
    <w:p w:rsidR="00CA6BBB" w:rsidRPr="002066FC" w:rsidRDefault="00CA6BBB" w:rsidP="00CA6BBB">
      <w:pPr>
        <w:spacing w:line="276" w:lineRule="auto"/>
        <w:jc w:val="both"/>
        <w:rPr>
          <w:rFonts w:ascii="Times New Roman" w:hAnsi="Times New Roman" w:cs="Times New Roman"/>
          <w:sz w:val="24"/>
          <w:szCs w:val="24"/>
        </w:rPr>
      </w:pPr>
      <w:r w:rsidRPr="003836B7">
        <w:rPr>
          <w:rFonts w:ascii="Times New Roman" w:hAnsi="Times New Roman" w:cs="Times New Roman"/>
          <w:iCs/>
          <w:sz w:val="24"/>
          <w:szCs w:val="24"/>
        </w:rPr>
        <w:t>Nhóm</w:t>
      </w:r>
      <w:r w:rsidRPr="003836B7">
        <w:rPr>
          <w:rFonts w:ascii="Times New Roman" w:hAnsi="Times New Roman" w:cs="Times New Roman"/>
          <w:iCs/>
          <w:sz w:val="24"/>
          <w:szCs w:val="24"/>
          <w:lang w:val="vi-VN"/>
        </w:rPr>
        <w:t xml:space="preserve"> đã cài đặt thành công 3 thuật toán học tăng cường (Q-Learning, SARSA, DQN) vào mô hình tránh tắc nghẽn giao thông trên đường cao tốc, có tính đến các trường hợp gặp vật cản hoặc phương tiên hư hỏng trong quá trình di chuyển.</w:t>
      </w:r>
    </w:p>
    <w:p w:rsidR="00CA6BBB" w:rsidRPr="003836B7" w:rsidRDefault="00CA6BBB" w:rsidP="00CA6BBB">
      <w:pPr>
        <w:spacing w:line="276" w:lineRule="auto"/>
        <w:jc w:val="both"/>
        <w:rPr>
          <w:rFonts w:ascii="Times New Roman" w:hAnsi="Times New Roman" w:cs="Times New Roman"/>
          <w:iCs/>
          <w:sz w:val="24"/>
          <w:szCs w:val="24"/>
          <w:lang w:val="vi-VN"/>
        </w:rPr>
      </w:pPr>
      <w:r w:rsidRPr="003836B7">
        <w:rPr>
          <w:rFonts w:ascii="Times New Roman" w:hAnsi="Times New Roman" w:cs="Times New Roman"/>
          <w:iCs/>
          <w:sz w:val="24"/>
          <w:szCs w:val="24"/>
          <w:lang w:val="vi-VN"/>
        </w:rPr>
        <w:t>Từ đó, nhóm đã tiến hành mô phỏng và đánh giá kết quả thu được với việc sử dụng các chiến lược di chuyển khác nhau.</w:t>
      </w:r>
    </w:p>
    <w:p w:rsidR="00CA6BBB" w:rsidRPr="003836B7" w:rsidRDefault="00CA6BBB" w:rsidP="00CA6BBB">
      <w:pPr>
        <w:spacing w:line="276" w:lineRule="auto"/>
        <w:rPr>
          <w:rFonts w:ascii="Times New Roman" w:hAnsi="Times New Roman" w:cs="Times New Roman"/>
          <w:sz w:val="24"/>
          <w:szCs w:val="24"/>
        </w:rPr>
      </w:pPr>
    </w:p>
    <w:p w:rsidR="00CA6BBB" w:rsidRPr="003836B7" w:rsidRDefault="00CA6BBB" w:rsidP="00CA6BBB">
      <w:pPr>
        <w:spacing w:line="276" w:lineRule="auto"/>
        <w:jc w:val="right"/>
        <w:rPr>
          <w:rFonts w:ascii="Times New Roman" w:hAnsi="Times New Roman" w:cs="Times New Roman"/>
          <w:sz w:val="24"/>
          <w:szCs w:val="24"/>
        </w:rPr>
      </w:pPr>
      <w:r w:rsidRPr="003836B7">
        <w:rPr>
          <w:rFonts w:ascii="Times New Roman" w:hAnsi="Times New Roman" w:cs="Times New Roman"/>
          <w:sz w:val="24"/>
          <w:szCs w:val="24"/>
        </w:rPr>
        <w:t>Ý kiến xác nhận của GVHD</w:t>
      </w:r>
    </w:p>
    <w:p w:rsidR="00CA6BBB" w:rsidRPr="003836B7" w:rsidRDefault="00CA6BBB" w:rsidP="00CA6BBB">
      <w:pPr>
        <w:spacing w:line="276" w:lineRule="auto"/>
        <w:jc w:val="right"/>
        <w:rPr>
          <w:rFonts w:ascii="Times New Roman" w:hAnsi="Times New Roman" w:cs="Times New Roman"/>
          <w:sz w:val="24"/>
          <w:szCs w:val="24"/>
        </w:rPr>
      </w:pPr>
    </w:p>
    <w:sectPr w:rsidR="00CA6BBB" w:rsidRPr="003836B7" w:rsidSect="002066FC">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E2" w:rsidRDefault="001904E2" w:rsidP="00E63819">
      <w:pPr>
        <w:spacing w:after="0" w:line="240" w:lineRule="auto"/>
      </w:pPr>
      <w:r>
        <w:separator/>
      </w:r>
    </w:p>
  </w:endnote>
  <w:endnote w:type="continuationSeparator" w:id="0">
    <w:p w:rsidR="001904E2" w:rsidRDefault="001904E2" w:rsidP="00E6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E2" w:rsidRDefault="001904E2" w:rsidP="00E63819">
      <w:pPr>
        <w:spacing w:after="0" w:line="240" w:lineRule="auto"/>
      </w:pPr>
      <w:r>
        <w:separator/>
      </w:r>
    </w:p>
  </w:footnote>
  <w:footnote w:type="continuationSeparator" w:id="0">
    <w:p w:rsidR="001904E2" w:rsidRDefault="001904E2" w:rsidP="00E63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9AC"/>
    <w:multiLevelType w:val="hybridMultilevel"/>
    <w:tmpl w:val="AFACDBF0"/>
    <w:lvl w:ilvl="0" w:tplc="1A64B3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12014"/>
    <w:multiLevelType w:val="hybridMultilevel"/>
    <w:tmpl w:val="BE1C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9F"/>
    <w:rsid w:val="001113F5"/>
    <w:rsid w:val="001904E2"/>
    <w:rsid w:val="002066FC"/>
    <w:rsid w:val="00206B9F"/>
    <w:rsid w:val="00285BBA"/>
    <w:rsid w:val="00306DD6"/>
    <w:rsid w:val="00380C18"/>
    <w:rsid w:val="003836B7"/>
    <w:rsid w:val="004A556E"/>
    <w:rsid w:val="006C60C7"/>
    <w:rsid w:val="006C61EE"/>
    <w:rsid w:val="006D3B47"/>
    <w:rsid w:val="0074565D"/>
    <w:rsid w:val="00A45888"/>
    <w:rsid w:val="00AF12D2"/>
    <w:rsid w:val="00B3698B"/>
    <w:rsid w:val="00CA6BBB"/>
    <w:rsid w:val="00DE0173"/>
    <w:rsid w:val="00E63819"/>
    <w:rsid w:val="00E674E6"/>
    <w:rsid w:val="00E86E4C"/>
    <w:rsid w:val="00E9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39B3"/>
  <w15:chartTrackingRefBased/>
  <w15:docId w15:val="{3F955B40-18AC-40D0-BCE2-F92CE717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BB"/>
    <w:pPr>
      <w:spacing w:after="0" w:line="240" w:lineRule="auto"/>
      <w:ind w:left="720"/>
      <w:contextualSpacing/>
    </w:pPr>
    <w:rPr>
      <w:sz w:val="24"/>
      <w:szCs w:val="24"/>
    </w:rPr>
  </w:style>
  <w:style w:type="paragraph" w:styleId="Header">
    <w:name w:val="header"/>
    <w:basedOn w:val="Normal"/>
    <w:link w:val="HeaderChar"/>
    <w:uiPriority w:val="99"/>
    <w:unhideWhenUsed/>
    <w:rsid w:val="00E63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19"/>
  </w:style>
  <w:style w:type="paragraph" w:styleId="Footer">
    <w:name w:val="footer"/>
    <w:basedOn w:val="Normal"/>
    <w:link w:val="FooterChar"/>
    <w:uiPriority w:val="99"/>
    <w:unhideWhenUsed/>
    <w:rsid w:val="00E63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2023-04-26T14:00:00Z</dcterms:created>
  <dcterms:modified xsi:type="dcterms:W3CDTF">2023-04-28T14:08:00Z</dcterms:modified>
</cp:coreProperties>
</file>