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BÀI BÁO CÁO THỰC HÀNH: PHÂN TÍCH VÀ KHẢO SÁT HỆ THỐNG RIKKEICARE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Bước 1: Lựa Chọn Kỹ Thuật Thu Thập Cho Các Tình Huống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561.5999999999999"/>
        <w:gridCol w:w="3182.4"/>
        <w:gridCol w:w="2340"/>
        <w:gridCol w:w="3276"/>
        <w:tblGridChange w:id="0">
          <w:tblGrid>
            <w:gridCol w:w="561.5999999999999"/>
            <w:gridCol w:w="3182.4"/>
            <w:gridCol w:w="2340"/>
            <w:gridCol w:w="3276"/>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STT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Tình huống khảo sát thực tế</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Kỹ thuật phù hợp nhất</w:t>
            </w:r>
          </w:p>
        </w:tc>
        <w:tc>
          <w:tcPr>
            <w:tcBorders>
              <w:top w:color="dadce0" w:space="0" w:sz="6" w:val="single"/>
              <w:left w:color="dadce0" w:space="0" w:sz="6" w:val="single"/>
              <w:bottom w:color="dadce0" w:space="0" w:sz="6" w:val="single"/>
              <w:right w:color="dadce0" w:space="0" w:sz="6" w:val="single"/>
            </w:tcBorders>
            <w:shd w:fill="f1f3f4" w:val="clear"/>
            <w:tcMar>
              <w:top w:w="150.0" w:type="dxa"/>
              <w:left w:w="180.0" w:type="dxa"/>
              <w:bottom w:w="15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before="150" w:lineRule="auto"/>
              <w:rPr>
                <w:b w:val="1"/>
                <w:bCs w:val="1"/>
                <w:color w:val="202124"/>
                <w:shd w:fill="auto" w:val="clear"/>
                <w:vertAlign w:val="baseline"/>
              </w:rPr>
            </w:pPr>
            <w:r w:rsidDel="00000000" w:rsidR="00000000" w:rsidRPr="00000000">
              <w:rPr>
                <w:b w:val="1"/>
                <w:bCs w:val="1"/>
                <w:color w:val="202124"/>
                <w:shd w:fill="auto" w:val="clear"/>
                <w:vertAlign w:val="baseline"/>
                <w:rtl w:val="0"/>
              </w:rPr>
              <w:t xml:space="preserve">Lý do lựa chọn ngắn gọn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1</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Cần tìm hiểu sâu về mục tiêu chiến lược và ngân sách dự án từ Giám đốc phòng khám</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Phỏng vấn (Interview)</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Số lượng người ít, cần trao đổi sâu và chi tiết</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2</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Cần thu thập ý kiến đánh giá từ hơn 1.000 bệnh nhân về sự tiện lợi của việc đặt lịch hẹn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Bảng câu hỏi / Khảo sát (Survey)</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Số lượng người dùng lớn và phân tán, thu thập nhanh số liệu định lượng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3</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Cần xem thực tế quy trình tiếp đón và cấp số thứ tự bệnh nhân tại quầy tiếp tân diễn ra như thế nào</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Quan sát hiện trường (Observation)</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Ghi nhận thao tác thực tế và điểm nghẽn quy trình trực quan, tránh sai lệch do mô tả chủ quan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4</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Cần nắm rõ quy định về biểu mẫu phiếu khám bệnh và danh mục thuốc theo quy định hiện hành</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Nghiên cứu tài liệu (Document Analysis)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vertAlign w:val="baseline"/>
              </w:rPr>
            </w:pPr>
            <w:r w:rsidDel="00000000" w:rsidR="00000000" w:rsidRPr="00000000">
              <w:rPr>
                <w:vertAlign w:val="baseline"/>
                <w:rtl w:val="0"/>
              </w:rPr>
              <w:t xml:space="preserve">Biểu mẫu và quy chế là tài liệu có sẵn, mang tính pháp lý chuẩn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5</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Cần tìm hiểu mong muốn sắp xếp ca trực của đội ngũ 20 y tá tại các khoa phòng</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b w:val="1"/>
                <w:bCs w:val="1"/>
                <w:i w:val="1"/>
                <w:iCs w:val="1"/>
                <w:shd w:fill="auto" w:val="clear"/>
                <w:vertAlign w:val="baseline"/>
              </w:rPr>
            </w:pPr>
            <w:r w:rsidDel="00000000" w:rsidR="00000000" w:rsidRPr="00000000">
              <w:rPr>
                <w:b w:val="1"/>
                <w:bCs w:val="1"/>
                <w:shd w:fill="auto" w:val="clear"/>
                <w:vertAlign w:val="baseline"/>
                <w:rtl w:val="0"/>
              </w:rPr>
              <w:t xml:space="preserve">Bảng câu hỏi / Khảo sát (Survey) </w:t>
            </w:r>
            <w:r w:rsidDel="00000000" w:rsidR="00000000" w:rsidRPr="00000000">
              <w:rPr>
                <w:b w:val="1"/>
                <w:bCs w:val="1"/>
                <w:i w:val="1"/>
                <w:iCs w:val="1"/>
                <w:shd w:fill="auto" w:val="clear"/>
                <w:vertAlign w:val="baseline"/>
                <w:rtl w:val="0"/>
              </w:rPr>
              <w:t xml:space="preserve">(hoặc Phỏng vấn nhóm - Focus Group)</w:t>
            </w:r>
          </w:p>
        </w:tc>
        <w:tc>
          <w:tcPr>
            <w:tcBorders>
              <w:top w:color="dadce0" w:space="0" w:sz="6" w:val="single"/>
              <w:left w:color="dadce0" w:space="0" w:sz="6" w:val="single"/>
              <w:bottom w:color="dadce0" w:space="0" w:sz="6" w:val="single"/>
              <w:right w:color="dadce0" w:space="0" w:sz="6" w:val="single"/>
            </w:tcBorders>
            <w:shd w:fill="e8f0fe" w:val="clear"/>
            <w:tcMar>
              <w:top w:w="150.0" w:type="dxa"/>
              <w:left w:w="180.0" w:type="dxa"/>
              <w:bottom w:w="15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b w:val="1"/>
                <w:bCs w:val="1"/>
                <w:shd w:fill="auto" w:val="clear"/>
                <w:vertAlign w:val="baseline"/>
              </w:rPr>
            </w:pPr>
            <w:r w:rsidDel="00000000" w:rsidR="00000000" w:rsidRPr="00000000">
              <w:rPr>
                <w:b w:val="1"/>
                <w:bCs w:val="1"/>
                <w:shd w:fill="auto" w:val="clear"/>
                <w:vertAlign w:val="baseline"/>
                <w:rtl w:val="0"/>
              </w:rPr>
              <w:t xml:space="preserve">Quy mô vừa phải, khảo sát giúp thu thập nhanh mong muốn và nguyện vọng cá nhân chuẩn hóa</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Bước 2: Soạn Thảo Câu Hỏi Mẫu</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Câu hỏi phỏng vấn mở (Dành cho Bác sĩ)</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Câu hỏi:</w:t>
      </w:r>
      <w:r w:rsidDel="00000000" w:rsidR="00000000" w:rsidRPr="00000000">
        <w:rPr>
          <w:rtl w:val="0"/>
        </w:rPr>
        <w:t xml:space="preserve"> "Bác sĩ đang gặp những khó khăn lớn nhất nào khi thao tác tra cứu lịch sử khám bệnh và kê đơn thuốc trên hệ thống hiện tại trong giờ cao điểm?"</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Câu hỏi trắc nghiệm (Dành cho Bệnh nhân)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lineRule="auto"/>
        <w:rPr/>
      </w:pPr>
      <w:r w:rsidDel="00000000" w:rsidR="00000000" w:rsidRPr="00000000">
        <w:rPr>
          <w:b w:val="1"/>
          <w:bCs w:val="1"/>
          <w:rtl w:val="0"/>
        </w:rPr>
        <w:t xml:space="preserve">Câu hỏi:</w:t>
      </w:r>
      <w:r w:rsidDel="00000000" w:rsidR="00000000" w:rsidRPr="00000000">
        <w:rPr>
          <w:rtl w:val="0"/>
        </w:rPr>
        <w:t xml:space="preserve"> "Bạn mong muốn nhận thông báo kết quả khám qua hình thức nào nhất?"</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pPr>
      <w:r w:rsidDel="00000000" w:rsidR="00000000" w:rsidRPr="00000000">
        <w:rPr>
          <w:b w:val="1"/>
          <w:bCs w:val="1"/>
          <w:rtl w:val="0"/>
        </w:rPr>
        <w:t xml:space="preserve">A.</w:t>
      </w:r>
      <w:r w:rsidDel="00000000" w:rsidR="00000000" w:rsidRPr="00000000">
        <w:rPr>
          <w:rtl w:val="0"/>
        </w:rPr>
        <w:t xml:space="preserve"> Tin nhắn SMS / Zalo gửi về số điện thoại</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B.</w:t>
      </w:r>
      <w:r w:rsidDel="00000000" w:rsidR="00000000" w:rsidRPr="00000000">
        <w:rPr>
          <w:rtl w:val="0"/>
        </w:rPr>
        <w:t xml:space="preserve"> Thông báo trực tiếp trên Ứng dụng di động (Mobile App) của phòng khám</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pPr>
      <w:r w:rsidDel="00000000" w:rsidR="00000000" w:rsidRPr="00000000">
        <w:rPr>
          <w:b w:val="1"/>
          <w:bCs w:val="1"/>
          <w:rtl w:val="0"/>
        </w:rPr>
        <w:t xml:space="preserve">C.</w:t>
      </w:r>
      <w:r w:rsidDel="00000000" w:rsidR="00000000" w:rsidRPr="00000000">
        <w:rPr>
          <w:rtl w:val="0"/>
        </w:rPr>
        <w:t xml:space="preserve"> Thư điện tử (Email)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pPr>
      <w:r w:rsidDel="00000000" w:rsidR="00000000" w:rsidRPr="00000000">
        <w:rPr>
          <w:b w:val="1"/>
          <w:bCs w:val="1"/>
          <w:rtl w:val="0"/>
        </w:rPr>
        <w:t xml:space="preserve">D.</w:t>
      </w:r>
      <w:r w:rsidDel="00000000" w:rsidR="00000000" w:rsidRPr="00000000">
        <w:rPr>
          <w:rtl w:val="0"/>
        </w:rPr>
        <w:t xml:space="preserve"> Nhận bản giấy trực tiếp tại quầy tiếp tân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80" w:before="240" w:lineRule="auto"/>
    </w:pPr>
    <w:rPr>
      <w:b w:val="1"/>
      <w:bCs w:val="1"/>
      <w:i w:val="0"/>
      <w:iCs w:val="0"/>
      <w:color w:val="1a73e8"/>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10" w:before="300" w:lineRule="auto"/>
    </w:pPr>
    <w:rPr>
      <w:b w:val="1"/>
      <w:bCs w:val="1"/>
      <w:i w:val="0"/>
      <w:iCs w:val="0"/>
      <w:color w:val="165cbf"/>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