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DAE5" w14:textId="77777777" w:rsidR="001C19E0" w:rsidRPr="001C19E0" w:rsidRDefault="001C19E0" w:rsidP="001C19E0">
      <w:pPr>
        <w:rPr>
          <w:rFonts w:ascii="Times New Roman" w:hAnsi="Times New Roman" w:cs="Times New Roman"/>
          <w:b/>
          <w:bCs/>
          <w:sz w:val="32"/>
          <w:szCs w:val="32"/>
        </w:rPr>
      </w:pPr>
      <w:r w:rsidRPr="001C19E0">
        <w:rPr>
          <w:rFonts w:ascii="Times New Roman" w:hAnsi="Times New Roman" w:cs="Times New Roman"/>
          <w:b/>
          <w:bCs/>
          <w:sz w:val="32"/>
          <w:szCs w:val="32"/>
        </w:rPr>
        <w:t>Phần 1: Nguy cơ kỹ thuật khi Presentation Tier gọi thẳng SQL Database</w:t>
      </w:r>
    </w:p>
    <w:p w14:paraId="227531F3" w14:textId="77777777" w:rsidR="001C19E0" w:rsidRPr="001C19E0" w:rsidRDefault="001C19E0" w:rsidP="001C19E0">
      <w:pPr>
        <w:rPr>
          <w:rFonts w:ascii="Times New Roman" w:hAnsi="Times New Roman" w:cs="Times New Roman"/>
        </w:rPr>
      </w:pPr>
      <w:r w:rsidRPr="001C19E0">
        <w:rPr>
          <w:rFonts w:ascii="Times New Roman" w:hAnsi="Times New Roman" w:cs="Times New Roman"/>
        </w:rPr>
        <w:t xml:space="preserve">Khi Mobile App gửi trực tiếp lệnh UPDATE xuống CSDL, </w:t>
      </w:r>
      <w:r w:rsidRPr="001C19E0">
        <w:rPr>
          <w:rFonts w:ascii="Times New Roman" w:hAnsi="Times New Roman" w:cs="Times New Roman"/>
          <w:b/>
          <w:bCs/>
        </w:rPr>
        <w:t>không còn tầng Business Logic</w:t>
      </w:r>
      <w:r w:rsidRPr="001C19E0">
        <w:rPr>
          <w:rFonts w:ascii="Times New Roman" w:hAnsi="Times New Roman" w:cs="Times New Roman"/>
        </w:rPr>
        <w:t xml:space="preserve"> để kiểm tra GPS, đối soát COD hay xử lý giao thất bại. Bất kỳ ai dịch ngược app đều có thể sửa trạng thái đơn tùy ý (rủi ro bảo mật và SQL Injection). Chuỗi kết nối và thông tin đăng nhập CSDL còn bị lộ ngay trên thiết bị. Ngoài ra, app gắn chặt với cấu trúc bảng nên mỗi lần đổi schema phải cập nhật lại toàn bộ app, gây khó bảo trì và mở rộng.</w:t>
      </w:r>
    </w:p>
    <w:p w14:paraId="0509F7F2" w14:textId="447B4001" w:rsidR="001C19E0" w:rsidRPr="001C19E0" w:rsidRDefault="001C19E0" w:rsidP="001C19E0">
      <w:pPr>
        <w:rPr>
          <w:rFonts w:ascii="Times New Roman" w:hAnsi="Times New Roman" w:cs="Times New Roman"/>
          <w:sz w:val="32"/>
          <w:szCs w:val="32"/>
        </w:rPr>
      </w:pPr>
    </w:p>
    <w:p w14:paraId="6A79B486" w14:textId="77777777" w:rsidR="001C19E0" w:rsidRPr="001C19E0" w:rsidRDefault="001C19E0" w:rsidP="001C19E0">
      <w:pPr>
        <w:rPr>
          <w:rFonts w:ascii="Times New Roman" w:hAnsi="Times New Roman" w:cs="Times New Roman"/>
          <w:b/>
          <w:bCs/>
          <w:sz w:val="32"/>
          <w:szCs w:val="32"/>
        </w:rPr>
      </w:pPr>
      <w:r w:rsidRPr="001C19E0">
        <w:rPr>
          <w:rFonts w:ascii="Times New Roman" w:hAnsi="Times New Roman" w:cs="Times New Roman"/>
          <w:b/>
          <w:bCs/>
          <w:sz w:val="32"/>
          <w:szCs w:val="32"/>
        </w:rPr>
        <w:t>Phần 3: Đặc tả UC-DELIVERY-01</w:t>
      </w:r>
    </w:p>
    <w:tbl>
      <w:tblPr>
        <w:tblStyle w:val="TableGridLight"/>
        <w:tblW w:w="0" w:type="auto"/>
        <w:tblLook w:val="04A0" w:firstRow="1" w:lastRow="0" w:firstColumn="1" w:lastColumn="0" w:noHBand="0" w:noVBand="1"/>
      </w:tblPr>
      <w:tblGrid>
        <w:gridCol w:w="1580"/>
        <w:gridCol w:w="8382"/>
      </w:tblGrid>
      <w:tr w:rsidR="001C19E0" w:rsidRPr="001C19E0" w14:paraId="54583544" w14:textId="77777777" w:rsidTr="001C19E0">
        <w:tc>
          <w:tcPr>
            <w:tcW w:w="0" w:type="auto"/>
            <w:hideMark/>
          </w:tcPr>
          <w:p w14:paraId="5A0F6450" w14:textId="77777777" w:rsidR="001C19E0" w:rsidRPr="001C19E0" w:rsidRDefault="001C19E0" w:rsidP="001C19E0">
            <w:pPr>
              <w:rPr>
                <w:rFonts w:ascii="Times New Roman" w:hAnsi="Times New Roman" w:cs="Times New Roman"/>
                <w:b/>
                <w:bCs/>
              </w:rPr>
            </w:pPr>
            <w:r w:rsidRPr="001C19E0">
              <w:rPr>
                <w:rFonts w:ascii="Times New Roman" w:hAnsi="Times New Roman" w:cs="Times New Roman"/>
                <w:b/>
                <w:bCs/>
              </w:rPr>
              <w:t>Trường</w:t>
            </w:r>
          </w:p>
        </w:tc>
        <w:tc>
          <w:tcPr>
            <w:tcW w:w="0" w:type="auto"/>
            <w:hideMark/>
          </w:tcPr>
          <w:p w14:paraId="1B883B50" w14:textId="77777777" w:rsidR="001C19E0" w:rsidRPr="001C19E0" w:rsidRDefault="001C19E0" w:rsidP="001C19E0">
            <w:pPr>
              <w:rPr>
                <w:rFonts w:ascii="Times New Roman" w:hAnsi="Times New Roman" w:cs="Times New Roman"/>
                <w:b/>
                <w:bCs/>
              </w:rPr>
            </w:pPr>
            <w:r w:rsidRPr="001C19E0">
              <w:rPr>
                <w:rFonts w:ascii="Times New Roman" w:hAnsi="Times New Roman" w:cs="Times New Roman"/>
                <w:b/>
                <w:bCs/>
              </w:rPr>
              <w:t>Nội dung</w:t>
            </w:r>
          </w:p>
        </w:tc>
      </w:tr>
      <w:tr w:rsidR="001C19E0" w:rsidRPr="001C19E0" w14:paraId="07BA841A" w14:textId="77777777" w:rsidTr="001C19E0">
        <w:tc>
          <w:tcPr>
            <w:tcW w:w="0" w:type="auto"/>
            <w:hideMark/>
          </w:tcPr>
          <w:p w14:paraId="57005D4D"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Mã &amp; tên Use Case</w:t>
            </w:r>
          </w:p>
        </w:tc>
        <w:tc>
          <w:tcPr>
            <w:tcW w:w="0" w:type="auto"/>
            <w:hideMark/>
          </w:tcPr>
          <w:p w14:paraId="44082685" w14:textId="77777777" w:rsidR="001C19E0" w:rsidRPr="001C19E0" w:rsidRDefault="001C19E0" w:rsidP="001C19E0">
            <w:pPr>
              <w:rPr>
                <w:rFonts w:ascii="Times New Roman" w:hAnsi="Times New Roman" w:cs="Times New Roman"/>
              </w:rPr>
            </w:pPr>
            <w:r w:rsidRPr="001C19E0">
              <w:rPr>
                <w:rFonts w:ascii="Times New Roman" w:hAnsi="Times New Roman" w:cs="Times New Roman"/>
              </w:rPr>
              <w:t>UC-DELIVERY-01: Xác nhận giao hàng chặng cuối</w:t>
            </w:r>
          </w:p>
        </w:tc>
      </w:tr>
      <w:tr w:rsidR="001C19E0" w:rsidRPr="001C19E0" w14:paraId="4A41E984" w14:textId="77777777" w:rsidTr="001C19E0">
        <w:tc>
          <w:tcPr>
            <w:tcW w:w="0" w:type="auto"/>
            <w:hideMark/>
          </w:tcPr>
          <w:p w14:paraId="196A8D60"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Actor</w:t>
            </w:r>
          </w:p>
        </w:tc>
        <w:tc>
          <w:tcPr>
            <w:tcW w:w="0" w:type="auto"/>
            <w:hideMark/>
          </w:tcPr>
          <w:p w14:paraId="27BE4AA2"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Primary:</w:t>
            </w:r>
            <w:r w:rsidRPr="001C19E0">
              <w:rPr>
                <w:rFonts w:ascii="Times New Roman" w:hAnsi="Times New Roman" w:cs="Times New Roman"/>
              </w:rPr>
              <w:t xml:space="preserve"> Tài xế (Shipper).</w:t>
            </w:r>
            <w:r w:rsidRPr="001C19E0">
              <w:rPr>
                <w:rFonts w:ascii="Times New Roman" w:hAnsi="Times New Roman" w:cs="Times New Roman"/>
              </w:rPr>
              <w:br/>
            </w:r>
            <w:r w:rsidRPr="001C19E0">
              <w:rPr>
                <w:rFonts w:ascii="Times New Roman" w:hAnsi="Times New Roman" w:cs="Times New Roman"/>
                <w:b/>
                <w:bCs/>
              </w:rPr>
              <w:t>Secondary:</w:t>
            </w:r>
            <w:r w:rsidRPr="001C19E0">
              <w:rPr>
                <w:rFonts w:ascii="Times New Roman" w:hAnsi="Times New Roman" w:cs="Times New Roman"/>
              </w:rPr>
              <w:t xml:space="preserve"> Hệ thống Business Logic (DeliveryService), CSDL (PackageRepository).</w:t>
            </w:r>
          </w:p>
        </w:tc>
      </w:tr>
      <w:tr w:rsidR="001C19E0" w:rsidRPr="001C19E0" w14:paraId="0B4B4CEE" w14:textId="77777777" w:rsidTr="001C19E0">
        <w:tc>
          <w:tcPr>
            <w:tcW w:w="0" w:type="auto"/>
            <w:hideMark/>
          </w:tcPr>
          <w:p w14:paraId="5DA83D6D"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Pre-condition</w:t>
            </w:r>
          </w:p>
        </w:tc>
        <w:tc>
          <w:tcPr>
            <w:tcW w:w="0" w:type="auto"/>
            <w:hideMark/>
          </w:tcPr>
          <w:p w14:paraId="1A495B96" w14:textId="77777777" w:rsidR="001C19E0" w:rsidRPr="001C19E0" w:rsidRDefault="001C19E0" w:rsidP="001C19E0">
            <w:pPr>
              <w:rPr>
                <w:rFonts w:ascii="Times New Roman" w:hAnsi="Times New Roman" w:cs="Times New Roman"/>
              </w:rPr>
            </w:pPr>
            <w:r w:rsidRPr="001C19E0">
              <w:rPr>
                <w:rFonts w:ascii="Times New Roman" w:hAnsi="Times New Roman" w:cs="Times New Roman"/>
              </w:rPr>
              <w:t>1. Tài xế đã đăng nhập vào ShipperApp và đang được phân công đơn hàng.</w:t>
            </w:r>
            <w:r w:rsidRPr="001C19E0">
              <w:rPr>
                <w:rFonts w:ascii="Times New Roman" w:hAnsi="Times New Roman" w:cs="Times New Roman"/>
              </w:rPr>
              <w:br/>
              <w:t>2. Bưu kiện đã được tiếp nhận hợp lệ và chuyển sang phân hệ giao hàng chặng cuối, trạng thái đang giao (VD: OUT_FOR_DELIVERY).</w:t>
            </w:r>
            <w:r w:rsidRPr="001C19E0">
              <w:rPr>
                <w:rFonts w:ascii="Times New Roman" w:hAnsi="Times New Roman" w:cs="Times New Roman"/>
              </w:rPr>
              <w:br/>
              <w:t>3. Thiết bị có kết nối mạng và đã bật GPS.</w:t>
            </w:r>
          </w:p>
        </w:tc>
      </w:tr>
      <w:tr w:rsidR="001C19E0" w:rsidRPr="001C19E0" w14:paraId="752DE7A1" w14:textId="77777777" w:rsidTr="001C19E0">
        <w:tc>
          <w:tcPr>
            <w:tcW w:w="0" w:type="auto"/>
            <w:hideMark/>
          </w:tcPr>
          <w:p w14:paraId="62D30C38"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Main Flow</w:t>
            </w:r>
          </w:p>
        </w:tc>
        <w:tc>
          <w:tcPr>
            <w:tcW w:w="0" w:type="auto"/>
            <w:hideMark/>
          </w:tcPr>
          <w:p w14:paraId="55889E4E" w14:textId="77777777" w:rsidR="001C19E0" w:rsidRPr="001C19E0" w:rsidRDefault="001C19E0" w:rsidP="001C19E0">
            <w:pPr>
              <w:rPr>
                <w:rFonts w:ascii="Times New Roman" w:hAnsi="Times New Roman" w:cs="Times New Roman"/>
              </w:rPr>
            </w:pPr>
            <w:r w:rsidRPr="001C19E0">
              <w:rPr>
                <w:rFonts w:ascii="Times New Roman" w:hAnsi="Times New Roman" w:cs="Times New Roman"/>
              </w:rPr>
              <w:t xml:space="preserve">1. Tài xế chọn đơn hàng (VD: #RK-8899) và nhấn </w:t>
            </w:r>
            <w:r w:rsidRPr="001C19E0">
              <w:rPr>
                <w:rFonts w:ascii="Times New Roman" w:hAnsi="Times New Roman" w:cs="Times New Roman"/>
                <w:b/>
                <w:bCs/>
              </w:rPr>
              <w:t>"Cập nhật kết quả giao hàng"</w:t>
            </w:r>
            <w:r w:rsidRPr="001C19E0">
              <w:rPr>
                <w:rFonts w:ascii="Times New Roman" w:hAnsi="Times New Roman" w:cs="Times New Roman"/>
              </w:rPr>
              <w:t>.</w:t>
            </w:r>
            <w:r w:rsidRPr="001C19E0">
              <w:rPr>
                <w:rFonts w:ascii="Times New Roman" w:hAnsi="Times New Roman" w:cs="Times New Roman"/>
              </w:rPr>
              <w:br/>
              <w:t>2. Nếu đơn có COD &gt; 0, ShipperApp yêu cầu tài xế nhập số tiền đã thu và chụp ảnh xác nhận.</w:t>
            </w:r>
            <w:r w:rsidRPr="001C19E0">
              <w:rPr>
                <w:rFonts w:ascii="Times New Roman" w:hAnsi="Times New Roman" w:cs="Times New Roman"/>
              </w:rPr>
              <w:br/>
              <w:t>3. ShipperApp đóng gói packageId, tọa độ GPS, số tiền COD và ảnh vào DTO, rồi gửi HTTP POST /deliveries/confirm tới DeliveryController.</w:t>
            </w:r>
            <w:r w:rsidRPr="001C19E0">
              <w:rPr>
                <w:rFonts w:ascii="Times New Roman" w:hAnsi="Times New Roman" w:cs="Times New Roman"/>
              </w:rPr>
              <w:br/>
              <w:t>4. DeliveryService kiểm tra tọa độ GPS của tài xế có nằm trong phạm vi địa chỉ giao hàng không.</w:t>
            </w:r>
            <w:r w:rsidRPr="001C19E0">
              <w:rPr>
                <w:rFonts w:ascii="Times New Roman" w:hAnsi="Times New Roman" w:cs="Times New Roman"/>
              </w:rPr>
              <w:br/>
              <w:t>5. DeliveryService đối soát số tiền COD đã thu với COD của đơn hàng.</w:t>
            </w:r>
            <w:r w:rsidRPr="001C19E0">
              <w:rPr>
                <w:rFonts w:ascii="Times New Roman" w:hAnsi="Times New Roman" w:cs="Times New Roman"/>
              </w:rPr>
              <w:br/>
              <w:t>6. DeliveryService gọi PackageRepository truy xuất thông tin bưu kiện và kiểm tra trạng thái hiện tại hợp lệ.</w:t>
            </w:r>
            <w:r w:rsidRPr="001C19E0">
              <w:rPr>
                <w:rFonts w:ascii="Times New Roman" w:hAnsi="Times New Roman" w:cs="Times New Roman"/>
              </w:rPr>
              <w:br/>
              <w:t>7. DeliveryService yêu cầu PackageRepository cập nhật trạng thái DELIVERED kèm thời gian, GPS, số tiền COD và ảnh xác nhận.</w:t>
            </w:r>
            <w:r w:rsidRPr="001C19E0">
              <w:rPr>
                <w:rFonts w:ascii="Times New Roman" w:hAnsi="Times New Roman" w:cs="Times New Roman"/>
              </w:rPr>
              <w:br/>
              <w:t>8. PackageRepository lưu vào CSDL và báo thành công.</w:t>
            </w:r>
            <w:r w:rsidRPr="001C19E0">
              <w:rPr>
                <w:rFonts w:ascii="Times New Roman" w:hAnsi="Times New Roman" w:cs="Times New Roman"/>
              </w:rPr>
              <w:br/>
              <w:t>9. DeliveryService trả 200 OK về ShipperApp.</w:t>
            </w:r>
            <w:r w:rsidRPr="001C19E0">
              <w:rPr>
                <w:rFonts w:ascii="Times New Roman" w:hAnsi="Times New Roman" w:cs="Times New Roman"/>
              </w:rPr>
              <w:br/>
              <w:t>10. ShipperApp hiển thị thông báo "Giao hàng thành công" cho tài xế.</w:t>
            </w:r>
          </w:p>
        </w:tc>
      </w:tr>
      <w:tr w:rsidR="001C19E0" w:rsidRPr="001C19E0" w14:paraId="1CD15D71" w14:textId="77777777" w:rsidTr="001C19E0">
        <w:tc>
          <w:tcPr>
            <w:tcW w:w="0" w:type="auto"/>
            <w:hideMark/>
          </w:tcPr>
          <w:p w14:paraId="7D1C0EC2"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Post-condition</w:t>
            </w:r>
          </w:p>
        </w:tc>
        <w:tc>
          <w:tcPr>
            <w:tcW w:w="0" w:type="auto"/>
            <w:hideMark/>
          </w:tcPr>
          <w:p w14:paraId="386F31AC" w14:textId="77777777" w:rsidR="001C19E0" w:rsidRPr="001C19E0" w:rsidRDefault="001C19E0" w:rsidP="001C19E0">
            <w:pPr>
              <w:rPr>
                <w:rFonts w:ascii="Times New Roman" w:hAnsi="Times New Roman" w:cs="Times New Roman"/>
              </w:rPr>
            </w:pPr>
            <w:r w:rsidRPr="001C19E0">
              <w:rPr>
                <w:rFonts w:ascii="Times New Roman" w:hAnsi="Times New Roman" w:cs="Times New Roman"/>
                <w:b/>
                <w:bCs/>
              </w:rPr>
              <w:t>Thành công:</w:t>
            </w:r>
            <w:r w:rsidRPr="001C19E0">
              <w:rPr>
                <w:rFonts w:ascii="Times New Roman" w:hAnsi="Times New Roman" w:cs="Times New Roman"/>
              </w:rPr>
              <w:t xml:space="preserve"> trạng thái bưu kiện là DELIVERED, đã lưu thời gian, tọa độ GPS, số tiền COD thu và ảnh xác nhận, đơn hàng kết thúc vòng đời giao hàng.</w:t>
            </w:r>
            <w:r w:rsidRPr="001C19E0">
              <w:rPr>
                <w:rFonts w:ascii="Times New Roman" w:hAnsi="Times New Roman" w:cs="Times New Roman"/>
              </w:rPr>
              <w:br/>
            </w:r>
            <w:r w:rsidRPr="001C19E0">
              <w:rPr>
                <w:rFonts w:ascii="Times New Roman" w:hAnsi="Times New Roman" w:cs="Times New Roman"/>
                <w:b/>
                <w:bCs/>
              </w:rPr>
              <w:t>Thất bại (Alternative Flow trên sơ đồ):</w:t>
            </w:r>
            <w:r w:rsidRPr="001C19E0">
              <w:rPr>
                <w:rFonts w:ascii="Times New Roman" w:hAnsi="Times New Roman" w:cs="Times New Roman"/>
              </w:rPr>
              <w:t xml:space="preserve"> trạng thái là FAILED_ATTEMPT_1, đã ghi lý do và tạo lịch giao lại lần 2.</w:t>
            </w:r>
          </w:p>
        </w:tc>
      </w:tr>
    </w:tbl>
    <w:p w14:paraId="6400B87F" w14:textId="544AFA05" w:rsidR="008740E9" w:rsidRPr="001C19E0" w:rsidRDefault="001C19E0" w:rsidP="001C19E0">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B6669B5" wp14:editId="45713083">
            <wp:extent cx="6332220" cy="5066030"/>
            <wp:effectExtent l="0" t="0" r="0" b="1270"/>
            <wp:docPr id="716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046" name="Picture 71653046"/>
                    <pic:cNvPicPr/>
                  </pic:nvPicPr>
                  <pic:blipFill>
                    <a:blip r:embed="rId5">
                      <a:extLst>
                        <a:ext uri="{28A0092B-C50C-407E-A947-70E740481C1C}">
                          <a14:useLocalDpi xmlns:a14="http://schemas.microsoft.com/office/drawing/2010/main" val="0"/>
                        </a:ext>
                      </a:extLst>
                    </a:blip>
                    <a:stretch>
                      <a:fillRect/>
                    </a:stretch>
                  </pic:blipFill>
                  <pic:spPr>
                    <a:xfrm>
                      <a:off x="0" y="0"/>
                      <a:ext cx="6332220" cy="5066030"/>
                    </a:xfrm>
                    <a:prstGeom prst="rect">
                      <a:avLst/>
                    </a:prstGeom>
                  </pic:spPr>
                </pic:pic>
              </a:graphicData>
            </a:graphic>
          </wp:inline>
        </w:drawing>
      </w:r>
    </w:p>
    <w:sectPr w:rsidR="008740E9" w:rsidRPr="001C19E0" w:rsidSect="009805F3">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0E0E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448F"/>
    <w:multiLevelType w:val="multilevel"/>
    <w:tmpl w:val="A91E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E30"/>
    <w:multiLevelType w:val="multilevel"/>
    <w:tmpl w:val="5B6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1FDE"/>
    <w:multiLevelType w:val="multilevel"/>
    <w:tmpl w:val="618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1BE"/>
    <w:multiLevelType w:val="multilevel"/>
    <w:tmpl w:val="1FA8F9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62092"/>
    <w:multiLevelType w:val="multilevel"/>
    <w:tmpl w:val="647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2453"/>
    <w:multiLevelType w:val="multilevel"/>
    <w:tmpl w:val="90A2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C1483B"/>
    <w:multiLevelType w:val="multilevel"/>
    <w:tmpl w:val="907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2936"/>
    <w:multiLevelType w:val="multilevel"/>
    <w:tmpl w:val="6532A2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32983"/>
    <w:multiLevelType w:val="multilevel"/>
    <w:tmpl w:val="724A1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37238"/>
    <w:multiLevelType w:val="multilevel"/>
    <w:tmpl w:val="32D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753B7"/>
    <w:multiLevelType w:val="multilevel"/>
    <w:tmpl w:val="C2F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80FF9"/>
    <w:multiLevelType w:val="multilevel"/>
    <w:tmpl w:val="C7B29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C44B7"/>
    <w:multiLevelType w:val="multilevel"/>
    <w:tmpl w:val="A112D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F1F08"/>
    <w:multiLevelType w:val="multilevel"/>
    <w:tmpl w:val="58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96DBF"/>
    <w:multiLevelType w:val="multilevel"/>
    <w:tmpl w:val="28D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C5A07"/>
    <w:multiLevelType w:val="multilevel"/>
    <w:tmpl w:val="0B4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C61EB"/>
    <w:multiLevelType w:val="multilevel"/>
    <w:tmpl w:val="674A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C57DF"/>
    <w:multiLevelType w:val="multilevel"/>
    <w:tmpl w:val="97E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22"/>
  </w:num>
  <w:num w:numId="2" w16cid:durableId="705839196">
    <w:abstractNumId w:val="14"/>
  </w:num>
  <w:num w:numId="3" w16cid:durableId="344871253">
    <w:abstractNumId w:val="9"/>
  </w:num>
  <w:num w:numId="4" w16cid:durableId="1795295571">
    <w:abstractNumId w:val="10"/>
  </w:num>
  <w:num w:numId="5" w16cid:durableId="1272861932">
    <w:abstractNumId w:val="6"/>
  </w:num>
  <w:num w:numId="6" w16cid:durableId="375203436">
    <w:abstractNumId w:val="17"/>
  </w:num>
  <w:num w:numId="7" w16cid:durableId="220144450">
    <w:abstractNumId w:val="2"/>
  </w:num>
  <w:num w:numId="8" w16cid:durableId="1923101125">
    <w:abstractNumId w:val="16"/>
  </w:num>
  <w:num w:numId="9" w16cid:durableId="607854379">
    <w:abstractNumId w:val="1"/>
  </w:num>
  <w:num w:numId="10" w16cid:durableId="225337858">
    <w:abstractNumId w:val="19"/>
  </w:num>
  <w:num w:numId="11" w16cid:durableId="617763395">
    <w:abstractNumId w:val="8"/>
  </w:num>
  <w:num w:numId="12" w16cid:durableId="1372192810">
    <w:abstractNumId w:val="15"/>
  </w:num>
  <w:num w:numId="13" w16cid:durableId="1979606917">
    <w:abstractNumId w:val="20"/>
  </w:num>
  <w:num w:numId="14" w16cid:durableId="1905945784">
    <w:abstractNumId w:val="7"/>
  </w:num>
  <w:num w:numId="15" w16cid:durableId="1918050560">
    <w:abstractNumId w:val="4"/>
  </w:num>
  <w:num w:numId="16" w16cid:durableId="345712976">
    <w:abstractNumId w:val="0"/>
  </w:num>
  <w:num w:numId="17" w16cid:durableId="730077935">
    <w:abstractNumId w:val="12"/>
  </w:num>
  <w:num w:numId="18" w16cid:durableId="865756608">
    <w:abstractNumId w:val="3"/>
  </w:num>
  <w:num w:numId="19" w16cid:durableId="72164135">
    <w:abstractNumId w:val="11"/>
  </w:num>
  <w:num w:numId="20" w16cid:durableId="563181251">
    <w:abstractNumId w:val="5"/>
  </w:num>
  <w:num w:numId="21" w16cid:durableId="2074619474">
    <w:abstractNumId w:val="21"/>
  </w:num>
  <w:num w:numId="22" w16cid:durableId="614286162">
    <w:abstractNumId w:val="13"/>
  </w:num>
  <w:num w:numId="23" w16cid:durableId="6580739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053BDD"/>
    <w:rsid w:val="000E0245"/>
    <w:rsid w:val="000E5749"/>
    <w:rsid w:val="00112B6E"/>
    <w:rsid w:val="00152991"/>
    <w:rsid w:val="001C19E0"/>
    <w:rsid w:val="0027327E"/>
    <w:rsid w:val="00274F72"/>
    <w:rsid w:val="002B2DF4"/>
    <w:rsid w:val="00401EC6"/>
    <w:rsid w:val="00433E72"/>
    <w:rsid w:val="005615F7"/>
    <w:rsid w:val="005947DA"/>
    <w:rsid w:val="00634BFF"/>
    <w:rsid w:val="00722316"/>
    <w:rsid w:val="007575ED"/>
    <w:rsid w:val="007D3C15"/>
    <w:rsid w:val="007E1558"/>
    <w:rsid w:val="008740E9"/>
    <w:rsid w:val="009805F3"/>
    <w:rsid w:val="009841FF"/>
    <w:rsid w:val="00A54704"/>
    <w:rsid w:val="00A6214C"/>
    <w:rsid w:val="00B5229E"/>
    <w:rsid w:val="00B57672"/>
    <w:rsid w:val="00C26581"/>
    <w:rsid w:val="00CE04AE"/>
    <w:rsid w:val="00D34AA0"/>
    <w:rsid w:val="00EA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F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 w:type="paragraph" w:styleId="ListBullet">
    <w:name w:val="List Bullet"/>
    <w:basedOn w:val="Normal"/>
    <w:uiPriority w:val="99"/>
    <w:unhideWhenUsed/>
    <w:rsid w:val="009805F3"/>
    <w:pPr>
      <w:numPr>
        <w:numId w:val="16"/>
      </w:numPr>
      <w:tabs>
        <w:tab w:val="clear" w:pos="360"/>
      </w:tabs>
      <w:ind w:left="0" w:firstLine="0"/>
      <w:contextualSpacing/>
    </w:pPr>
  </w:style>
  <w:style w:type="table" w:styleId="TableGrid">
    <w:name w:val="Table Grid"/>
    <w:basedOn w:val="TableNormal"/>
    <w:uiPriority w:val="59"/>
    <w:rsid w:val="009805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40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17</cp:revision>
  <dcterms:created xsi:type="dcterms:W3CDTF">2026-09-15T13:35:00Z</dcterms:created>
  <dcterms:modified xsi:type="dcterms:W3CDTF">2026-10-01T14:13:00Z</dcterms:modified>
</cp:coreProperties>
</file>