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16BEA" w14:textId="77777777" w:rsidR="007C0CE9" w:rsidRPr="00A31AA8" w:rsidRDefault="00000000">
      <w:pPr>
        <w:pStyle w:val="Heading1"/>
        <w:spacing w:after="300"/>
        <w:rPr>
          <w:rFonts w:ascii="Times New Roman" w:hAnsi="Times New Roman" w:cs="Times New Roman"/>
          <w:color w:val="auto"/>
        </w:rPr>
      </w:pPr>
      <w:r w:rsidRPr="00A31AA8">
        <w:rPr>
          <w:rFonts w:ascii="Times New Roman" w:hAnsi="Times New Roman" w:cs="Times New Roman"/>
          <w:color w:val="auto"/>
        </w:rPr>
        <w:t>BÀI BÁO CÁO THỰC HÀNH: PHÂN TÍCH VÀ KHẢO SÁT TOÀN DIỆN HỆ THỐNG NGÂN HÀNG SỐ RIKKEIBANK</w:t>
      </w:r>
    </w:p>
    <w:p w14:paraId="5305A50E" w14:textId="77777777" w:rsidR="007C0CE9" w:rsidRPr="00A31AA8" w:rsidRDefault="00000000">
      <w:pPr>
        <w:pStyle w:val="Heading2"/>
        <w:spacing w:before="0" w:after="270"/>
        <w:rPr>
          <w:rFonts w:ascii="Times New Roman" w:hAnsi="Times New Roman" w:cs="Times New Roman"/>
          <w:color w:val="auto"/>
        </w:rPr>
      </w:pPr>
      <w:r w:rsidRPr="00A31AA8">
        <w:rPr>
          <w:rFonts w:ascii="Times New Roman" w:hAnsi="Times New Roman" w:cs="Times New Roman"/>
          <w:color w:val="auto"/>
        </w:rPr>
        <w:t>Bước 1: Nhận Diện 5 Thành Phần HTTT và Phân Biệt Dữ Liệu vs Thông Tin</w:t>
      </w:r>
    </w:p>
    <w:p w14:paraId="1A99FB01" w14:textId="77777777" w:rsidR="007C0CE9" w:rsidRPr="00A31AA8" w:rsidRDefault="00000000">
      <w:pPr>
        <w:pStyle w:val="Heading3"/>
        <w:spacing w:before="0" w:after="180"/>
        <w:rPr>
          <w:rFonts w:ascii="Times New Roman" w:hAnsi="Times New Roman" w:cs="Times New Roman"/>
          <w:color w:val="auto"/>
        </w:rPr>
      </w:pPr>
      <w:r w:rsidRPr="00A31AA8">
        <w:rPr>
          <w:rFonts w:ascii="Times New Roman" w:hAnsi="Times New Roman" w:cs="Times New Roman"/>
          <w:color w:val="auto"/>
        </w:rPr>
        <w:pict w14:anchorId="42A017FA">
          <v:rect id="_x0000_i1025" style="width:0;height:1.5pt" o:hralign="center" o:hrstd="t" o:hr="t" fillcolor="#a0a0a0" stroked="f"/>
        </w:pict>
      </w:r>
      <w:r w:rsidRPr="00A31AA8">
        <w:rPr>
          <w:rFonts w:ascii="Times New Roman" w:hAnsi="Times New Roman" w:cs="Times New Roman"/>
          <w:color w:val="auto"/>
        </w:rPr>
        <w:t>1. Bảng 5 thành phần Hệ thống thông tin tại RikkeiBank</w:t>
      </w:r>
    </w:p>
    <w:tbl>
      <w:tblPr>
        <w:tblStyle w:val="a"/>
        <w:tblW w:w="9360" w:type="dxa"/>
        <w:tblInd w:w="0" w:type="dxa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3744"/>
        <w:gridCol w:w="3276"/>
      </w:tblGrid>
      <w:tr w:rsidR="007C0CE9" w:rsidRPr="00A31AA8" w14:paraId="34548299" w14:textId="77777777">
        <w:trPr>
          <w:tblHeader/>
        </w:trPr>
        <w:tc>
          <w:tcPr>
            <w:tcW w:w="2340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F1F3F4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203F24F0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Thành phần HTTT</w:t>
            </w:r>
          </w:p>
        </w:tc>
        <w:tc>
          <w:tcPr>
            <w:tcW w:w="3744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F1F3F4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3178E148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Ví dụ thực tế tại RikkeiBank</w:t>
            </w:r>
          </w:p>
        </w:tc>
        <w:tc>
          <w:tcPr>
            <w:tcW w:w="3276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F1F3F4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056755AF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Vai trò cơ bản</w:t>
            </w:r>
          </w:p>
          <w:p w14:paraId="684EDBD6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7C0CE9" w:rsidRPr="00A31AA8" w14:paraId="30F859D3" w14:textId="77777777">
        <w:tc>
          <w:tcPr>
            <w:tcW w:w="2340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292309F7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1. Phần cứng (Hardware)</w:t>
            </w:r>
          </w:p>
        </w:tc>
        <w:tc>
          <w:tcPr>
            <w:tcW w:w="3744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40420F2A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Máy chủ xử lý giao dịch Core Banking, máy ATM/POS</w:t>
            </w:r>
          </w:p>
        </w:tc>
        <w:tc>
          <w:tcPr>
            <w:tcW w:w="3276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414C8E35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Hạ tầng vật lý xử lý và giao tiếp tài chính</w:t>
            </w:r>
          </w:p>
        </w:tc>
      </w:tr>
      <w:tr w:rsidR="007C0CE9" w:rsidRPr="00A31AA8" w14:paraId="763AA07F" w14:textId="77777777">
        <w:tc>
          <w:tcPr>
            <w:tcW w:w="2340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429AD3EF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2. Phần mềm (Software)</w:t>
            </w:r>
          </w:p>
        </w:tc>
        <w:tc>
          <w:tcPr>
            <w:tcW w:w="3744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48C16153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Ứng dụng RikkeiBank Mobile, hệ thống Internet Banking</w:t>
            </w:r>
          </w:p>
        </w:tc>
        <w:tc>
          <w:tcPr>
            <w:tcW w:w="3276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3DBF7D67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Giao diện và logic thực hiện giao dịch số</w:t>
            </w:r>
          </w:p>
        </w:tc>
      </w:tr>
      <w:tr w:rsidR="007C0CE9" w:rsidRPr="00A31AA8" w14:paraId="28976C05" w14:textId="77777777">
        <w:tc>
          <w:tcPr>
            <w:tcW w:w="2340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422C1E4D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3. Dữ liệu (Data)</w:t>
            </w:r>
          </w:p>
        </w:tc>
        <w:tc>
          <w:tcPr>
            <w:tcW w:w="3744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319334AF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Số dư tài khoản, lịch sử biến động số dư</w:t>
            </w:r>
          </w:p>
        </w:tc>
        <w:tc>
          <w:tcPr>
            <w:tcW w:w="3276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7758E6B4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Dữ liệu tài chính cốt lõi</w:t>
            </w:r>
          </w:p>
        </w:tc>
      </w:tr>
      <w:tr w:rsidR="007C0CE9" w:rsidRPr="00A31AA8" w14:paraId="36AEE234" w14:textId="77777777">
        <w:tc>
          <w:tcPr>
            <w:tcW w:w="2340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E8F0F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5417D38E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4. Con người (People)</w:t>
            </w:r>
          </w:p>
        </w:tc>
        <w:tc>
          <w:tcPr>
            <w:tcW w:w="3744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E8F0F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311BE353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Khách hàng sử dụng Mobile App, Giao dịch viên/Chuyên viên vận hành IT RikkeiBank</w:t>
            </w:r>
          </w:p>
        </w:tc>
        <w:tc>
          <w:tcPr>
            <w:tcW w:w="3276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E8F0F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15ECC0D8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Tác nhân trực tiếp tương tác với hệ thống</w:t>
            </w:r>
          </w:p>
        </w:tc>
      </w:tr>
      <w:tr w:rsidR="007C0CE9" w:rsidRPr="00A31AA8" w14:paraId="21226215" w14:textId="77777777">
        <w:tc>
          <w:tcPr>
            <w:tcW w:w="2340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E8F0F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6E28C685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5. Quy trình (Process)</w:t>
            </w:r>
          </w:p>
        </w:tc>
        <w:tc>
          <w:tcPr>
            <w:tcW w:w="3744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E8F0F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2D54D028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Quy trình xác thực OTP/Sinh trắc học và chuyển khoản liên ngân hàng 24/7</w:t>
            </w:r>
          </w:p>
        </w:tc>
        <w:tc>
          <w:tcPr>
            <w:tcW w:w="3276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E8F0F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29C2617B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Trình tự các bước xác thực và chuyển khoản</w:t>
            </w:r>
          </w:p>
        </w:tc>
      </w:tr>
    </w:tbl>
    <w:p w14:paraId="3F199486" w14:textId="77777777" w:rsidR="007C0CE9" w:rsidRPr="00A31AA8" w:rsidRDefault="00000000">
      <w:pPr>
        <w:pStyle w:val="Heading3"/>
        <w:spacing w:after="180"/>
        <w:rPr>
          <w:rFonts w:ascii="Times New Roman" w:hAnsi="Times New Roman" w:cs="Times New Roman"/>
          <w:color w:val="auto"/>
        </w:rPr>
      </w:pPr>
      <w:r w:rsidRPr="00A31AA8">
        <w:rPr>
          <w:rFonts w:ascii="Times New Roman" w:hAnsi="Times New Roman" w:cs="Times New Roman"/>
          <w:color w:val="auto"/>
        </w:rPr>
        <w:t>2. Bảng phân loại Dữ liệu (Data) vs Thông tin (Information)</w:t>
      </w:r>
    </w:p>
    <w:tbl>
      <w:tblPr>
        <w:tblStyle w:val="a0"/>
        <w:tblW w:w="9359" w:type="dxa"/>
        <w:tblInd w:w="0" w:type="dxa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  <w:tblLayout w:type="fixed"/>
        <w:tblLook w:val="0600" w:firstRow="0" w:lastRow="0" w:firstColumn="0" w:lastColumn="0" w:noHBand="1" w:noVBand="1"/>
      </w:tblPr>
      <w:tblGrid>
        <w:gridCol w:w="561"/>
        <w:gridCol w:w="3744"/>
        <w:gridCol w:w="1123"/>
        <w:gridCol w:w="1404"/>
        <w:gridCol w:w="2527"/>
      </w:tblGrid>
      <w:tr w:rsidR="007C0CE9" w:rsidRPr="00A31AA8" w14:paraId="075B3754" w14:textId="77777777">
        <w:trPr>
          <w:tblHeader/>
        </w:trPr>
        <w:tc>
          <w:tcPr>
            <w:tcW w:w="561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F1F3F4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5363AACD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lastRenderedPageBreak/>
              <w:t>STT</w:t>
            </w:r>
          </w:p>
        </w:tc>
        <w:tc>
          <w:tcPr>
            <w:tcW w:w="3744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F1F3F4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319C574F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Nội dung dữ liệu tại RikkeiBank</w:t>
            </w:r>
          </w:p>
        </w:tc>
        <w:tc>
          <w:tcPr>
            <w:tcW w:w="1123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F1F3F4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55CE4D8F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Dữ liệu (Data)</w:t>
            </w:r>
          </w:p>
        </w:tc>
        <w:tc>
          <w:tcPr>
            <w:tcW w:w="1404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F1F3F4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66825B50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Thông tin (Information)</w:t>
            </w:r>
          </w:p>
        </w:tc>
        <w:tc>
          <w:tcPr>
            <w:tcW w:w="2527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F1F3F4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31F5E946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Lý do phân loại</w:t>
            </w:r>
          </w:p>
          <w:p w14:paraId="4202FAC5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7C0CE9" w:rsidRPr="00A31AA8" w14:paraId="024EA7AF" w14:textId="77777777">
        <w:tc>
          <w:tcPr>
            <w:tcW w:w="561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51664A3C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744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5C3ACCE4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50000000</w:t>
            </w:r>
          </w:p>
        </w:tc>
        <w:tc>
          <w:tcPr>
            <w:tcW w:w="1123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56D332A6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 xml:space="preserve">[ </w:t>
            </w:r>
            <w:proofErr w:type="gramStart"/>
            <w:r w:rsidRPr="00A31AA8">
              <w:rPr>
                <w:rFonts w:ascii="Times New Roman" w:hAnsi="Times New Roman" w:cs="Times New Roman"/>
              </w:rPr>
              <w:t>x ]</w:t>
            </w:r>
            <w:proofErr w:type="gramEnd"/>
          </w:p>
        </w:tc>
        <w:tc>
          <w:tcPr>
            <w:tcW w:w="1404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7F4AF2C0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[ ]</w:t>
            </w:r>
          </w:p>
        </w:tc>
        <w:tc>
          <w:tcPr>
            <w:tcW w:w="2527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794FB7E4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Chuỗi số thô, chưa rõ là tiền gửi, tiền vay hay hạn mức</w:t>
            </w:r>
          </w:p>
        </w:tc>
      </w:tr>
      <w:tr w:rsidR="007C0CE9" w:rsidRPr="00A31AA8" w14:paraId="3F42B395" w14:textId="77777777">
        <w:tc>
          <w:tcPr>
            <w:tcW w:w="561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1E838FCF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744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3830CAA0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Khách hàng Trần Văn C chuyển 5.000.000 VNĐ lúc 10:15 ngày 15/08</w:t>
            </w:r>
          </w:p>
        </w:tc>
        <w:tc>
          <w:tcPr>
            <w:tcW w:w="1123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42DA1F1C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[ ]</w:t>
            </w:r>
          </w:p>
        </w:tc>
        <w:tc>
          <w:tcPr>
            <w:tcW w:w="1404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44E85DD9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 xml:space="preserve">[ </w:t>
            </w:r>
            <w:proofErr w:type="gramStart"/>
            <w:r w:rsidRPr="00A31AA8">
              <w:rPr>
                <w:rFonts w:ascii="Times New Roman" w:hAnsi="Times New Roman" w:cs="Times New Roman"/>
              </w:rPr>
              <w:t>x ]</w:t>
            </w:r>
            <w:proofErr w:type="gramEnd"/>
          </w:p>
        </w:tc>
        <w:tc>
          <w:tcPr>
            <w:tcW w:w="2527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21651E28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Đầy đủ ngữ cảnh giao dịch: Ai, Số tiền, Thời gian</w:t>
            </w:r>
          </w:p>
        </w:tc>
      </w:tr>
      <w:tr w:rsidR="007C0CE9" w:rsidRPr="00A31AA8" w14:paraId="7700097B" w14:textId="77777777">
        <w:tc>
          <w:tcPr>
            <w:tcW w:w="561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7CF026CE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744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240D9836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0987654321</w:t>
            </w:r>
          </w:p>
        </w:tc>
        <w:tc>
          <w:tcPr>
            <w:tcW w:w="1123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38950E55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 xml:space="preserve">[ </w:t>
            </w:r>
            <w:proofErr w:type="gramStart"/>
            <w:r w:rsidRPr="00A31AA8">
              <w:rPr>
                <w:rFonts w:ascii="Times New Roman" w:hAnsi="Times New Roman" w:cs="Times New Roman"/>
              </w:rPr>
              <w:t>x ]</w:t>
            </w:r>
            <w:proofErr w:type="gramEnd"/>
          </w:p>
        </w:tc>
        <w:tc>
          <w:tcPr>
            <w:tcW w:w="1404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4953ADFE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[ ]</w:t>
            </w:r>
          </w:p>
        </w:tc>
        <w:tc>
          <w:tcPr>
            <w:tcW w:w="2527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2A46BE52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Chuỗi số thô, có thể là số điện thoại hoặc số tài khoản</w:t>
            </w:r>
          </w:p>
        </w:tc>
      </w:tr>
      <w:tr w:rsidR="007C0CE9" w:rsidRPr="00A31AA8" w14:paraId="1E29BE14" w14:textId="77777777">
        <w:tc>
          <w:tcPr>
            <w:tcW w:w="561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E8F0F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5778AEA4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4</w:t>
            </w:r>
          </w:p>
        </w:tc>
        <w:tc>
          <w:tcPr>
            <w:tcW w:w="3744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E8F0F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4BD0A644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Tổng số dư tiết kiệm trực tuyến của chi nhánh đạt 200 tỷ VNĐ trong tháng 8</w:t>
            </w:r>
          </w:p>
        </w:tc>
        <w:tc>
          <w:tcPr>
            <w:tcW w:w="1123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E8F0F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1E874CA2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[ ]</w:t>
            </w:r>
          </w:p>
        </w:tc>
        <w:tc>
          <w:tcPr>
            <w:tcW w:w="1404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E8F0F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479392BB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 xml:space="preserve">[ </w:t>
            </w:r>
            <w:proofErr w:type="gramStart"/>
            <w:r w:rsidRPr="00A31AA8">
              <w:rPr>
                <w:rFonts w:ascii="Times New Roman" w:hAnsi="Times New Roman" w:cs="Times New Roman"/>
                <w:b/>
                <w:bCs/>
              </w:rPr>
              <w:t>x ]</w:t>
            </w:r>
            <w:proofErr w:type="gramEnd"/>
          </w:p>
        </w:tc>
        <w:tc>
          <w:tcPr>
            <w:tcW w:w="2527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E8F0F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0370EC66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Đã qua xử lý tổng hợp, cung cấp ý nghĩa về kết quả kinh doanh chi nhánh</w:t>
            </w:r>
          </w:p>
        </w:tc>
      </w:tr>
      <w:tr w:rsidR="007C0CE9" w:rsidRPr="00A31AA8" w14:paraId="567EF8D4" w14:textId="77777777">
        <w:tc>
          <w:tcPr>
            <w:tcW w:w="561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E8F0F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426DC182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5</w:t>
            </w:r>
          </w:p>
        </w:tc>
        <w:tc>
          <w:tcPr>
            <w:tcW w:w="3744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E8F0F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07A57391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TK101, Nguyễn Thị D, Active, Gold</w:t>
            </w:r>
          </w:p>
        </w:tc>
        <w:tc>
          <w:tcPr>
            <w:tcW w:w="1123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E8F0F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714F4542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[ ]</w:t>
            </w:r>
          </w:p>
        </w:tc>
        <w:tc>
          <w:tcPr>
            <w:tcW w:w="1404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E8F0F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0920EF0A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 xml:space="preserve">[ </w:t>
            </w:r>
            <w:proofErr w:type="gramStart"/>
            <w:r w:rsidRPr="00A31AA8">
              <w:rPr>
                <w:rFonts w:ascii="Times New Roman" w:hAnsi="Times New Roman" w:cs="Times New Roman"/>
                <w:b/>
                <w:bCs/>
              </w:rPr>
              <w:t>x ]</w:t>
            </w:r>
            <w:proofErr w:type="gramEnd"/>
          </w:p>
        </w:tc>
        <w:tc>
          <w:tcPr>
            <w:tcW w:w="2527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E8F0F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4F7F0210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Có ngữ cảnh rõ ràng về mã TK, tên chủ hộ, trạng thái và hạng khách hàng</w:t>
            </w:r>
          </w:p>
        </w:tc>
      </w:tr>
    </w:tbl>
    <w:p w14:paraId="601CAEC3" w14:textId="77777777" w:rsidR="007C0CE9" w:rsidRPr="00A31AA8" w:rsidRDefault="00000000">
      <w:pPr>
        <w:pStyle w:val="Heading2"/>
        <w:spacing w:after="270"/>
        <w:rPr>
          <w:rFonts w:ascii="Times New Roman" w:hAnsi="Times New Roman" w:cs="Times New Roman"/>
          <w:color w:val="auto"/>
        </w:rPr>
      </w:pPr>
      <w:r w:rsidRPr="00A31AA8">
        <w:rPr>
          <w:rFonts w:ascii="Times New Roman" w:hAnsi="Times New Roman" w:cs="Times New Roman"/>
          <w:color w:val="auto"/>
        </w:rPr>
        <w:t>Bước 2: Khảo Sát Môi Trường và Xác Định Stakeholders</w:t>
      </w:r>
    </w:p>
    <w:p w14:paraId="47694F33" w14:textId="77777777" w:rsidR="007C0CE9" w:rsidRPr="00A31AA8" w:rsidRDefault="00000000">
      <w:pPr>
        <w:pStyle w:val="Heading3"/>
        <w:spacing w:before="0" w:after="180"/>
        <w:rPr>
          <w:rFonts w:ascii="Times New Roman" w:hAnsi="Times New Roman" w:cs="Times New Roman"/>
          <w:color w:val="auto"/>
        </w:rPr>
      </w:pPr>
      <w:r w:rsidRPr="00A31AA8">
        <w:rPr>
          <w:rFonts w:ascii="Times New Roman" w:hAnsi="Times New Roman" w:cs="Times New Roman"/>
          <w:color w:val="auto"/>
        </w:rPr>
        <w:pict w14:anchorId="7E20A837">
          <v:rect id="_x0000_i1026" style="width:0;height:1.5pt" o:hralign="center" o:hrstd="t" o:hr="t" fillcolor="#a0a0a0" stroked="f"/>
        </w:pict>
      </w:r>
      <w:r w:rsidRPr="00A31AA8">
        <w:rPr>
          <w:rFonts w:ascii="Times New Roman" w:hAnsi="Times New Roman" w:cs="Times New Roman"/>
          <w:color w:val="auto"/>
        </w:rPr>
        <w:t>1. Bảng phân tích môi trường</w:t>
      </w:r>
    </w:p>
    <w:tbl>
      <w:tblPr>
        <w:tblStyle w:val="a1"/>
        <w:tblW w:w="9360" w:type="dxa"/>
        <w:tblInd w:w="0" w:type="dxa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  <w:tblLayout w:type="fixed"/>
        <w:tblLook w:val="0600" w:firstRow="0" w:lastRow="0" w:firstColumn="0" w:lastColumn="0" w:noHBand="1" w:noVBand="1"/>
      </w:tblPr>
      <w:tblGrid>
        <w:gridCol w:w="3276"/>
        <w:gridCol w:w="2340"/>
        <w:gridCol w:w="3744"/>
      </w:tblGrid>
      <w:tr w:rsidR="007C0CE9" w:rsidRPr="00A31AA8" w14:paraId="7A38C2F3" w14:textId="77777777">
        <w:trPr>
          <w:tblHeader/>
        </w:trPr>
        <w:tc>
          <w:tcPr>
            <w:tcW w:w="3276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F1F3F4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2E1021A2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lastRenderedPageBreak/>
              <w:t>Yếu tố khảo sát tại RikkeiBank</w:t>
            </w:r>
          </w:p>
        </w:tc>
        <w:tc>
          <w:tcPr>
            <w:tcW w:w="2340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F1F3F4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3BE70FFB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Thuộc loại môi trường</w:t>
            </w:r>
          </w:p>
        </w:tc>
        <w:tc>
          <w:tcPr>
            <w:tcW w:w="3744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F1F3F4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2A5CD8A4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Tầm ảnh hưởng đến hệ thống</w:t>
            </w:r>
          </w:p>
          <w:p w14:paraId="46EFD7DB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7C0CE9" w:rsidRPr="00A31AA8" w14:paraId="1F5D7EDF" w14:textId="77777777">
        <w:tc>
          <w:tcPr>
            <w:tcW w:w="3276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6E9BCEAC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Năng lực bảo mật của đội ngũ IT</w:t>
            </w:r>
          </w:p>
        </w:tc>
        <w:tc>
          <w:tcPr>
            <w:tcW w:w="2340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6A5499FD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Môi trường Nội bộ</w:t>
            </w:r>
          </w:p>
        </w:tc>
        <w:tc>
          <w:tcPr>
            <w:tcW w:w="3744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4AA46257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Quyết định khả năng phòng chống tấn công mạng</w:t>
            </w:r>
          </w:p>
        </w:tc>
      </w:tr>
      <w:tr w:rsidR="007C0CE9" w:rsidRPr="00A31AA8" w14:paraId="6E5092DA" w14:textId="77777777">
        <w:tc>
          <w:tcPr>
            <w:tcW w:w="3276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60D8EDA1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Thông tư an toàn thông tin Ngân hàng Nhà nước</w:t>
            </w:r>
          </w:p>
        </w:tc>
        <w:tc>
          <w:tcPr>
            <w:tcW w:w="2340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7D21114D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Môi trường Bên ngoài</w:t>
            </w:r>
          </w:p>
        </w:tc>
        <w:tc>
          <w:tcPr>
            <w:tcW w:w="3744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78A1B2AD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Quy định bắt buộc về xác thực sinh trắc học</w:t>
            </w:r>
          </w:p>
        </w:tc>
      </w:tr>
      <w:tr w:rsidR="007C0CE9" w:rsidRPr="00A31AA8" w14:paraId="3B6978BE" w14:textId="77777777">
        <w:tc>
          <w:tcPr>
            <w:tcW w:w="3276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241EA6B7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Hệ thống đường truyền liên ngân hàng Napas</w:t>
            </w:r>
          </w:p>
        </w:tc>
        <w:tc>
          <w:tcPr>
            <w:tcW w:w="2340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46EE7526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Môi trường Bên ngoài</w:t>
            </w:r>
          </w:p>
        </w:tc>
        <w:tc>
          <w:tcPr>
            <w:tcW w:w="3744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45111543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Ảnh hưởng trực tiếp đến tốc độ chuyển tiền liên ngân hàng</w:t>
            </w:r>
          </w:p>
        </w:tc>
      </w:tr>
      <w:tr w:rsidR="007C0CE9" w:rsidRPr="00A31AA8" w14:paraId="5683E400" w14:textId="77777777">
        <w:tc>
          <w:tcPr>
            <w:tcW w:w="3276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E8F0F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5849DCDA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Thói quen sử dụng điện thoại của người cao tuổi</w:t>
            </w:r>
          </w:p>
        </w:tc>
        <w:tc>
          <w:tcPr>
            <w:tcW w:w="2340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E8F0F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24AA6A25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Môi trường Bên ngoài</w:t>
            </w:r>
          </w:p>
        </w:tc>
        <w:tc>
          <w:tcPr>
            <w:tcW w:w="3744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E8F0F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38B6C3D7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Đòi hỏi giao diện thiết kế đơn giản, chữ to, thao tác dễ dàng cho tệp người dùng lớn tuổi</w:t>
            </w:r>
          </w:p>
        </w:tc>
      </w:tr>
      <w:tr w:rsidR="007C0CE9" w:rsidRPr="00A31AA8" w14:paraId="668753EA" w14:textId="77777777">
        <w:tc>
          <w:tcPr>
            <w:tcW w:w="3276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E8F0F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1CCEA620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Chính sách lãi suất của các ngân hàng đối thủ</w:t>
            </w:r>
          </w:p>
        </w:tc>
        <w:tc>
          <w:tcPr>
            <w:tcW w:w="2340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E8F0F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3EC7D019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Môi trường Bên ngoài</w:t>
            </w:r>
          </w:p>
        </w:tc>
        <w:tc>
          <w:tcPr>
            <w:tcW w:w="3744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E8F0F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12872AF2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Tạo áp lực cạnh tranh linh hoạt về tính năng tiết kiệm trực tuyến và ưu đãi giao dịch</w:t>
            </w:r>
          </w:p>
        </w:tc>
      </w:tr>
    </w:tbl>
    <w:p w14:paraId="70AB1537" w14:textId="77777777" w:rsidR="007C0CE9" w:rsidRPr="00A31AA8" w:rsidRDefault="00000000">
      <w:pPr>
        <w:pStyle w:val="Heading3"/>
        <w:spacing w:after="180"/>
        <w:rPr>
          <w:rFonts w:ascii="Times New Roman" w:hAnsi="Times New Roman" w:cs="Times New Roman"/>
          <w:color w:val="auto"/>
        </w:rPr>
      </w:pPr>
      <w:r w:rsidRPr="00A31AA8">
        <w:rPr>
          <w:rFonts w:ascii="Times New Roman" w:hAnsi="Times New Roman" w:cs="Times New Roman"/>
          <w:color w:val="auto"/>
        </w:rPr>
        <w:t>2. Bảng xác định Stakeholders</w:t>
      </w:r>
    </w:p>
    <w:tbl>
      <w:tblPr>
        <w:tblStyle w:val="a2"/>
        <w:tblW w:w="9360" w:type="dxa"/>
        <w:tblInd w:w="0" w:type="dxa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3276"/>
        <w:gridCol w:w="3744"/>
      </w:tblGrid>
      <w:tr w:rsidR="007C0CE9" w:rsidRPr="00A31AA8" w14:paraId="32E153C9" w14:textId="77777777">
        <w:trPr>
          <w:tblHeader/>
        </w:trPr>
        <w:tc>
          <w:tcPr>
            <w:tcW w:w="2340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F1F3F4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6E59DDAF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Nhóm Stakeholder</w:t>
            </w:r>
          </w:p>
        </w:tc>
        <w:tc>
          <w:tcPr>
            <w:tcW w:w="3276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F1F3F4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089A6269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Vai trò trong dự án</w:t>
            </w:r>
          </w:p>
        </w:tc>
        <w:tc>
          <w:tcPr>
            <w:tcW w:w="3744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F1F3F4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25BE15E9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Mối quan tâm lớn nhất đối với phần mềm</w:t>
            </w:r>
          </w:p>
          <w:p w14:paraId="085B553A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7C0CE9" w:rsidRPr="00A31AA8" w14:paraId="5019421A" w14:textId="77777777">
        <w:tc>
          <w:tcPr>
            <w:tcW w:w="2340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095804F7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1. Khách hàng cá nhân</w:t>
            </w:r>
          </w:p>
        </w:tc>
        <w:tc>
          <w:tcPr>
            <w:tcW w:w="3276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10C31B06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Người dùng dịch vụ cuối</w:t>
            </w:r>
          </w:p>
        </w:tc>
        <w:tc>
          <w:tcPr>
            <w:tcW w:w="3744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27F07DDD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 xml:space="preserve">Chuyển tiền nhanh chóng, </w:t>
            </w:r>
            <w:proofErr w:type="gramStart"/>
            <w:r w:rsidRPr="00A31AA8">
              <w:rPr>
                <w:rFonts w:ascii="Times New Roman" w:hAnsi="Times New Roman" w:cs="Times New Roman"/>
              </w:rPr>
              <w:t>an</w:t>
            </w:r>
            <w:proofErr w:type="gramEnd"/>
            <w:r w:rsidRPr="00A31AA8">
              <w:rPr>
                <w:rFonts w:ascii="Times New Roman" w:hAnsi="Times New Roman" w:cs="Times New Roman"/>
              </w:rPr>
              <w:t xml:space="preserve"> toàn, giao diện mượt mà</w:t>
            </w:r>
          </w:p>
        </w:tc>
      </w:tr>
      <w:tr w:rsidR="007C0CE9" w:rsidRPr="00A31AA8" w14:paraId="37070EEE" w14:textId="77777777">
        <w:tc>
          <w:tcPr>
            <w:tcW w:w="2340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7409CFD6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 xml:space="preserve">2. Chuyên viên </w:t>
            </w:r>
            <w:proofErr w:type="gramStart"/>
            <w:r w:rsidRPr="00A31AA8">
              <w:rPr>
                <w:rFonts w:ascii="Times New Roman" w:hAnsi="Times New Roman" w:cs="Times New Roman"/>
              </w:rPr>
              <w:t>An</w:t>
            </w:r>
            <w:proofErr w:type="gramEnd"/>
            <w:r w:rsidRPr="00A31AA8">
              <w:rPr>
                <w:rFonts w:ascii="Times New Roman" w:hAnsi="Times New Roman" w:cs="Times New Roman"/>
              </w:rPr>
              <w:t xml:space="preserve"> ninh mạng</w:t>
            </w:r>
          </w:p>
        </w:tc>
        <w:tc>
          <w:tcPr>
            <w:tcW w:w="3276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37773044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Giám sát bảo mật</w:t>
            </w:r>
          </w:p>
        </w:tc>
        <w:tc>
          <w:tcPr>
            <w:tcW w:w="3744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72836D5A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Hệ thống chống rò rỉ mã OTP và mã hóa dữ liệu đầu cuối</w:t>
            </w:r>
          </w:p>
        </w:tc>
      </w:tr>
      <w:tr w:rsidR="007C0CE9" w:rsidRPr="00A31AA8" w14:paraId="44D71C8F" w14:textId="77777777">
        <w:tc>
          <w:tcPr>
            <w:tcW w:w="2340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E8F0F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24D49668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lastRenderedPageBreak/>
              <w:t>3. Giao dịch viên tại quầy</w:t>
            </w:r>
          </w:p>
        </w:tc>
        <w:tc>
          <w:tcPr>
            <w:tcW w:w="3276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E8F0F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0A9AD45F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Người vận hành nghiệp vụ hỗ trợ khách hàng trực tiếp tại quầy</w:t>
            </w:r>
          </w:p>
        </w:tc>
        <w:tc>
          <w:tcPr>
            <w:tcW w:w="3744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E8F0F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70D20A04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Hệ thống đồng bộ dữ liệu chuẩn xác, giao diện tra cứu lịch sử và hỗ trợ khách hàng nhanh chóng, ít rủi ro nhầm lẫn</w:t>
            </w:r>
          </w:p>
        </w:tc>
      </w:tr>
    </w:tbl>
    <w:p w14:paraId="0B6F8360" w14:textId="77777777" w:rsidR="007C0CE9" w:rsidRPr="00A31AA8" w:rsidRDefault="00000000">
      <w:pPr>
        <w:pStyle w:val="Heading2"/>
        <w:spacing w:after="270"/>
        <w:rPr>
          <w:rFonts w:ascii="Times New Roman" w:hAnsi="Times New Roman" w:cs="Times New Roman"/>
          <w:color w:val="auto"/>
        </w:rPr>
      </w:pPr>
      <w:r w:rsidRPr="00A31AA8">
        <w:rPr>
          <w:rFonts w:ascii="Times New Roman" w:hAnsi="Times New Roman" w:cs="Times New Roman"/>
          <w:color w:val="auto"/>
        </w:rPr>
        <w:t>Bước 3: Lựa Chọn Kỹ Thuật Thu Thập Yêu Cầu và Soạn Câu Hỏi Mẫu</w:t>
      </w:r>
    </w:p>
    <w:p w14:paraId="500FC327" w14:textId="77777777" w:rsidR="007C0CE9" w:rsidRPr="00A31AA8" w:rsidRDefault="00000000">
      <w:pPr>
        <w:pStyle w:val="Heading3"/>
        <w:spacing w:before="0" w:after="180"/>
        <w:rPr>
          <w:rFonts w:ascii="Times New Roman" w:hAnsi="Times New Roman" w:cs="Times New Roman"/>
          <w:color w:val="auto"/>
        </w:rPr>
      </w:pPr>
      <w:r w:rsidRPr="00A31AA8">
        <w:rPr>
          <w:rFonts w:ascii="Times New Roman" w:hAnsi="Times New Roman" w:cs="Times New Roman"/>
          <w:color w:val="auto"/>
        </w:rPr>
        <w:pict w14:anchorId="45E237B9">
          <v:rect id="_x0000_i1027" style="width:0;height:1.5pt" o:hralign="center" o:hrstd="t" o:hr="t" fillcolor="#a0a0a0" stroked="f"/>
        </w:pict>
      </w:r>
      <w:r w:rsidRPr="00A31AA8">
        <w:rPr>
          <w:rFonts w:ascii="Times New Roman" w:hAnsi="Times New Roman" w:cs="Times New Roman"/>
          <w:color w:val="auto"/>
        </w:rPr>
        <w:t>1. Bảng kỹ thuật thu thập yêu cầu</w:t>
      </w:r>
    </w:p>
    <w:tbl>
      <w:tblPr>
        <w:tblStyle w:val="a3"/>
        <w:tblW w:w="9360" w:type="dxa"/>
        <w:tblInd w:w="0" w:type="dxa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  <w:tblLayout w:type="fixed"/>
        <w:tblLook w:val="0600" w:firstRow="0" w:lastRow="0" w:firstColumn="0" w:lastColumn="0" w:noHBand="1" w:noVBand="1"/>
      </w:tblPr>
      <w:tblGrid>
        <w:gridCol w:w="562"/>
        <w:gridCol w:w="3276"/>
        <w:gridCol w:w="2340"/>
        <w:gridCol w:w="3182"/>
      </w:tblGrid>
      <w:tr w:rsidR="007C0CE9" w:rsidRPr="00A31AA8" w14:paraId="6A9242B9" w14:textId="77777777">
        <w:trPr>
          <w:tblHeader/>
        </w:trPr>
        <w:tc>
          <w:tcPr>
            <w:tcW w:w="561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F1F3F4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07BEA1BD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STT</w:t>
            </w:r>
          </w:p>
        </w:tc>
        <w:tc>
          <w:tcPr>
            <w:tcW w:w="3276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F1F3F4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374F78B9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Tình huống khảo sát tại RikkeiBank</w:t>
            </w:r>
          </w:p>
        </w:tc>
        <w:tc>
          <w:tcPr>
            <w:tcW w:w="2340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F1F3F4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7ED7195C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Kỹ thuật phù hợp nhất</w:t>
            </w:r>
          </w:p>
        </w:tc>
        <w:tc>
          <w:tcPr>
            <w:tcW w:w="3182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F1F3F4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1CF4DB8E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Lý do lựa chọn ngắn gọn</w:t>
            </w:r>
          </w:p>
          <w:p w14:paraId="7897973F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7C0CE9" w:rsidRPr="00A31AA8" w14:paraId="38A24DBB" w14:textId="77777777">
        <w:tc>
          <w:tcPr>
            <w:tcW w:w="561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08169059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276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64AC5157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Khảo sát nhu cầu giao dịch của 50.000 khách hàng trẻ Gen Z</w:t>
            </w:r>
          </w:p>
        </w:tc>
        <w:tc>
          <w:tcPr>
            <w:tcW w:w="2340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41B95A7C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Bảng câu hỏi / Khảo sát (Survey)</w:t>
            </w:r>
          </w:p>
        </w:tc>
        <w:tc>
          <w:tcPr>
            <w:tcW w:w="3182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7ED125C1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Quy mô người dùng cực lớn, thu thập nhanh số liệu định lượng</w:t>
            </w:r>
          </w:p>
        </w:tc>
      </w:tr>
      <w:tr w:rsidR="007C0CE9" w:rsidRPr="00A31AA8" w14:paraId="39CC4FD3" w14:textId="77777777">
        <w:tc>
          <w:tcPr>
            <w:tcW w:w="561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458CD913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276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47707516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Làm rõ quy định đối soát và hạn mức chuyển khoản với Giám đốc rủi ro</w:t>
            </w:r>
          </w:p>
        </w:tc>
        <w:tc>
          <w:tcPr>
            <w:tcW w:w="2340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404895E6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Phỏng vấn (Interview)</w:t>
            </w:r>
          </w:p>
        </w:tc>
        <w:tc>
          <w:tcPr>
            <w:tcW w:w="3182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3BAB6847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Chuyên gia cấp cao, cần trao đổi sâu về chính sách nghiệp vụ</w:t>
            </w:r>
          </w:p>
        </w:tc>
      </w:tr>
      <w:tr w:rsidR="007C0CE9" w:rsidRPr="00A31AA8" w14:paraId="3D515926" w14:textId="77777777">
        <w:tc>
          <w:tcPr>
            <w:tcW w:w="561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E8F0F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6E1F17EF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3</w:t>
            </w:r>
          </w:p>
        </w:tc>
        <w:tc>
          <w:tcPr>
            <w:tcW w:w="3276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E8F0F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39E61433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Xem thực tế thao tác nhập lệnh chuyển tiền quốc tế của giao dịch viên</w:t>
            </w:r>
          </w:p>
        </w:tc>
        <w:tc>
          <w:tcPr>
            <w:tcW w:w="2340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E8F0F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4AA1C36A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Quan sát hiện trường (Observation)</w:t>
            </w:r>
          </w:p>
        </w:tc>
        <w:tc>
          <w:tcPr>
            <w:tcW w:w="3182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E8F0F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3AD2A003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Ghi nhận thực tế các bước thao tác, phát hiện bất cập và thời gian thực hiện quy trình</w:t>
            </w:r>
          </w:p>
        </w:tc>
      </w:tr>
      <w:tr w:rsidR="007C0CE9" w:rsidRPr="00A31AA8" w14:paraId="2A51FFEF" w14:textId="77777777">
        <w:tc>
          <w:tcPr>
            <w:tcW w:w="561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74D5DA46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276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4B23969B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Đọc các văn bản hướng dẫn tiêu chuẩn bảo mật thanh toán PCI-</w:t>
            </w:r>
            <w:r w:rsidRPr="00A31AA8">
              <w:rPr>
                <w:rFonts w:ascii="Times New Roman" w:hAnsi="Times New Roman" w:cs="Times New Roman"/>
              </w:rPr>
              <w:lastRenderedPageBreak/>
              <w:t>DSS</w:t>
            </w:r>
          </w:p>
        </w:tc>
        <w:tc>
          <w:tcPr>
            <w:tcW w:w="2340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2F5596CB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lastRenderedPageBreak/>
              <w:t>Nghiên cứu tài liệu (Document Analysis)</w:t>
            </w:r>
          </w:p>
        </w:tc>
        <w:tc>
          <w:tcPr>
            <w:tcW w:w="3182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0186C576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Tiêu chuẩn quốc tế dạng văn bản quy chuẩn có sẵn</w:t>
            </w:r>
          </w:p>
        </w:tc>
      </w:tr>
      <w:tr w:rsidR="007C0CE9" w:rsidRPr="00A31AA8" w14:paraId="351B6CF2" w14:textId="77777777">
        <w:tc>
          <w:tcPr>
            <w:tcW w:w="561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E8F0F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26D432EB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lastRenderedPageBreak/>
              <w:t>5</w:t>
            </w:r>
          </w:p>
        </w:tc>
        <w:tc>
          <w:tcPr>
            <w:tcW w:w="3276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E8F0F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35B21E1A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Lấy ý kiến đóng góp của nhóm 15 chuyên viên chăm sóc khách hàng VIP</w:t>
            </w:r>
          </w:p>
        </w:tc>
        <w:tc>
          <w:tcPr>
            <w:tcW w:w="2340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E8F0F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0D399A89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 xml:space="preserve">Phỏng vấn nhóm (Focus Group) </w:t>
            </w:r>
            <w:r w:rsidRPr="00A31AA8">
              <w:rPr>
                <w:rFonts w:ascii="Times New Roman" w:hAnsi="Times New Roman" w:cs="Times New Roman"/>
                <w:b/>
                <w:bCs/>
                <w:i/>
                <w:iCs/>
              </w:rPr>
              <w:t>(hoặc Khảo sát/Survey)</w:t>
            </w:r>
          </w:p>
        </w:tc>
        <w:tc>
          <w:tcPr>
            <w:tcW w:w="3182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E8F0F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75EA35B6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Nhóm quy mô nhỏ chuyên sâu, thảo luận tập trung để khai thác nhiều góc nhìn nghiệp vụ thực tế</w:t>
            </w:r>
          </w:p>
        </w:tc>
      </w:tr>
    </w:tbl>
    <w:p w14:paraId="782F540E" w14:textId="77777777" w:rsidR="007C0CE9" w:rsidRPr="00A31AA8" w:rsidRDefault="00000000">
      <w:pPr>
        <w:pStyle w:val="Heading3"/>
        <w:rPr>
          <w:rFonts w:ascii="Times New Roman" w:hAnsi="Times New Roman" w:cs="Times New Roman"/>
          <w:color w:val="auto"/>
        </w:rPr>
      </w:pPr>
      <w:r w:rsidRPr="00A31AA8">
        <w:rPr>
          <w:rFonts w:ascii="Times New Roman" w:hAnsi="Times New Roman" w:cs="Times New Roman"/>
          <w:color w:val="auto"/>
        </w:rPr>
        <w:t>2. Câu hỏi trắc nghiệm khảo sát khách hàng cá nhân</w:t>
      </w:r>
    </w:p>
    <w:p w14:paraId="4AB89C9D" w14:textId="77777777" w:rsidR="007C0CE9" w:rsidRPr="00A31AA8" w:rsidRDefault="00000000">
      <w:pPr>
        <w:pBdr>
          <w:top w:val="nil"/>
          <w:left w:val="nil"/>
          <w:bottom w:val="nil"/>
          <w:right w:val="nil"/>
          <w:between w:val="nil"/>
        </w:pBdr>
        <w:spacing w:after="90"/>
        <w:rPr>
          <w:rFonts w:ascii="Times New Roman" w:hAnsi="Times New Roman" w:cs="Times New Roman"/>
        </w:rPr>
      </w:pPr>
      <w:r w:rsidRPr="00A31AA8">
        <w:rPr>
          <w:rFonts w:ascii="Times New Roman" w:hAnsi="Times New Roman" w:cs="Times New Roman"/>
          <w:b/>
          <w:bCs/>
        </w:rPr>
        <w:t>Câu hỏi:</w:t>
      </w:r>
      <w:r w:rsidRPr="00A31AA8">
        <w:rPr>
          <w:rFonts w:ascii="Times New Roman" w:hAnsi="Times New Roman" w:cs="Times New Roman"/>
        </w:rPr>
        <w:t xml:space="preserve"> "Khi chuyển tiền trên ứng dụng RikkeiBank, yếu tố nào quan trọng nhất với bạn?"</w:t>
      </w:r>
    </w:p>
    <w:p w14:paraId="275D12DF" w14:textId="77777777" w:rsidR="007C0CE9" w:rsidRPr="00A31AA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</w:rPr>
      </w:pPr>
      <w:r w:rsidRPr="00A31AA8">
        <w:rPr>
          <w:rFonts w:ascii="Times New Roman" w:hAnsi="Times New Roman" w:cs="Times New Roman"/>
          <w:b/>
          <w:bCs/>
        </w:rPr>
        <w:t>A.</w:t>
      </w:r>
      <w:r w:rsidRPr="00A31AA8">
        <w:rPr>
          <w:rFonts w:ascii="Times New Roman" w:hAnsi="Times New Roman" w:cs="Times New Roman"/>
        </w:rPr>
        <w:t xml:space="preserve"> Tốc độ xử lý giao dịch tức thì (dưới 3 giây)</w:t>
      </w:r>
    </w:p>
    <w:p w14:paraId="38A9B4B4" w14:textId="77777777" w:rsidR="007C0CE9" w:rsidRPr="00A31AA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</w:rPr>
      </w:pPr>
      <w:r w:rsidRPr="00A31AA8">
        <w:rPr>
          <w:rFonts w:ascii="Times New Roman" w:hAnsi="Times New Roman" w:cs="Times New Roman"/>
          <w:b/>
          <w:bCs/>
        </w:rPr>
        <w:t>B.</w:t>
      </w:r>
      <w:r w:rsidRPr="00A31AA8">
        <w:rPr>
          <w:rFonts w:ascii="Times New Roman" w:hAnsi="Times New Roman" w:cs="Times New Roman"/>
        </w:rPr>
        <w:t xml:space="preserve"> Độ an toàn, bảo mật và xác thực sinh trắc học tin cậy</w:t>
      </w:r>
    </w:p>
    <w:p w14:paraId="61862000" w14:textId="77777777" w:rsidR="007C0CE9" w:rsidRPr="00A31AA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</w:rPr>
      </w:pPr>
      <w:r w:rsidRPr="00A31AA8">
        <w:rPr>
          <w:rFonts w:ascii="Times New Roman" w:hAnsi="Times New Roman" w:cs="Times New Roman"/>
          <w:b/>
          <w:bCs/>
        </w:rPr>
        <w:t>C.</w:t>
      </w:r>
      <w:r w:rsidRPr="00A31AA8">
        <w:rPr>
          <w:rFonts w:ascii="Times New Roman" w:hAnsi="Times New Roman" w:cs="Times New Roman"/>
        </w:rPr>
        <w:t xml:space="preserve"> Miễn phí hoàn toàn các loại phí chuyển tiền và dịch vụ</w:t>
      </w:r>
    </w:p>
    <w:p w14:paraId="71868C32" w14:textId="77777777" w:rsidR="007C0CE9" w:rsidRPr="00A31AA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90"/>
        <w:rPr>
          <w:rFonts w:ascii="Times New Roman" w:hAnsi="Times New Roman" w:cs="Times New Roman"/>
        </w:rPr>
      </w:pPr>
      <w:r w:rsidRPr="00A31AA8">
        <w:rPr>
          <w:rFonts w:ascii="Times New Roman" w:hAnsi="Times New Roman" w:cs="Times New Roman"/>
          <w:b/>
          <w:bCs/>
        </w:rPr>
        <w:t>D.</w:t>
      </w:r>
      <w:r w:rsidRPr="00A31AA8">
        <w:rPr>
          <w:rFonts w:ascii="Times New Roman" w:hAnsi="Times New Roman" w:cs="Times New Roman"/>
        </w:rPr>
        <w:t xml:space="preserve"> Giao diện đơn giản, dễ thao tác và lưu danh bạ thụ hưởng tiện lợi</w:t>
      </w:r>
    </w:p>
    <w:p w14:paraId="51BD3F17" w14:textId="77777777" w:rsidR="007C0CE9" w:rsidRPr="00A31AA8" w:rsidRDefault="00000000">
      <w:pPr>
        <w:pStyle w:val="Heading2"/>
        <w:spacing w:after="240"/>
        <w:rPr>
          <w:rFonts w:ascii="Times New Roman" w:hAnsi="Times New Roman" w:cs="Times New Roman"/>
          <w:color w:val="auto"/>
        </w:rPr>
      </w:pPr>
      <w:r w:rsidRPr="00A31AA8">
        <w:rPr>
          <w:rFonts w:ascii="Times New Roman" w:hAnsi="Times New Roman" w:cs="Times New Roman"/>
          <w:color w:val="auto"/>
        </w:rPr>
        <w:t>Bước 4: Phân Loại Yêu Cầu Chức Năng (FR) và Phi Chức Năng (NFR)</w:t>
      </w:r>
    </w:p>
    <w:p w14:paraId="642A48F8" w14:textId="77777777" w:rsidR="007C0CE9" w:rsidRPr="00A31AA8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hAnsi="Times New Roman" w:cs="Times New Roman"/>
        </w:rPr>
      </w:pPr>
      <w:r w:rsidRPr="00A31AA8">
        <w:rPr>
          <w:rFonts w:ascii="Times New Roman" w:hAnsi="Times New Roman" w:cs="Times New Roman"/>
        </w:rPr>
        <w:pict w14:anchorId="128083DC">
          <v:rect id="_x0000_i1028" style="width:0;height:1.5pt" o:hralign="center" o:hrstd="t" o:hr="t" fillcolor="#a0a0a0" stroked="f"/>
        </w:pict>
      </w:r>
    </w:p>
    <w:tbl>
      <w:tblPr>
        <w:tblStyle w:val="a4"/>
        <w:tblW w:w="9360" w:type="dxa"/>
        <w:tblInd w:w="0" w:type="dxa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  <w:tblLayout w:type="fixed"/>
        <w:tblLook w:val="0600" w:firstRow="0" w:lastRow="0" w:firstColumn="0" w:lastColumn="0" w:noHBand="1" w:noVBand="1"/>
      </w:tblPr>
      <w:tblGrid>
        <w:gridCol w:w="562"/>
        <w:gridCol w:w="4118"/>
        <w:gridCol w:w="1404"/>
        <w:gridCol w:w="1404"/>
        <w:gridCol w:w="1872"/>
      </w:tblGrid>
      <w:tr w:rsidR="007C0CE9" w:rsidRPr="00A31AA8" w14:paraId="7C5021D0" w14:textId="77777777">
        <w:trPr>
          <w:tblHeader/>
        </w:trPr>
        <w:tc>
          <w:tcPr>
            <w:tcW w:w="561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F1F3F4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453E3659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STT</w:t>
            </w:r>
          </w:p>
        </w:tc>
        <w:tc>
          <w:tcPr>
            <w:tcW w:w="4118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F1F3F4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7EB7CF84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Phát biểu yêu cầu</w:t>
            </w:r>
          </w:p>
        </w:tc>
        <w:tc>
          <w:tcPr>
            <w:tcW w:w="1404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F1F3F4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6CA0FD53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Phân loại</w:t>
            </w:r>
          </w:p>
        </w:tc>
        <w:tc>
          <w:tcPr>
            <w:tcW w:w="1404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F1F3F4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77235B73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Mã định danh</w:t>
            </w:r>
          </w:p>
        </w:tc>
        <w:tc>
          <w:tcPr>
            <w:tcW w:w="1872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F1F3F4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22784630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Câu hỏi cốt lõi giải thích</w:t>
            </w:r>
          </w:p>
          <w:p w14:paraId="7B295934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7C0CE9" w:rsidRPr="00A31AA8" w14:paraId="5C7C4B53" w14:textId="77777777">
        <w:tc>
          <w:tcPr>
            <w:tcW w:w="561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292E2791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(1)</w:t>
            </w:r>
          </w:p>
        </w:tc>
        <w:tc>
          <w:tcPr>
            <w:tcW w:w="4118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6AB0BB04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Khách hàng có thể quét mã QR để thanh toán hóa đơn</w:t>
            </w:r>
          </w:p>
        </w:tc>
        <w:tc>
          <w:tcPr>
            <w:tcW w:w="1404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19038463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FR</w:t>
            </w:r>
          </w:p>
        </w:tc>
        <w:tc>
          <w:tcPr>
            <w:tcW w:w="1404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36FA8E13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FR-01</w:t>
            </w:r>
          </w:p>
        </w:tc>
        <w:tc>
          <w:tcPr>
            <w:tcW w:w="1872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45294D03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Hành động hệ thống cung cấp (LÀM GÌ)</w:t>
            </w:r>
          </w:p>
        </w:tc>
      </w:tr>
      <w:tr w:rsidR="007C0CE9" w:rsidRPr="00A31AA8" w14:paraId="4746277B" w14:textId="77777777">
        <w:tc>
          <w:tcPr>
            <w:tcW w:w="561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276283D3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(2)</w:t>
            </w:r>
          </w:p>
        </w:tc>
        <w:tc>
          <w:tcPr>
            <w:tcW w:w="4118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0967F2DF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Giao dịch chuyển tiền phải hoàn tất trong vòng dưới 3 giây</w:t>
            </w:r>
          </w:p>
        </w:tc>
        <w:tc>
          <w:tcPr>
            <w:tcW w:w="1404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73DD17D8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NFR</w:t>
            </w:r>
          </w:p>
        </w:tc>
        <w:tc>
          <w:tcPr>
            <w:tcW w:w="1404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03E8BA93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NFR-01</w:t>
            </w:r>
          </w:p>
        </w:tc>
        <w:tc>
          <w:tcPr>
            <w:tcW w:w="1872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124A4BAF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Tiêu chuẩn tốc độ xử lý (TỐT NHƯ THẾ NÀO)</w:t>
            </w:r>
          </w:p>
        </w:tc>
      </w:tr>
      <w:tr w:rsidR="007C0CE9" w:rsidRPr="00A31AA8" w14:paraId="7E8D85FB" w14:textId="77777777">
        <w:tc>
          <w:tcPr>
            <w:tcW w:w="561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69656848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lastRenderedPageBreak/>
              <w:t>(3)</w:t>
            </w:r>
          </w:p>
        </w:tc>
        <w:tc>
          <w:tcPr>
            <w:tcW w:w="4118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725E80BF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Mọi giao dịch trên 10 triệu VNĐ bắt buộc xác thực sinh trắc học khuôn mặt</w:t>
            </w:r>
          </w:p>
        </w:tc>
        <w:tc>
          <w:tcPr>
            <w:tcW w:w="1404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2E7E237D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NFR</w:t>
            </w:r>
          </w:p>
        </w:tc>
        <w:tc>
          <w:tcPr>
            <w:tcW w:w="1404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38242EE1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NFR-02</w:t>
            </w:r>
          </w:p>
        </w:tc>
        <w:tc>
          <w:tcPr>
            <w:tcW w:w="1872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5F27379E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Tiêu chuẩn an ninh và bảo mật (TỐT NHƯ THẾ NÀO)</w:t>
            </w:r>
          </w:p>
        </w:tc>
      </w:tr>
      <w:tr w:rsidR="007C0CE9" w:rsidRPr="00A31AA8" w14:paraId="5134D7ED" w14:textId="77777777">
        <w:tc>
          <w:tcPr>
            <w:tcW w:w="561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E8F0F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1659E95E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(4)</w:t>
            </w:r>
          </w:p>
        </w:tc>
        <w:tc>
          <w:tcPr>
            <w:tcW w:w="4118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E8F0F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125A864E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Khách hàng có thể mở sổ tiết kiệm trực tuyến ngay trên ứng dụng</w:t>
            </w:r>
          </w:p>
        </w:tc>
        <w:tc>
          <w:tcPr>
            <w:tcW w:w="1404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E8F0F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35DF18EE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FR</w:t>
            </w:r>
          </w:p>
        </w:tc>
        <w:tc>
          <w:tcPr>
            <w:tcW w:w="1404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E8F0F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4ACC3DF3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FR-02</w:t>
            </w:r>
          </w:p>
        </w:tc>
        <w:tc>
          <w:tcPr>
            <w:tcW w:w="1872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E8F0F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187164CD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Tính năng nghiệp vụ hệ thống cung cấp cho người dùng (LÀM GÌ)</w:t>
            </w:r>
          </w:p>
        </w:tc>
      </w:tr>
      <w:tr w:rsidR="007C0CE9" w:rsidRPr="00A31AA8" w14:paraId="306AB89B" w14:textId="77777777">
        <w:tc>
          <w:tcPr>
            <w:tcW w:w="561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E8F0F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734C7590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(5)</w:t>
            </w:r>
          </w:p>
        </w:tc>
        <w:tc>
          <w:tcPr>
            <w:tcW w:w="4118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E8F0F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574706AE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Hệ thống Core Banking chịu tải được 10.000 giao dịch đồng thời mỗi giây</w:t>
            </w:r>
          </w:p>
        </w:tc>
        <w:tc>
          <w:tcPr>
            <w:tcW w:w="1404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E8F0F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5AD8144E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NFR</w:t>
            </w:r>
          </w:p>
        </w:tc>
        <w:tc>
          <w:tcPr>
            <w:tcW w:w="1404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E8F0F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2E8FDF09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NFR-03</w:t>
            </w:r>
          </w:p>
        </w:tc>
        <w:tc>
          <w:tcPr>
            <w:tcW w:w="1872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E8F0F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606C28EB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Tiêu chuẩn hiệu năng và khả năng tải của hệ thống (TỐT NHƯ THẾ NÀO)</w:t>
            </w:r>
          </w:p>
        </w:tc>
      </w:tr>
    </w:tbl>
    <w:p w14:paraId="0938E81B" w14:textId="77777777" w:rsidR="007C0CE9" w:rsidRPr="00A31AA8" w:rsidRDefault="00000000">
      <w:pPr>
        <w:pStyle w:val="Heading2"/>
        <w:spacing w:after="240"/>
        <w:rPr>
          <w:rFonts w:ascii="Times New Roman" w:hAnsi="Times New Roman" w:cs="Times New Roman"/>
          <w:color w:val="auto"/>
        </w:rPr>
      </w:pPr>
      <w:r w:rsidRPr="00A31AA8">
        <w:rPr>
          <w:rFonts w:ascii="Times New Roman" w:hAnsi="Times New Roman" w:cs="Times New Roman"/>
          <w:color w:val="auto"/>
        </w:rPr>
        <w:t>Bước 5: Đặc Tả User Story Chuẩn Ba Thành Phần</w:t>
      </w:r>
    </w:p>
    <w:p w14:paraId="672D0675" w14:textId="77777777" w:rsidR="007C0CE9" w:rsidRPr="00A31AA8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hAnsi="Times New Roman" w:cs="Times New Roman"/>
        </w:rPr>
      </w:pPr>
      <w:r w:rsidRPr="00A31AA8">
        <w:rPr>
          <w:rFonts w:ascii="Times New Roman" w:hAnsi="Times New Roman" w:cs="Times New Roman"/>
        </w:rPr>
        <w:pict w14:anchorId="674F459E">
          <v:rect id="_x0000_i1029" style="width:0;height:1.5pt" o:hralign="center" o:hrstd="t" o:hr="t" fillcolor="#a0a0a0" stroked="f"/>
        </w:pict>
      </w:r>
    </w:p>
    <w:tbl>
      <w:tblPr>
        <w:tblStyle w:val="a5"/>
        <w:tblW w:w="9360" w:type="dxa"/>
        <w:tblInd w:w="0" w:type="dxa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  <w:tblLayout w:type="fixed"/>
        <w:tblLook w:val="0600" w:firstRow="0" w:lastRow="0" w:firstColumn="0" w:lastColumn="0" w:noHBand="1" w:noVBand="1"/>
      </w:tblPr>
      <w:tblGrid>
        <w:gridCol w:w="2808"/>
        <w:gridCol w:w="6552"/>
      </w:tblGrid>
      <w:tr w:rsidR="007C0CE9" w:rsidRPr="00A31AA8" w14:paraId="16BC5F3D" w14:textId="77777777">
        <w:trPr>
          <w:tblHeader/>
        </w:trPr>
        <w:tc>
          <w:tcPr>
            <w:tcW w:w="2808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F1F3F4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455DAE9D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Thành phần User Story</w:t>
            </w:r>
          </w:p>
        </w:tc>
        <w:tc>
          <w:tcPr>
            <w:tcW w:w="6552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F1F3F4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36009D65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User Story dành cho Khách hàng</w:t>
            </w:r>
          </w:p>
          <w:p w14:paraId="50A2F5CB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7C0CE9" w:rsidRPr="00A31AA8" w14:paraId="51B4DF3D" w14:textId="77777777">
        <w:tc>
          <w:tcPr>
            <w:tcW w:w="2808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539E6F9D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Là một (Vai trò - Who):</w:t>
            </w:r>
          </w:p>
        </w:tc>
        <w:tc>
          <w:tcPr>
            <w:tcW w:w="6552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002CCCAE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Khách hàng sử dụng ứng dụng RikkeiBank</w:t>
            </w:r>
          </w:p>
        </w:tc>
      </w:tr>
      <w:tr w:rsidR="007C0CE9" w:rsidRPr="00A31AA8" w14:paraId="4150A6E1" w14:textId="77777777">
        <w:tc>
          <w:tcPr>
            <w:tcW w:w="2808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22E51190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Tôi muốn (Hành động - What):</w:t>
            </w:r>
          </w:p>
        </w:tc>
        <w:tc>
          <w:tcPr>
            <w:tcW w:w="6552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48DF807A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</w:rPr>
            </w:pPr>
            <w:r w:rsidRPr="00A31AA8">
              <w:rPr>
                <w:rFonts w:ascii="Times New Roman" w:hAnsi="Times New Roman" w:cs="Times New Roman"/>
              </w:rPr>
              <w:t>Lưu danh bạ người thụ hưởng thường xuyên chuyển tiền</w:t>
            </w:r>
          </w:p>
        </w:tc>
      </w:tr>
      <w:tr w:rsidR="007C0CE9" w:rsidRPr="00A31AA8" w14:paraId="7F032B2C" w14:textId="77777777">
        <w:tc>
          <w:tcPr>
            <w:tcW w:w="2808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E8F0F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4E1EE86B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lastRenderedPageBreak/>
              <w:t>Để (Lợi ích - Why):</w:t>
            </w:r>
          </w:p>
        </w:tc>
        <w:tc>
          <w:tcPr>
            <w:tcW w:w="6552" w:type="dxa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val="clear" w:color="auto" w:fill="E8F0F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12C7332E" w14:textId="77777777" w:rsidR="007C0CE9" w:rsidRPr="00A31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rFonts w:ascii="Times New Roman" w:hAnsi="Times New Roman" w:cs="Times New Roman"/>
                <w:b/>
                <w:bCs/>
              </w:rPr>
            </w:pPr>
            <w:r w:rsidRPr="00A31AA8">
              <w:rPr>
                <w:rFonts w:ascii="Times New Roman" w:hAnsi="Times New Roman" w:cs="Times New Roman"/>
                <w:b/>
                <w:bCs/>
              </w:rPr>
              <w:t>Rút ngắn thời gian thao tác, tránh nhầm lẫn thông tin tài khoản và thực hiện chuyển tiền nhanh chóng trong những lần giao dịch sau.</w:t>
            </w:r>
          </w:p>
        </w:tc>
      </w:tr>
    </w:tbl>
    <w:p w14:paraId="379C316B" w14:textId="77777777" w:rsidR="007C0CE9" w:rsidRPr="00A31AA8" w:rsidRDefault="007C0CE9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hAnsi="Times New Roman" w:cs="Times New Roman"/>
          <w:b/>
          <w:bCs/>
        </w:rPr>
      </w:pPr>
    </w:p>
    <w:sectPr w:rsidR="007C0CE9" w:rsidRPr="00A31AA8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A29AAEF5-D0DB-4757-BBA1-31A6DDE692A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E0F77B7-189D-48C1-A06B-FFDAB46322E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3143875B-34EC-44FC-9CD9-8F2B2A9BE63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C63AB5"/>
    <w:multiLevelType w:val="multilevel"/>
    <w:tmpl w:val="EE861AB4"/>
    <w:lvl w:ilvl="0">
      <w:start w:val="1"/>
      <w:numFmt w:val="bullet"/>
      <w:lvlText w:val="●"/>
      <w:lvlJc w:val="left"/>
      <w:pPr>
        <w:ind w:left="3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2484215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0CE9"/>
    <w:rsid w:val="007C0CE9"/>
    <w:rsid w:val="00A31AA8"/>
    <w:rsid w:val="00D23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FDAADA"/>
  <w15:docId w15:val="{5CB1991D-1D8E-4D83-B35C-4AE40D6633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widowControl w:val="0"/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180"/>
      <w:outlineLvl w:val="0"/>
    </w:pPr>
    <w:rPr>
      <w:b/>
      <w:bCs/>
      <w:color w:val="1A73E8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300" w:after="210"/>
      <w:outlineLvl w:val="1"/>
    </w:pPr>
    <w:rPr>
      <w:b/>
      <w:bCs/>
      <w:color w:val="165CBF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10" w:after="90"/>
      <w:outlineLvl w:val="2"/>
    </w:pPr>
    <w:rPr>
      <w:b/>
      <w:bCs/>
      <w:color w:val="2021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831</Words>
  <Characters>4737</Characters>
  <Application>Microsoft Office Word</Application>
  <DocSecurity>0</DocSecurity>
  <Lines>39</Lines>
  <Paragraphs>11</Paragraphs>
  <ScaleCrop>false</ScaleCrop>
  <Company/>
  <LinksUpToDate>false</LinksUpToDate>
  <CharactersWithSpaces>5557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quang tran</cp:lastModifiedBy>
  <cp:revision>2</cp:revision>
  <dcterms:created xsi:type="dcterms:W3CDTF">2026-09-14T13:28:00Z</dcterms:created>
  <dcterms:modified xsi:type="dcterms:W3CDTF">2026-09-14T13:28:00Z</dcterms:modified>
</cp:coreProperties>
</file>