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6988" w14:textId="77777777" w:rsidR="006E0B3B" w:rsidRPr="00A10EE1" w:rsidRDefault="00000000">
      <w:pPr>
        <w:pStyle w:val="Heading1"/>
        <w:rPr>
          <w:rFonts w:ascii="Times New Roman" w:hAnsi="Times New Roman" w:cs="Times New Roman"/>
          <w:color w:val="000000" w:themeColor="text1"/>
          <w:sz w:val="32"/>
          <w:szCs w:val="32"/>
        </w:rPr>
      </w:pPr>
      <w:r w:rsidRPr="00A10EE1">
        <w:rPr>
          <w:rFonts w:ascii="Times New Roman" w:hAnsi="Times New Roman" w:cs="Times New Roman"/>
          <w:color w:val="000000" w:themeColor="text1"/>
          <w:sz w:val="32"/>
          <w:szCs w:val="32"/>
        </w:rPr>
        <w:t>BTVN SS01 - Phân tích và cải thiện hoạt động nhóm</w:t>
      </w:r>
    </w:p>
    <w:p w14:paraId="05F6565C" w14:textId="77777777" w:rsidR="006E0B3B" w:rsidRPr="00A10EE1" w:rsidRDefault="00000000">
      <w:pPr>
        <w:rPr>
          <w:rFonts w:ascii="Times New Roman" w:hAnsi="Times New Roman" w:cs="Times New Roman"/>
          <w:color w:val="000000" w:themeColor="text1"/>
        </w:rPr>
      </w:pPr>
      <w:r w:rsidRPr="00A10EE1">
        <w:rPr>
          <w:rFonts w:ascii="Times New Roman" w:hAnsi="Times New Roman" w:cs="Times New Roman"/>
          <w:color w:val="000000" w:themeColor="text1"/>
        </w:rPr>
        <w:t>Nhiệm vụ 1.1: Phân biệt Group và Team</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Nhóm dự án hiện tại đang hoạt động thiên về hình thức “Group” hơn là “Team”. Trong một Team, các thành viên có mục tiêu chung, phối hợp chặt chẽ và cùng chịu trách nhiệm về kết quả cuối cùng. Ngược lại, Group thường làm việc riêng lẻ, phụ thuộc vào người lãnh đạo và thiếu sự phối hợp.</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Các dấu hiệu cho thấy nhóm đang là Group:</w:t>
      </w:r>
      <w:r w:rsidRPr="00A10EE1">
        <w:rPr>
          <w:rFonts w:ascii="Times New Roman" w:hAnsi="Times New Roman" w:cs="Times New Roman"/>
          <w:color w:val="000000" w:themeColor="text1"/>
        </w:rPr>
        <w:br/>
        <w:t>- Người phụ trách nội dung và Người thiết kế làm việc riêng lẻ, ai làm xong phần người nấy và không cập nhật tiến độ cho nhau.</w:t>
      </w:r>
      <w:r w:rsidRPr="00A10EE1">
        <w:rPr>
          <w:rFonts w:ascii="Times New Roman" w:hAnsi="Times New Roman" w:cs="Times New Roman"/>
          <w:color w:val="000000" w:themeColor="text1"/>
        </w:rPr>
        <w:br/>
        <w:t>- Các thành viên tự đề xuất chi phí mà không trao đổi với Người quản lý ngân sách, thể hiện sự thiếu trách nhiệm tập thể.</w:t>
      </w:r>
      <w:r w:rsidRPr="00A10EE1">
        <w:rPr>
          <w:rFonts w:ascii="Times New Roman" w:hAnsi="Times New Roman" w:cs="Times New Roman"/>
          <w:color w:val="000000" w:themeColor="text1"/>
        </w:rPr>
        <w:br/>
        <w:t>- Trưởng nhóm là người được chờ đợi để phân công công việc, cho thấy sự phụ thuộc cao vào lãnh đạo.</w:t>
      </w:r>
      <w:r w:rsidRPr="00A10EE1">
        <w:rPr>
          <w:rFonts w:ascii="Times New Roman" w:hAnsi="Times New Roman" w:cs="Times New Roman"/>
          <w:color w:val="000000" w:themeColor="text1"/>
        </w:rPr>
        <w:br/>
      </w:r>
    </w:p>
    <w:p w14:paraId="565BB3A1" w14:textId="77777777" w:rsidR="006E0B3B" w:rsidRPr="00A10EE1" w:rsidRDefault="00000000">
      <w:pPr>
        <w:rPr>
          <w:rFonts w:ascii="Times New Roman" w:hAnsi="Times New Roman" w:cs="Times New Roman"/>
          <w:color w:val="000000" w:themeColor="text1"/>
        </w:rPr>
      </w:pPr>
      <w:r w:rsidRPr="00A10EE1">
        <w:rPr>
          <w:rFonts w:ascii="Times New Roman" w:hAnsi="Times New Roman" w:cs="Times New Roman"/>
          <w:color w:val="000000" w:themeColor="text1"/>
        </w:rPr>
        <w:t>Nhiệm vụ 1.2: Ứng dụng mô hình Tuckman</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Tuần 1 – Giai đoạn Forming (Hình thành):</w:t>
      </w:r>
      <w:r w:rsidRPr="00A10EE1">
        <w:rPr>
          <w:rFonts w:ascii="Times New Roman" w:hAnsi="Times New Roman" w:cs="Times New Roman"/>
          <w:color w:val="000000" w:themeColor="text1"/>
        </w:rPr>
        <w:br/>
        <w:t>- Các thành viên lịch sự, giữ ý.</w:t>
      </w:r>
      <w:r w:rsidRPr="00A10EE1">
        <w:rPr>
          <w:rFonts w:ascii="Times New Roman" w:hAnsi="Times New Roman" w:cs="Times New Roman"/>
          <w:color w:val="000000" w:themeColor="text1"/>
        </w:rPr>
        <w:br/>
        <w:t>- Chủ yếu chờ Trưởng nhóm phân công công việc.</w:t>
      </w:r>
      <w:r w:rsidRPr="00A10EE1">
        <w:rPr>
          <w:rFonts w:ascii="Times New Roman" w:hAnsi="Times New Roman" w:cs="Times New Roman"/>
          <w:color w:val="000000" w:themeColor="text1"/>
        </w:rPr>
        <w:br/>
        <w:t>- Chưa xuất hiện xung đột rõ ràng.</w:t>
      </w:r>
      <w:r w:rsidRPr="00A10EE1">
        <w:rPr>
          <w:rFonts w:ascii="Times New Roman" w:hAnsi="Times New Roman" w:cs="Times New Roman"/>
          <w:color w:val="000000" w:themeColor="text1"/>
        </w:rPr>
        <w:br/>
        <w:t>- Có sự phụ thuộc vào người lãnh đạo.</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Tuần 3 – Giai đoạn Storming (Xung đột):</w:t>
      </w:r>
      <w:r w:rsidRPr="00A10EE1">
        <w:rPr>
          <w:rFonts w:ascii="Times New Roman" w:hAnsi="Times New Roman" w:cs="Times New Roman"/>
          <w:color w:val="000000" w:themeColor="text1"/>
        </w:rPr>
        <w:br/>
        <w:t>- Người phụ trách nội dung và Người thiết kế tranh luận gay gắt.</w:t>
      </w:r>
      <w:r w:rsidRPr="00A10EE1">
        <w:rPr>
          <w:rFonts w:ascii="Times New Roman" w:hAnsi="Times New Roman" w:cs="Times New Roman"/>
          <w:color w:val="000000" w:themeColor="text1"/>
        </w:rPr>
        <w:br/>
        <w:t>- Người quản lý ngân sách liên tục phàn nàn về việc vượt ngân sách.</w:t>
      </w:r>
      <w:r w:rsidRPr="00A10EE1">
        <w:rPr>
          <w:rFonts w:ascii="Times New Roman" w:hAnsi="Times New Roman" w:cs="Times New Roman"/>
          <w:color w:val="000000" w:themeColor="text1"/>
        </w:rPr>
        <w:br/>
        <w:t>- Người liên hệ đối tác áp đặt quan điểm cá nhân.</w:t>
      </w:r>
      <w:r w:rsidRPr="00A10EE1">
        <w:rPr>
          <w:rFonts w:ascii="Times New Roman" w:hAnsi="Times New Roman" w:cs="Times New Roman"/>
          <w:color w:val="000000" w:themeColor="text1"/>
        </w:rPr>
        <w:br/>
        <w:t>- Trưởng nhóm né tránh giải quyết xung đột.</w:t>
      </w:r>
      <w:r w:rsidRPr="00A10EE1">
        <w:rPr>
          <w:rFonts w:ascii="Times New Roman" w:hAnsi="Times New Roman" w:cs="Times New Roman"/>
          <w:color w:val="000000" w:themeColor="text1"/>
        </w:rPr>
        <w:br/>
        <w:t>- Tiến độ dự án chậm trễ và bầu không khí căng thẳng.</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Nhóm hiện đang mắc kẹt ở giai đoạn Storming và chưa chuyển sang Norming.</w:t>
      </w:r>
      <w:r w:rsidRPr="00A10EE1">
        <w:rPr>
          <w:rFonts w:ascii="Times New Roman" w:hAnsi="Times New Roman" w:cs="Times New Roman"/>
          <w:color w:val="000000" w:themeColor="text1"/>
        </w:rPr>
        <w:br/>
      </w:r>
    </w:p>
    <w:p w14:paraId="170707C6" w14:textId="77777777" w:rsidR="006E0B3B" w:rsidRPr="00A10EE1" w:rsidRDefault="00000000">
      <w:pPr>
        <w:rPr>
          <w:rFonts w:ascii="Times New Roman" w:hAnsi="Times New Roman" w:cs="Times New Roman"/>
          <w:color w:val="000000" w:themeColor="text1"/>
        </w:rPr>
      </w:pPr>
      <w:r w:rsidRPr="00A10EE1">
        <w:rPr>
          <w:rFonts w:ascii="Times New Roman" w:hAnsi="Times New Roman" w:cs="Times New Roman"/>
          <w:color w:val="000000" w:themeColor="text1"/>
        </w:rPr>
        <w:t>Nhiệm vụ 2.1: Nhận diện khó khăn</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1. Giao tiếp kém:</w:t>
      </w:r>
      <w:r w:rsidRPr="00A10EE1">
        <w:rPr>
          <w:rFonts w:ascii="Times New Roman" w:hAnsi="Times New Roman" w:cs="Times New Roman"/>
          <w:color w:val="000000" w:themeColor="text1"/>
        </w:rPr>
        <w:br/>
        <w:t>- Nội dung và Thiết kế không cập nhật tiến độ cho nhau.</w:t>
      </w:r>
      <w:r w:rsidRPr="00A10EE1">
        <w:rPr>
          <w:rFonts w:ascii="Times New Roman" w:hAnsi="Times New Roman" w:cs="Times New Roman"/>
          <w:color w:val="000000" w:themeColor="text1"/>
        </w:rPr>
        <w:br/>
        <w:t>- Thiếu trao đổi dẫn đến hiểu sai yêu cầu công việc.</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2. Thiếu phối hợp:</w:t>
      </w:r>
      <w:r w:rsidRPr="00A10EE1">
        <w:rPr>
          <w:rFonts w:ascii="Times New Roman" w:hAnsi="Times New Roman" w:cs="Times New Roman"/>
          <w:color w:val="000000" w:themeColor="text1"/>
        </w:rPr>
        <w:br/>
        <w:t>- Các thành viên làm việc riêng lẻ.</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lastRenderedPageBreak/>
        <w:t>- Không có quy trình trao đổi thông tin chung.</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3. Cái tôi cá nhân quá lớn:</w:t>
      </w:r>
      <w:r w:rsidRPr="00A10EE1">
        <w:rPr>
          <w:rFonts w:ascii="Times New Roman" w:hAnsi="Times New Roman" w:cs="Times New Roman"/>
          <w:color w:val="000000" w:themeColor="text1"/>
        </w:rPr>
        <w:br/>
        <w:t>- Người liên hệ đối tác luôn cho rằng ý kiến của mình đúng nhất.</w:t>
      </w:r>
      <w:r w:rsidRPr="00A10EE1">
        <w:rPr>
          <w:rFonts w:ascii="Times New Roman" w:hAnsi="Times New Roman" w:cs="Times New Roman"/>
          <w:color w:val="000000" w:themeColor="text1"/>
        </w:rPr>
        <w:br/>
        <w:t>- Gạt bỏ đề xuất của các thành viên khác.</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4. Thiếu trách nhiệm và kỷ luật nhóm:</w:t>
      </w:r>
      <w:r w:rsidRPr="00A10EE1">
        <w:rPr>
          <w:rFonts w:ascii="Times New Roman" w:hAnsi="Times New Roman" w:cs="Times New Roman"/>
          <w:color w:val="000000" w:themeColor="text1"/>
        </w:rPr>
        <w:br/>
        <w:t>- Tự ý đề xuất chi phí mà không báo cáo Người quản lý ngân sách.</w:t>
      </w:r>
      <w:r w:rsidRPr="00A10EE1">
        <w:rPr>
          <w:rFonts w:ascii="Times New Roman" w:hAnsi="Times New Roman" w:cs="Times New Roman"/>
          <w:color w:val="000000" w:themeColor="text1"/>
        </w:rPr>
        <w:br/>
        <w:t>- Không tuân thủ quy trình quản lý ngân sách.</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5. Mâu thuẫn nội bộ:</w:t>
      </w:r>
      <w:r w:rsidRPr="00A10EE1">
        <w:rPr>
          <w:rFonts w:ascii="Times New Roman" w:hAnsi="Times New Roman" w:cs="Times New Roman"/>
          <w:color w:val="000000" w:themeColor="text1"/>
        </w:rPr>
        <w:br/>
        <w:t>- Tranh luận gay gắt giữa Người thiết kế và Người phụ trách nội dung.</w:t>
      </w:r>
      <w:r w:rsidRPr="00A10EE1">
        <w:rPr>
          <w:rFonts w:ascii="Times New Roman" w:hAnsi="Times New Roman" w:cs="Times New Roman"/>
          <w:color w:val="000000" w:themeColor="text1"/>
        </w:rPr>
        <w:br/>
      </w:r>
    </w:p>
    <w:p w14:paraId="03C1FA12" w14:textId="77777777" w:rsidR="006E0B3B" w:rsidRPr="00A10EE1" w:rsidRDefault="00000000">
      <w:pPr>
        <w:rPr>
          <w:rFonts w:ascii="Times New Roman" w:hAnsi="Times New Roman" w:cs="Times New Roman"/>
          <w:color w:val="000000" w:themeColor="text1"/>
        </w:rPr>
      </w:pPr>
      <w:r w:rsidRPr="00A10EE1">
        <w:rPr>
          <w:rFonts w:ascii="Times New Roman" w:hAnsi="Times New Roman" w:cs="Times New Roman"/>
          <w:color w:val="000000" w:themeColor="text1"/>
        </w:rPr>
        <w:t>Nhiệm vụ 2.2: Đánh giá vai trò quản lý</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Trưởng nhóm đang thể hiện vai trò điều hành kém vì:</w:t>
      </w:r>
      <w:r w:rsidRPr="00A10EE1">
        <w:rPr>
          <w:rFonts w:ascii="Times New Roman" w:hAnsi="Times New Roman" w:cs="Times New Roman"/>
          <w:color w:val="000000" w:themeColor="text1"/>
        </w:rPr>
        <w:br/>
        <w:t>- Không xác định mục tiêu cụ thể cho từng giai đoạn.</w:t>
      </w:r>
      <w:r w:rsidRPr="00A10EE1">
        <w:rPr>
          <w:rFonts w:ascii="Times New Roman" w:hAnsi="Times New Roman" w:cs="Times New Roman"/>
          <w:color w:val="000000" w:themeColor="text1"/>
        </w:rPr>
        <w:br/>
        <w:t>- Không xây dựng kế hoạch và tiến độ rõ ràng.</w:t>
      </w:r>
      <w:r w:rsidRPr="00A10EE1">
        <w:rPr>
          <w:rFonts w:ascii="Times New Roman" w:hAnsi="Times New Roman" w:cs="Times New Roman"/>
          <w:color w:val="000000" w:themeColor="text1"/>
        </w:rPr>
        <w:br/>
        <w:t>- Phân công công việc chồng chéo.</w:t>
      </w:r>
      <w:r w:rsidRPr="00A10EE1">
        <w:rPr>
          <w:rFonts w:ascii="Times New Roman" w:hAnsi="Times New Roman" w:cs="Times New Roman"/>
          <w:color w:val="000000" w:themeColor="text1"/>
        </w:rPr>
        <w:br/>
        <w:t>- Không theo dõi và kiểm soát tiến độ thực hiện.</w:t>
      </w:r>
      <w:r w:rsidRPr="00A10EE1">
        <w:rPr>
          <w:rFonts w:ascii="Times New Roman" w:hAnsi="Times New Roman" w:cs="Times New Roman"/>
          <w:color w:val="000000" w:themeColor="text1"/>
        </w:rPr>
        <w:br/>
        <w:t>- Né tránh giải quyết xung đột.</w:t>
      </w:r>
      <w:r w:rsidRPr="00A10EE1">
        <w:rPr>
          <w:rFonts w:ascii="Times New Roman" w:hAnsi="Times New Roman" w:cs="Times New Roman"/>
          <w:color w:val="000000" w:themeColor="text1"/>
        </w:rPr>
        <w:br/>
        <w:t>- Không tạo được cơ chế phối hợp giữa các thành viên.</w:t>
      </w:r>
      <w:r w:rsidRPr="00A10EE1">
        <w:rPr>
          <w:rFonts w:ascii="Times New Roman" w:hAnsi="Times New Roman" w:cs="Times New Roman"/>
          <w:color w:val="000000" w:themeColor="text1"/>
        </w:rPr>
        <w:br/>
        <w:t>- Không quản lý rủi ro về ngân sách và tiến độ.</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Trong môi trường doanh nghiệp, người quản lý dự án cần lập kế hoạch, phân công, giám sát, điều phối nguồn lực, giải quyết xung đột và duy trì động lực làm việc của đội nhóm.</w:t>
      </w:r>
      <w:r w:rsidRPr="00A10EE1">
        <w:rPr>
          <w:rFonts w:ascii="Times New Roman" w:hAnsi="Times New Roman" w:cs="Times New Roman"/>
          <w:color w:val="000000" w:themeColor="text1"/>
        </w:rPr>
        <w:br/>
      </w:r>
    </w:p>
    <w:p w14:paraId="43A32E6D" w14:textId="77777777" w:rsidR="006E0B3B" w:rsidRPr="00A10EE1" w:rsidRDefault="00000000">
      <w:pPr>
        <w:rPr>
          <w:rFonts w:ascii="Times New Roman" w:hAnsi="Times New Roman" w:cs="Times New Roman"/>
          <w:color w:val="000000" w:themeColor="text1"/>
        </w:rPr>
      </w:pPr>
      <w:r w:rsidRPr="00A10EE1">
        <w:rPr>
          <w:rFonts w:ascii="Times New Roman" w:hAnsi="Times New Roman" w:cs="Times New Roman"/>
          <w:color w:val="000000" w:themeColor="text1"/>
        </w:rPr>
        <w:t>Nhiệm vụ 2.3: Dự báo rủi ro</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Đối với tiến độ dự án:</w:t>
      </w:r>
      <w:r w:rsidRPr="00A10EE1">
        <w:rPr>
          <w:rFonts w:ascii="Times New Roman" w:hAnsi="Times New Roman" w:cs="Times New Roman"/>
          <w:color w:val="000000" w:themeColor="text1"/>
        </w:rPr>
        <w:br/>
        <w:t>- Chậm hoàn thành các hạng mục.</w:t>
      </w:r>
      <w:r w:rsidRPr="00A10EE1">
        <w:rPr>
          <w:rFonts w:ascii="Times New Roman" w:hAnsi="Times New Roman" w:cs="Times New Roman"/>
          <w:color w:val="000000" w:themeColor="text1"/>
        </w:rPr>
        <w:br/>
        <w:t>- Có nguy cơ lỡ thời điểm tổ chức sự kiện.</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Đối với ngân sách:</w:t>
      </w:r>
      <w:r w:rsidRPr="00A10EE1">
        <w:rPr>
          <w:rFonts w:ascii="Times New Roman" w:hAnsi="Times New Roman" w:cs="Times New Roman"/>
          <w:color w:val="000000" w:themeColor="text1"/>
        </w:rPr>
        <w:br/>
        <w:t>- Chi phí phát sinh vượt dự toán.</w:t>
      </w:r>
      <w:r w:rsidRPr="00A10EE1">
        <w:rPr>
          <w:rFonts w:ascii="Times New Roman" w:hAnsi="Times New Roman" w:cs="Times New Roman"/>
          <w:color w:val="000000" w:themeColor="text1"/>
        </w:rPr>
        <w:br/>
        <w:t>- Khó kiểm soát các khoản chi không được phê duyệt.</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Đối với chất lượng công việc:</w:t>
      </w:r>
      <w:r w:rsidRPr="00A10EE1">
        <w:rPr>
          <w:rFonts w:ascii="Times New Roman" w:hAnsi="Times New Roman" w:cs="Times New Roman"/>
          <w:color w:val="000000" w:themeColor="text1"/>
        </w:rPr>
        <w:br/>
        <w:t>- Nội dung và thiết kế không đồng nhất.</w:t>
      </w:r>
      <w:r w:rsidRPr="00A10EE1">
        <w:rPr>
          <w:rFonts w:ascii="Times New Roman" w:hAnsi="Times New Roman" w:cs="Times New Roman"/>
          <w:color w:val="000000" w:themeColor="text1"/>
        </w:rPr>
        <w:br/>
        <w:t>- Sản phẩm truyền thông thiếu chuyên nghiệp.</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Đối với uy tín nhóm:</w:t>
      </w:r>
      <w:r w:rsidRPr="00A10EE1">
        <w:rPr>
          <w:rFonts w:ascii="Times New Roman" w:hAnsi="Times New Roman" w:cs="Times New Roman"/>
          <w:color w:val="000000" w:themeColor="text1"/>
        </w:rPr>
        <w:br/>
        <w:t>- Mất niềm tin từ ban lãnh đạo.</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lastRenderedPageBreak/>
        <w:t>- Ảnh hưởng đến cơ hội tham gia các dự án quan trọng trong tương lai.</w:t>
      </w:r>
      <w:r w:rsidRPr="00A10EE1">
        <w:rPr>
          <w:rFonts w:ascii="Times New Roman" w:hAnsi="Times New Roman" w:cs="Times New Roman"/>
          <w:color w:val="000000" w:themeColor="text1"/>
        </w:rPr>
        <w:br/>
        <w:t>- Đánh giá thực tập của các thành viên có thể bị giảm.</w:t>
      </w:r>
      <w:r w:rsidRPr="00A10EE1">
        <w:rPr>
          <w:rFonts w:ascii="Times New Roman" w:hAnsi="Times New Roman" w:cs="Times New Roman"/>
          <w:color w:val="000000" w:themeColor="text1"/>
        </w:rPr>
        <w:br/>
      </w:r>
    </w:p>
    <w:p w14:paraId="6638D3AD" w14:textId="77777777" w:rsidR="006E0B3B" w:rsidRPr="00A10EE1" w:rsidRDefault="00000000">
      <w:pPr>
        <w:rPr>
          <w:rFonts w:ascii="Times New Roman" w:hAnsi="Times New Roman" w:cs="Times New Roman"/>
          <w:color w:val="000000" w:themeColor="text1"/>
        </w:rPr>
      </w:pPr>
      <w:r w:rsidRPr="00A10EE1">
        <w:rPr>
          <w:rFonts w:ascii="Times New Roman" w:hAnsi="Times New Roman" w:cs="Times New Roman"/>
          <w:color w:val="000000" w:themeColor="text1"/>
        </w:rPr>
        <w:t>Nhiệm vụ 3: Kế hoạch hành động theo mô hình PERFORM</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Bước 1: Thiết lập lại mục đích và giá trị chung (Purpose &amp; Values)</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Mục tiêu:</w:t>
      </w:r>
      <w:r w:rsidRPr="00A10EE1">
        <w:rPr>
          <w:rFonts w:ascii="Times New Roman" w:hAnsi="Times New Roman" w:cs="Times New Roman"/>
          <w:color w:val="000000" w:themeColor="text1"/>
        </w:rPr>
        <w:br/>
        <w:t>- Thống nhất mục tiêu chung là tổ chức thành công sự kiện ra mắt sản phẩm mới đúng tiến độ và trong phạm vi ngân sách.</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Thực hiện:</w:t>
      </w:r>
      <w:r w:rsidRPr="00A10EE1">
        <w:rPr>
          <w:rFonts w:ascii="Times New Roman" w:hAnsi="Times New Roman" w:cs="Times New Roman"/>
          <w:color w:val="000000" w:themeColor="text1"/>
        </w:rPr>
        <w:br/>
        <w:t>- Tổ chức cuộc họp toàn nhóm.</w:t>
      </w:r>
      <w:r w:rsidRPr="00A10EE1">
        <w:rPr>
          <w:rFonts w:ascii="Times New Roman" w:hAnsi="Times New Roman" w:cs="Times New Roman"/>
          <w:color w:val="000000" w:themeColor="text1"/>
        </w:rPr>
        <w:br/>
        <w:t>- Xác định mục tiêu SMART cho từng giai đoạn.</w:t>
      </w:r>
      <w:r w:rsidRPr="00A10EE1">
        <w:rPr>
          <w:rFonts w:ascii="Times New Roman" w:hAnsi="Times New Roman" w:cs="Times New Roman"/>
          <w:color w:val="000000" w:themeColor="text1"/>
        </w:rPr>
        <w:br/>
        <w:t>- Xây dựng bảng phân công trách nhiệm (RACI).</w:t>
      </w:r>
      <w:r w:rsidRPr="00A10EE1">
        <w:rPr>
          <w:rFonts w:ascii="Times New Roman" w:hAnsi="Times New Roman" w:cs="Times New Roman"/>
          <w:color w:val="000000" w:themeColor="text1"/>
        </w:rPr>
        <w:br/>
        <w:t>- Thống nhất các giá trị chung: hợp tác, tôn trọng, minh bạch và trách nhiệm.</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Kết quả mong đợi:</w:t>
      </w:r>
      <w:r w:rsidRPr="00A10EE1">
        <w:rPr>
          <w:rFonts w:ascii="Times New Roman" w:hAnsi="Times New Roman" w:cs="Times New Roman"/>
          <w:color w:val="000000" w:themeColor="text1"/>
        </w:rPr>
        <w:br/>
        <w:t>- Các thành viên hiểu rõ vai trò và trách nhiệm.</w:t>
      </w:r>
      <w:r w:rsidRPr="00A10EE1">
        <w:rPr>
          <w:rFonts w:ascii="Times New Roman" w:hAnsi="Times New Roman" w:cs="Times New Roman"/>
          <w:color w:val="000000" w:themeColor="text1"/>
        </w:rPr>
        <w:br/>
        <w:t>- Giảm tình trạng làm việc rời rạc.</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Bước 2: Cải thiện quan hệ và giao tiếp cởi mở (Relationships &amp; Communication)</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Mục tiêu:</w:t>
      </w:r>
      <w:r w:rsidRPr="00A10EE1">
        <w:rPr>
          <w:rFonts w:ascii="Times New Roman" w:hAnsi="Times New Roman" w:cs="Times New Roman"/>
          <w:color w:val="000000" w:themeColor="text1"/>
        </w:rPr>
        <w:br/>
        <w:t>- Giải quyết xung đột giữa Người thiết kế và Người phụ trách nội dung.</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Thực hiện:</w:t>
      </w:r>
      <w:r w:rsidRPr="00A10EE1">
        <w:rPr>
          <w:rFonts w:ascii="Times New Roman" w:hAnsi="Times New Roman" w:cs="Times New Roman"/>
          <w:color w:val="000000" w:themeColor="text1"/>
        </w:rPr>
        <w:br/>
        <w:t>- Tổ chức buổi trao đổi có Trưởng nhóm làm trung gian.</w:t>
      </w:r>
      <w:r w:rsidRPr="00A10EE1">
        <w:rPr>
          <w:rFonts w:ascii="Times New Roman" w:hAnsi="Times New Roman" w:cs="Times New Roman"/>
          <w:color w:val="000000" w:themeColor="text1"/>
        </w:rPr>
        <w:br/>
        <w:t>- Mỗi bên trình bày khó khăn và nhu cầu của mình.</w:t>
      </w:r>
      <w:r w:rsidRPr="00A10EE1">
        <w:rPr>
          <w:rFonts w:ascii="Times New Roman" w:hAnsi="Times New Roman" w:cs="Times New Roman"/>
          <w:color w:val="000000" w:themeColor="text1"/>
        </w:rPr>
        <w:br/>
        <w:t>- Thiết lập quy trình làm việc chung:</w:t>
      </w:r>
      <w:r w:rsidRPr="00A10EE1">
        <w:rPr>
          <w:rFonts w:ascii="Times New Roman" w:hAnsi="Times New Roman" w:cs="Times New Roman"/>
          <w:color w:val="000000" w:themeColor="text1"/>
        </w:rPr>
        <w:br/>
        <w:t xml:space="preserve">  + Nội dung hoàn thành brief chi tiết trước khi thiết kế.</w:t>
      </w:r>
      <w:r w:rsidRPr="00A10EE1">
        <w:rPr>
          <w:rFonts w:ascii="Times New Roman" w:hAnsi="Times New Roman" w:cs="Times New Roman"/>
          <w:color w:val="000000" w:themeColor="text1"/>
        </w:rPr>
        <w:br/>
        <w:t xml:space="preserve">  + Thiết kế phản hồi các điểm chưa rõ trong vòng 24 giờ.</w:t>
      </w:r>
      <w:r w:rsidRPr="00A10EE1">
        <w:rPr>
          <w:rFonts w:ascii="Times New Roman" w:hAnsi="Times New Roman" w:cs="Times New Roman"/>
          <w:color w:val="000000" w:themeColor="text1"/>
        </w:rPr>
        <w:br/>
        <w:t xml:space="preserve">  + Họp cập nhật tiến độ ngắn mỗi tuần.</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Kết quả mong đợi:</w:t>
      </w:r>
      <w:r w:rsidRPr="00A10EE1">
        <w:rPr>
          <w:rFonts w:ascii="Times New Roman" w:hAnsi="Times New Roman" w:cs="Times New Roman"/>
          <w:color w:val="000000" w:themeColor="text1"/>
        </w:rPr>
        <w:br/>
        <w:t>- Tăng sự thấu hiểu.</w:t>
      </w:r>
      <w:r w:rsidRPr="00A10EE1">
        <w:rPr>
          <w:rFonts w:ascii="Times New Roman" w:hAnsi="Times New Roman" w:cs="Times New Roman"/>
          <w:color w:val="000000" w:themeColor="text1"/>
        </w:rPr>
        <w:br/>
        <w:t>- Giảm xung đột cá nhân.</w:t>
      </w:r>
      <w:r w:rsidRPr="00A10EE1">
        <w:rPr>
          <w:rFonts w:ascii="Times New Roman" w:hAnsi="Times New Roman" w:cs="Times New Roman"/>
          <w:color w:val="000000" w:themeColor="text1"/>
        </w:rPr>
        <w:br/>
        <w:t>- Nâng cao chất lượng phối hợp.</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Bước 3: Trao quyền, tin tưởng và linh hoạt (Empowerment, Flexibility)</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Đối với Người quản lý ngân sách:</w:t>
      </w:r>
      <w:r w:rsidRPr="00A10EE1">
        <w:rPr>
          <w:rFonts w:ascii="Times New Roman" w:hAnsi="Times New Roman" w:cs="Times New Roman"/>
          <w:color w:val="000000" w:themeColor="text1"/>
        </w:rPr>
        <w:br/>
        <w:t>- Trao quyền phê duyệt các khoản chi theo hạn mức.</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lastRenderedPageBreak/>
        <w:t>- Yêu cầu mọi đề xuất chi phí phải được báo cáo trước.</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Đối với Người liên hệ đối tác:</w:t>
      </w:r>
      <w:r w:rsidRPr="00A10EE1">
        <w:rPr>
          <w:rFonts w:ascii="Times New Roman" w:hAnsi="Times New Roman" w:cs="Times New Roman"/>
          <w:color w:val="000000" w:themeColor="text1"/>
        </w:rPr>
        <w:br/>
        <w:t>- Giao quyền đàm phán đối tác nhưng phải tham khảo ý kiến nhóm trước các quyết định quan trọng.</w:t>
      </w:r>
      <w:r w:rsidRPr="00A10EE1">
        <w:rPr>
          <w:rFonts w:ascii="Times New Roman" w:hAnsi="Times New Roman" w:cs="Times New Roman"/>
          <w:color w:val="000000" w:themeColor="text1"/>
        </w:rPr>
        <w:br/>
        <w:t>- Áp dụng nguyên tắc biểu quyết hoặc đồng thuận đối với các đề xuất lớn.</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Đảm bảo tính linh hoạt:</w:t>
      </w:r>
      <w:r w:rsidRPr="00A10EE1">
        <w:rPr>
          <w:rFonts w:ascii="Times New Roman" w:hAnsi="Times New Roman" w:cs="Times New Roman"/>
          <w:color w:val="000000" w:themeColor="text1"/>
        </w:rPr>
        <w:br/>
        <w:t>- Khuyến khích mọi thành viên đóng góp ý kiến.</w:t>
      </w:r>
      <w:r w:rsidRPr="00A10EE1">
        <w:rPr>
          <w:rFonts w:ascii="Times New Roman" w:hAnsi="Times New Roman" w:cs="Times New Roman"/>
          <w:color w:val="000000" w:themeColor="text1"/>
        </w:rPr>
        <w:br/>
        <w:t>- Tôn trọng sự khác biệt trong quan điểm.</w:t>
      </w:r>
      <w:r w:rsidRPr="00A10EE1">
        <w:rPr>
          <w:rFonts w:ascii="Times New Roman" w:hAnsi="Times New Roman" w:cs="Times New Roman"/>
          <w:color w:val="000000" w:themeColor="text1"/>
        </w:rPr>
        <w:br/>
        <w:t>- Điều chỉnh kế hoạch khi có thay đổi nhưng vẫn bám sát mục tiêu chung.</w:t>
      </w:r>
      <w:r w:rsidRPr="00A10EE1">
        <w:rPr>
          <w:rFonts w:ascii="Times New Roman" w:hAnsi="Times New Roman" w:cs="Times New Roman"/>
          <w:color w:val="000000" w:themeColor="text1"/>
        </w:rPr>
        <w:br/>
      </w:r>
      <w:r w:rsidRPr="00A10EE1">
        <w:rPr>
          <w:rFonts w:ascii="Times New Roman" w:hAnsi="Times New Roman" w:cs="Times New Roman"/>
          <w:color w:val="000000" w:themeColor="text1"/>
        </w:rPr>
        <w:br/>
        <w:t>Kết quả mong đợi:</w:t>
      </w:r>
      <w:r w:rsidRPr="00A10EE1">
        <w:rPr>
          <w:rFonts w:ascii="Times New Roman" w:hAnsi="Times New Roman" w:cs="Times New Roman"/>
          <w:color w:val="000000" w:themeColor="text1"/>
        </w:rPr>
        <w:br/>
        <w:t>- Nâng cao trách nhiệm cá nhân.</w:t>
      </w:r>
      <w:r w:rsidRPr="00A10EE1">
        <w:rPr>
          <w:rFonts w:ascii="Times New Roman" w:hAnsi="Times New Roman" w:cs="Times New Roman"/>
          <w:color w:val="000000" w:themeColor="text1"/>
        </w:rPr>
        <w:br/>
        <w:t>- Hạn chế sự áp đặt cái tôi.</w:t>
      </w:r>
      <w:r w:rsidRPr="00A10EE1">
        <w:rPr>
          <w:rFonts w:ascii="Times New Roman" w:hAnsi="Times New Roman" w:cs="Times New Roman"/>
          <w:color w:val="000000" w:themeColor="text1"/>
        </w:rPr>
        <w:br/>
        <w:t>- Tăng hiệu quả làm việc và đưa nhóm tiến tới giai đoạn Norming rồi Performing.</w:t>
      </w:r>
      <w:r w:rsidRPr="00A10EE1">
        <w:rPr>
          <w:rFonts w:ascii="Times New Roman" w:hAnsi="Times New Roman" w:cs="Times New Roman"/>
          <w:color w:val="000000" w:themeColor="text1"/>
        </w:rPr>
        <w:br/>
      </w:r>
    </w:p>
    <w:sectPr w:rsidR="006E0B3B" w:rsidRPr="00A10E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629730">
    <w:abstractNumId w:val="8"/>
  </w:num>
  <w:num w:numId="2" w16cid:durableId="1739985115">
    <w:abstractNumId w:val="6"/>
  </w:num>
  <w:num w:numId="3" w16cid:durableId="1183713048">
    <w:abstractNumId w:val="5"/>
  </w:num>
  <w:num w:numId="4" w16cid:durableId="828407572">
    <w:abstractNumId w:val="4"/>
  </w:num>
  <w:num w:numId="5" w16cid:durableId="127557286">
    <w:abstractNumId w:val="7"/>
  </w:num>
  <w:num w:numId="6" w16cid:durableId="1818103243">
    <w:abstractNumId w:val="3"/>
  </w:num>
  <w:num w:numId="7" w16cid:durableId="1703625510">
    <w:abstractNumId w:val="2"/>
  </w:num>
  <w:num w:numId="8" w16cid:durableId="1244871224">
    <w:abstractNumId w:val="1"/>
  </w:num>
  <w:num w:numId="9" w16cid:durableId="146075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2D4"/>
    <w:rsid w:val="00326F90"/>
    <w:rsid w:val="006E0B3B"/>
    <w:rsid w:val="009F26AE"/>
    <w:rsid w:val="00A10EE1"/>
    <w:rsid w:val="00AA1D8D"/>
    <w:rsid w:val="00AC345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04CAF"/>
  <w14:defaultImageDpi w14:val="300"/>
  <w15:docId w15:val="{C141D24F-18B1-48E3-AB5E-9B2AE2C45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Minh Quang D24TX</cp:lastModifiedBy>
  <cp:revision>4</cp:revision>
  <dcterms:created xsi:type="dcterms:W3CDTF">2013-12-23T23:15:00Z</dcterms:created>
  <dcterms:modified xsi:type="dcterms:W3CDTF">2026-06-01T15:27:00Z</dcterms:modified>
  <cp:category/>
</cp:coreProperties>
</file>