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A7E" w:rsidRDefault="005479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ARDUİNO İLE CANBUS HABERLEŞMESİ</w:t>
      </w:r>
    </w:p>
    <w:p w:rsidR="00E2451F" w:rsidRDefault="00E2451F" w:rsidP="00E245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 çalışmada iki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Uno</w:t>
      </w:r>
      <w:proofErr w:type="spellEnd"/>
      <w:r>
        <w:rPr>
          <w:rFonts w:ascii="Arial" w:hAnsi="Arial" w:cs="Arial"/>
          <w:sz w:val="24"/>
          <w:szCs w:val="24"/>
        </w:rPr>
        <w:t xml:space="preserve"> arasında MCP2515 </w:t>
      </w:r>
      <w:proofErr w:type="spellStart"/>
      <w:r>
        <w:rPr>
          <w:rFonts w:ascii="Arial" w:hAnsi="Arial" w:cs="Arial"/>
          <w:sz w:val="24"/>
          <w:szCs w:val="24"/>
        </w:rPr>
        <w:t>CANBus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modülleri</w:t>
      </w:r>
      <w:proofErr w:type="gramEnd"/>
      <w:r>
        <w:rPr>
          <w:rFonts w:ascii="Arial" w:hAnsi="Arial" w:cs="Arial"/>
          <w:sz w:val="24"/>
          <w:szCs w:val="24"/>
        </w:rPr>
        <w:t xml:space="preserve"> kullanılarak veri haberleşmesi gerçekleştirilmiştir. Bir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“verici (</w:t>
      </w:r>
      <w:proofErr w:type="spellStart"/>
      <w:r>
        <w:rPr>
          <w:rFonts w:ascii="Arial" w:hAnsi="Arial" w:cs="Arial"/>
          <w:sz w:val="24"/>
          <w:szCs w:val="24"/>
        </w:rPr>
        <w:t>transmitter</w:t>
      </w:r>
      <w:proofErr w:type="spellEnd"/>
      <w:r>
        <w:rPr>
          <w:rFonts w:ascii="Arial" w:hAnsi="Arial" w:cs="Arial"/>
          <w:sz w:val="24"/>
          <w:szCs w:val="24"/>
        </w:rPr>
        <w:t>)” diğeri “alıcı (</w:t>
      </w:r>
      <w:proofErr w:type="spellStart"/>
      <w:r>
        <w:rPr>
          <w:rFonts w:ascii="Arial" w:hAnsi="Arial" w:cs="Arial"/>
          <w:sz w:val="24"/>
          <w:szCs w:val="24"/>
        </w:rPr>
        <w:t>receiver</w:t>
      </w:r>
      <w:proofErr w:type="spellEnd"/>
      <w:r>
        <w:rPr>
          <w:rFonts w:ascii="Arial" w:hAnsi="Arial" w:cs="Arial"/>
          <w:sz w:val="24"/>
          <w:szCs w:val="24"/>
        </w:rPr>
        <w:t>)” olarak kullanılmıştır. Verici tarafından “merhaba” mesajı gönderilmiş, alıcı tarafından da seri monitör üzerinden görüntülenmiştir.</w:t>
      </w:r>
    </w:p>
    <w:p w:rsidR="005479A1" w:rsidRDefault="005479A1" w:rsidP="00E2451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Kullanılan Malzemeler</w:t>
      </w:r>
    </w:p>
    <w:p w:rsidR="005479A1" w:rsidRDefault="005479A1" w:rsidP="005479A1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adet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Uno</w:t>
      </w:r>
      <w:proofErr w:type="spellEnd"/>
    </w:p>
    <w:p w:rsidR="005479A1" w:rsidRDefault="005479A1" w:rsidP="005479A1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adet MCP2515 </w:t>
      </w:r>
      <w:proofErr w:type="spellStart"/>
      <w:r>
        <w:rPr>
          <w:rFonts w:ascii="Arial" w:hAnsi="Arial" w:cs="Arial"/>
          <w:sz w:val="24"/>
          <w:szCs w:val="24"/>
        </w:rPr>
        <w:t>CANBus</w:t>
      </w:r>
      <w:proofErr w:type="spellEnd"/>
      <w:r>
        <w:rPr>
          <w:rFonts w:ascii="Arial" w:hAnsi="Arial" w:cs="Arial"/>
          <w:sz w:val="24"/>
          <w:szCs w:val="24"/>
        </w:rPr>
        <w:t xml:space="preserve"> modüleri</w:t>
      </w:r>
    </w:p>
    <w:p w:rsidR="005479A1" w:rsidRDefault="005479A1" w:rsidP="005479A1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Jumper</w:t>
      </w:r>
      <w:proofErr w:type="spellEnd"/>
      <w:r>
        <w:rPr>
          <w:rFonts w:ascii="Arial" w:hAnsi="Arial" w:cs="Arial"/>
          <w:sz w:val="24"/>
          <w:szCs w:val="24"/>
        </w:rPr>
        <w:t xml:space="preserve"> kablolar</w:t>
      </w:r>
    </w:p>
    <w:p w:rsidR="005479A1" w:rsidRDefault="005479A1" w:rsidP="005479A1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USB kablolar</w:t>
      </w:r>
    </w:p>
    <w:p w:rsidR="005479A1" w:rsidRDefault="005479A1" w:rsidP="005479A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Bağlantı Şeması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5479A1" w:rsidTr="005479A1">
        <w:trPr>
          <w:trHeight w:val="449"/>
        </w:trPr>
        <w:tc>
          <w:tcPr>
            <w:tcW w:w="3078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479A1">
              <w:rPr>
                <w:rFonts w:ascii="Arial" w:hAnsi="Arial" w:cs="Arial"/>
                <w:b/>
                <w:sz w:val="24"/>
                <w:szCs w:val="24"/>
              </w:rPr>
              <w:t>MCP2515 Modülü</w:t>
            </w:r>
          </w:p>
        </w:tc>
        <w:tc>
          <w:tcPr>
            <w:tcW w:w="3079" w:type="dxa"/>
          </w:tcPr>
          <w:p w:rsidR="005479A1" w:rsidRDefault="005479A1" w:rsidP="005479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Arduino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Uno</w:t>
            </w:r>
            <w:proofErr w:type="spellEnd"/>
          </w:p>
        </w:tc>
        <w:tc>
          <w:tcPr>
            <w:tcW w:w="3079" w:type="dxa"/>
          </w:tcPr>
          <w:p w:rsidR="005479A1" w:rsidRDefault="005479A1" w:rsidP="005479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Açıklama</w:t>
            </w:r>
          </w:p>
        </w:tc>
      </w:tr>
      <w:tr w:rsidR="005479A1" w:rsidTr="005479A1">
        <w:trPr>
          <w:trHeight w:val="449"/>
        </w:trPr>
        <w:tc>
          <w:tcPr>
            <w:tcW w:w="3078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VCC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5V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Güç bağlantısı</w:t>
            </w:r>
          </w:p>
        </w:tc>
      </w:tr>
      <w:tr w:rsidR="005479A1" w:rsidTr="005479A1">
        <w:trPr>
          <w:trHeight w:val="449"/>
        </w:trPr>
        <w:tc>
          <w:tcPr>
            <w:tcW w:w="3078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GND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GND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Topraklama</w:t>
            </w:r>
          </w:p>
        </w:tc>
      </w:tr>
      <w:tr w:rsidR="005479A1" w:rsidTr="005479A1">
        <w:trPr>
          <w:trHeight w:val="449"/>
        </w:trPr>
        <w:tc>
          <w:tcPr>
            <w:tcW w:w="3078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D10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Select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pini</w:t>
            </w:r>
            <w:proofErr w:type="spellEnd"/>
          </w:p>
        </w:tc>
      </w:tr>
      <w:tr w:rsidR="005479A1" w:rsidTr="005479A1">
        <w:trPr>
          <w:trHeight w:val="449"/>
        </w:trPr>
        <w:tc>
          <w:tcPr>
            <w:tcW w:w="3078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 (MISO)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D12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 çıkışı</w:t>
            </w:r>
          </w:p>
        </w:tc>
      </w:tr>
      <w:tr w:rsidR="005479A1" w:rsidTr="005479A1">
        <w:trPr>
          <w:trHeight w:val="430"/>
        </w:trPr>
        <w:tc>
          <w:tcPr>
            <w:tcW w:w="3078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(MOSI)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D11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 girişi</w:t>
            </w:r>
          </w:p>
        </w:tc>
      </w:tr>
      <w:tr w:rsidR="005479A1" w:rsidTr="005479A1">
        <w:trPr>
          <w:trHeight w:val="469"/>
        </w:trPr>
        <w:tc>
          <w:tcPr>
            <w:tcW w:w="3078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SCK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D13</w:t>
            </w:r>
          </w:p>
        </w:tc>
        <w:tc>
          <w:tcPr>
            <w:tcW w:w="3079" w:type="dxa"/>
          </w:tcPr>
          <w:p w:rsidR="005479A1" w:rsidRPr="005479A1" w:rsidRDefault="005479A1" w:rsidP="005479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Clock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hattı</w:t>
            </w:r>
          </w:p>
        </w:tc>
      </w:tr>
    </w:tbl>
    <w:p w:rsidR="005479A1" w:rsidRDefault="005479A1" w:rsidP="005479A1">
      <w:pPr>
        <w:jc w:val="both"/>
        <w:rPr>
          <w:rFonts w:ascii="Arial" w:hAnsi="Arial" w:cs="Arial"/>
          <w:b/>
          <w:sz w:val="24"/>
          <w:szCs w:val="24"/>
        </w:rPr>
      </w:pPr>
    </w:p>
    <w:p w:rsidR="009515B2" w:rsidRDefault="009515B2" w:rsidP="005479A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33642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B2" w:rsidRDefault="009515B2" w:rsidP="005479A1">
      <w:pPr>
        <w:jc w:val="both"/>
        <w:rPr>
          <w:rFonts w:ascii="Arial" w:hAnsi="Arial" w:cs="Arial"/>
          <w:b/>
          <w:sz w:val="24"/>
          <w:szCs w:val="24"/>
        </w:rPr>
      </w:pPr>
    </w:p>
    <w:p w:rsidR="009515B2" w:rsidRDefault="009515B2" w:rsidP="005479A1">
      <w:pPr>
        <w:jc w:val="both"/>
        <w:rPr>
          <w:rFonts w:ascii="Arial" w:hAnsi="Arial" w:cs="Arial"/>
          <w:b/>
          <w:sz w:val="24"/>
          <w:szCs w:val="24"/>
        </w:rPr>
      </w:pPr>
    </w:p>
    <w:p w:rsidR="009515B2" w:rsidRDefault="009515B2" w:rsidP="005479A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Verici (</w:t>
      </w:r>
      <w:proofErr w:type="spellStart"/>
      <w:r>
        <w:rPr>
          <w:rFonts w:ascii="Arial" w:hAnsi="Arial" w:cs="Arial"/>
          <w:b/>
          <w:sz w:val="24"/>
          <w:szCs w:val="24"/>
        </w:rPr>
        <w:t>Transmitter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b/>
          <w:sz w:val="24"/>
          <w:szCs w:val="24"/>
        </w:rPr>
        <w:t>Arduino</w:t>
      </w:r>
      <w:proofErr w:type="spellEnd"/>
    </w:p>
    <w:p w:rsidR="00AC19C8" w:rsidRDefault="009515B2" w:rsidP="0054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“merhaba” metnini oluşturur. Bu metni CAN protokolü üzerinden MCP2515 </w:t>
      </w:r>
      <w:proofErr w:type="gramStart"/>
      <w:r>
        <w:rPr>
          <w:rFonts w:ascii="Arial" w:hAnsi="Arial" w:cs="Arial"/>
          <w:sz w:val="24"/>
          <w:szCs w:val="24"/>
        </w:rPr>
        <w:t>modülüne</w:t>
      </w:r>
      <w:proofErr w:type="gramEnd"/>
      <w:r>
        <w:rPr>
          <w:rFonts w:ascii="Arial" w:hAnsi="Arial" w:cs="Arial"/>
          <w:sz w:val="24"/>
          <w:szCs w:val="24"/>
        </w:rPr>
        <w:t xml:space="preserve"> gönderir.</w:t>
      </w:r>
      <w:r w:rsidR="00AC19C8">
        <w:rPr>
          <w:rFonts w:ascii="Arial" w:hAnsi="Arial" w:cs="Arial"/>
          <w:sz w:val="24"/>
          <w:szCs w:val="24"/>
        </w:rPr>
        <w:t xml:space="preserve"> MCP2515 </w:t>
      </w:r>
      <w:proofErr w:type="gramStart"/>
      <w:r w:rsidR="00AC19C8">
        <w:rPr>
          <w:rFonts w:ascii="Arial" w:hAnsi="Arial" w:cs="Arial"/>
          <w:sz w:val="24"/>
          <w:szCs w:val="24"/>
        </w:rPr>
        <w:t>modülü</w:t>
      </w:r>
      <w:proofErr w:type="gramEnd"/>
      <w:r w:rsidR="00AC19C8">
        <w:rPr>
          <w:rFonts w:ascii="Arial" w:hAnsi="Arial" w:cs="Arial"/>
          <w:sz w:val="24"/>
          <w:szCs w:val="24"/>
        </w:rPr>
        <w:t xml:space="preserve"> SPI üzerinden </w:t>
      </w:r>
      <w:proofErr w:type="spellStart"/>
      <w:r w:rsidR="00AC19C8">
        <w:rPr>
          <w:rFonts w:ascii="Arial" w:hAnsi="Arial" w:cs="Arial"/>
          <w:sz w:val="24"/>
          <w:szCs w:val="24"/>
        </w:rPr>
        <w:t>Arduino’dan</w:t>
      </w:r>
      <w:proofErr w:type="spellEnd"/>
      <w:r w:rsidR="00AC19C8">
        <w:rPr>
          <w:rFonts w:ascii="Arial" w:hAnsi="Arial" w:cs="Arial"/>
          <w:sz w:val="24"/>
          <w:szCs w:val="24"/>
        </w:rPr>
        <w:t xml:space="preserve"> aldığı veriyi CAN hattına aktarır.</w:t>
      </w:r>
    </w:p>
    <w:p w:rsidR="00AC19C8" w:rsidRDefault="00AC19C8" w:rsidP="0054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Burada kullanılan kod şu şekildedir: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>#</w:t>
      </w:r>
      <w:proofErr w:type="spellStart"/>
      <w:r w:rsidRPr="00AC19C8">
        <w:rPr>
          <w:rFonts w:ascii="Consolas" w:hAnsi="Consolas"/>
          <w:sz w:val="24"/>
          <w:szCs w:val="24"/>
        </w:rPr>
        <w:t>include</w:t>
      </w:r>
      <w:proofErr w:type="spellEnd"/>
      <w:r w:rsidRPr="00AC19C8">
        <w:rPr>
          <w:rFonts w:ascii="Consolas" w:hAnsi="Consolas"/>
          <w:sz w:val="24"/>
          <w:szCs w:val="24"/>
        </w:rPr>
        <w:t xml:space="preserve"> &lt;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SPI.h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&gt;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>#</w:t>
      </w:r>
      <w:proofErr w:type="spellStart"/>
      <w:r w:rsidRPr="00AC19C8">
        <w:rPr>
          <w:rFonts w:ascii="Consolas" w:hAnsi="Consolas"/>
          <w:sz w:val="24"/>
          <w:szCs w:val="24"/>
        </w:rPr>
        <w:t>include</w:t>
      </w:r>
      <w:proofErr w:type="spellEnd"/>
      <w:r w:rsidRPr="00AC19C8">
        <w:rPr>
          <w:rFonts w:ascii="Consolas" w:hAnsi="Consolas"/>
          <w:sz w:val="24"/>
          <w:szCs w:val="24"/>
        </w:rPr>
        <w:t xml:space="preserve"> &lt;mcp2515.h&gt;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proofErr w:type="spellStart"/>
      <w:r w:rsidRPr="00AC19C8">
        <w:rPr>
          <w:rFonts w:ascii="Consolas" w:hAnsi="Consolas"/>
          <w:sz w:val="24"/>
          <w:szCs w:val="24"/>
        </w:rPr>
        <w:t>struct</w:t>
      </w:r>
      <w:proofErr w:type="spellEnd"/>
      <w:r w:rsidRPr="00AC19C8">
        <w:rPr>
          <w:rFonts w:ascii="Consolas" w:hAnsi="Consolas"/>
          <w:sz w:val="24"/>
          <w:szCs w:val="24"/>
        </w:rPr>
        <w:t xml:space="preserve"> </w:t>
      </w:r>
      <w:proofErr w:type="spellStart"/>
      <w:r w:rsidRPr="00AC19C8">
        <w:rPr>
          <w:rFonts w:ascii="Consolas" w:hAnsi="Consolas"/>
          <w:sz w:val="24"/>
          <w:szCs w:val="24"/>
        </w:rPr>
        <w:t>can_frame</w:t>
      </w:r>
      <w:proofErr w:type="spellEnd"/>
      <w:r w:rsidRPr="00AC19C8">
        <w:rPr>
          <w:rFonts w:ascii="Consolas" w:hAnsi="Consolas"/>
          <w:sz w:val="24"/>
          <w:szCs w:val="24"/>
        </w:rPr>
        <w:t xml:space="preserve"> </w:t>
      </w:r>
      <w:proofErr w:type="spellStart"/>
      <w:r w:rsidRPr="00AC19C8">
        <w:rPr>
          <w:rFonts w:ascii="Consolas" w:hAnsi="Consolas"/>
          <w:sz w:val="24"/>
          <w:szCs w:val="24"/>
        </w:rPr>
        <w:t>canMesaj</w:t>
      </w:r>
      <w:proofErr w:type="spellEnd"/>
      <w:r w:rsidRPr="00AC19C8">
        <w:rPr>
          <w:rFonts w:ascii="Consolas" w:hAnsi="Consolas"/>
          <w:sz w:val="24"/>
          <w:szCs w:val="24"/>
        </w:rPr>
        <w:t>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>MCP2515 mcp2515(10);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proofErr w:type="spellStart"/>
      <w:r w:rsidRPr="00AC19C8">
        <w:rPr>
          <w:rFonts w:ascii="Consolas" w:hAnsi="Consolas"/>
          <w:sz w:val="24"/>
          <w:szCs w:val="24"/>
        </w:rPr>
        <w:t>void</w:t>
      </w:r>
      <w:proofErr w:type="spellEnd"/>
      <w:r w:rsidRPr="00AC19C8">
        <w:rPr>
          <w:rFonts w:ascii="Consolas" w:hAnsi="Consolas"/>
          <w:sz w:val="24"/>
          <w:szCs w:val="24"/>
        </w:rPr>
        <w:t xml:space="preserve"> </w:t>
      </w:r>
      <w:proofErr w:type="spellStart"/>
      <w:r w:rsidRPr="00AC19C8">
        <w:rPr>
          <w:rFonts w:ascii="Consolas" w:hAnsi="Consolas"/>
          <w:sz w:val="24"/>
          <w:szCs w:val="24"/>
        </w:rPr>
        <w:t>setup</w:t>
      </w:r>
      <w:proofErr w:type="spellEnd"/>
      <w:r w:rsidRPr="00AC19C8">
        <w:rPr>
          <w:rFonts w:ascii="Consolas" w:hAnsi="Consolas"/>
          <w:sz w:val="24"/>
          <w:szCs w:val="24"/>
        </w:rPr>
        <w:t xml:space="preserve">() </w:t>
      </w:r>
      <w:proofErr w:type="gramStart"/>
      <w:r w:rsidRPr="00AC19C8">
        <w:rPr>
          <w:rFonts w:ascii="Consolas" w:hAnsi="Consolas"/>
          <w:sz w:val="24"/>
          <w:szCs w:val="24"/>
        </w:rPr>
        <w:t>{</w:t>
      </w:r>
      <w:proofErr w:type="gramEnd"/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Serial.begin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(9600);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SPI.begin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();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>  mcp2515.reset();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>  mcp2515.setBitrate(CAN_500KBPS, MCP_8MHZ);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>  mcp2515.setNormalMode();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Serial.println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("CAN Verici Başlatıldı!");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proofErr w:type="gramStart"/>
      <w:r w:rsidRPr="00AC19C8">
        <w:rPr>
          <w:rFonts w:ascii="Consolas" w:hAnsi="Consolas"/>
          <w:sz w:val="24"/>
          <w:szCs w:val="24"/>
        </w:rPr>
        <w:t>}</w:t>
      </w:r>
      <w:proofErr w:type="gramEnd"/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proofErr w:type="spellStart"/>
      <w:r w:rsidRPr="00AC19C8">
        <w:rPr>
          <w:rFonts w:ascii="Consolas" w:hAnsi="Consolas"/>
          <w:sz w:val="24"/>
          <w:szCs w:val="24"/>
        </w:rPr>
        <w:t>void</w:t>
      </w:r>
      <w:proofErr w:type="spellEnd"/>
      <w:r w:rsidRPr="00AC19C8">
        <w:rPr>
          <w:rFonts w:ascii="Consolas" w:hAnsi="Consolas"/>
          <w:sz w:val="24"/>
          <w:szCs w:val="24"/>
        </w:rPr>
        <w:t xml:space="preserve"> </w:t>
      </w:r>
      <w:proofErr w:type="spellStart"/>
      <w:r w:rsidRPr="00AC19C8">
        <w:rPr>
          <w:rFonts w:ascii="Consolas" w:hAnsi="Consolas"/>
          <w:sz w:val="24"/>
          <w:szCs w:val="24"/>
        </w:rPr>
        <w:t>loop</w:t>
      </w:r>
      <w:proofErr w:type="spellEnd"/>
      <w:r w:rsidRPr="00AC19C8">
        <w:rPr>
          <w:rFonts w:ascii="Consolas" w:hAnsi="Consolas"/>
          <w:sz w:val="24"/>
          <w:szCs w:val="24"/>
        </w:rPr>
        <w:t xml:space="preserve">() </w:t>
      </w:r>
      <w:proofErr w:type="gramStart"/>
      <w:r w:rsidRPr="00AC19C8">
        <w:rPr>
          <w:rFonts w:ascii="Consolas" w:hAnsi="Consolas"/>
          <w:sz w:val="24"/>
          <w:szCs w:val="24"/>
        </w:rPr>
        <w:t>{</w:t>
      </w:r>
      <w:proofErr w:type="gramEnd"/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r w:rsidRPr="00AC19C8">
        <w:rPr>
          <w:rFonts w:ascii="Consolas" w:hAnsi="Consolas"/>
          <w:sz w:val="24"/>
          <w:szCs w:val="24"/>
        </w:rPr>
        <w:t>const</w:t>
      </w:r>
      <w:proofErr w:type="spellEnd"/>
      <w:r w:rsidRPr="00AC19C8">
        <w:rPr>
          <w:rFonts w:ascii="Consolas" w:hAnsi="Consolas"/>
          <w:sz w:val="24"/>
          <w:szCs w:val="24"/>
        </w:rPr>
        <w:t xml:space="preserve"> </w:t>
      </w:r>
      <w:proofErr w:type="spellStart"/>
      <w:r w:rsidRPr="00AC19C8">
        <w:rPr>
          <w:rFonts w:ascii="Consolas" w:hAnsi="Consolas"/>
          <w:sz w:val="24"/>
          <w:szCs w:val="24"/>
        </w:rPr>
        <w:t>char</w:t>
      </w:r>
      <w:proofErr w:type="spellEnd"/>
      <w:r w:rsidRPr="00AC19C8">
        <w:rPr>
          <w:rFonts w:ascii="Consolas" w:hAnsi="Consolas"/>
          <w:sz w:val="24"/>
          <w:szCs w:val="24"/>
        </w:rPr>
        <w:t xml:space="preserve"> *mesaj = "Merhaba";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uint8_t </w:t>
      </w:r>
      <w:proofErr w:type="spellStart"/>
      <w:r w:rsidRPr="00AC19C8">
        <w:rPr>
          <w:rFonts w:ascii="Consolas" w:hAnsi="Consolas"/>
          <w:sz w:val="24"/>
          <w:szCs w:val="24"/>
        </w:rPr>
        <w:t>len</w:t>
      </w:r>
      <w:proofErr w:type="spellEnd"/>
      <w:r w:rsidRPr="00AC19C8">
        <w:rPr>
          <w:rFonts w:ascii="Consolas" w:hAnsi="Consolas"/>
          <w:sz w:val="24"/>
          <w:szCs w:val="24"/>
        </w:rPr>
        <w:t xml:space="preserve"> = </w:t>
      </w:r>
      <w:proofErr w:type="spellStart"/>
      <w:r w:rsidRPr="00AC19C8">
        <w:rPr>
          <w:rFonts w:ascii="Consolas" w:hAnsi="Consolas"/>
          <w:sz w:val="24"/>
          <w:szCs w:val="24"/>
        </w:rPr>
        <w:t>strlen</w:t>
      </w:r>
      <w:proofErr w:type="spellEnd"/>
      <w:r w:rsidRPr="00AC19C8">
        <w:rPr>
          <w:rFonts w:ascii="Consolas" w:hAnsi="Consolas"/>
          <w:sz w:val="24"/>
          <w:szCs w:val="24"/>
        </w:rPr>
        <w:t>(mesaj);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canMesaj.can</w:t>
      </w:r>
      <w:proofErr w:type="gramEnd"/>
      <w:r w:rsidRPr="00AC19C8">
        <w:rPr>
          <w:rFonts w:ascii="Consolas" w:hAnsi="Consolas"/>
          <w:sz w:val="24"/>
          <w:szCs w:val="24"/>
        </w:rPr>
        <w:t>_id</w:t>
      </w:r>
      <w:proofErr w:type="spellEnd"/>
      <w:r w:rsidRPr="00AC19C8">
        <w:rPr>
          <w:rFonts w:ascii="Consolas" w:hAnsi="Consolas"/>
          <w:sz w:val="24"/>
          <w:szCs w:val="24"/>
        </w:rPr>
        <w:t xml:space="preserve">  = 0x100; 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canMesaj.can</w:t>
      </w:r>
      <w:proofErr w:type="gramEnd"/>
      <w:r w:rsidRPr="00AC19C8">
        <w:rPr>
          <w:rFonts w:ascii="Consolas" w:hAnsi="Consolas"/>
          <w:sz w:val="24"/>
          <w:szCs w:val="24"/>
        </w:rPr>
        <w:t>_dlc</w:t>
      </w:r>
      <w:proofErr w:type="spellEnd"/>
      <w:r w:rsidRPr="00AC19C8">
        <w:rPr>
          <w:rFonts w:ascii="Consolas" w:hAnsi="Consolas"/>
          <w:sz w:val="24"/>
          <w:szCs w:val="24"/>
        </w:rPr>
        <w:t xml:space="preserve"> = </w:t>
      </w:r>
      <w:proofErr w:type="spellStart"/>
      <w:r w:rsidRPr="00AC19C8">
        <w:rPr>
          <w:rFonts w:ascii="Consolas" w:hAnsi="Consolas"/>
          <w:sz w:val="24"/>
          <w:szCs w:val="24"/>
        </w:rPr>
        <w:t>len</w:t>
      </w:r>
      <w:proofErr w:type="spellEnd"/>
      <w:r w:rsidRPr="00AC19C8">
        <w:rPr>
          <w:rFonts w:ascii="Consolas" w:hAnsi="Consolas"/>
          <w:sz w:val="24"/>
          <w:szCs w:val="24"/>
        </w:rPr>
        <w:t xml:space="preserve">;   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r w:rsidRPr="00AC19C8">
        <w:rPr>
          <w:rFonts w:ascii="Consolas" w:hAnsi="Consolas"/>
          <w:sz w:val="24"/>
          <w:szCs w:val="24"/>
        </w:rPr>
        <w:t>for</w:t>
      </w:r>
      <w:proofErr w:type="spellEnd"/>
      <w:r w:rsidRPr="00AC19C8">
        <w:rPr>
          <w:rFonts w:ascii="Consolas" w:hAnsi="Consolas"/>
          <w:sz w:val="24"/>
          <w:szCs w:val="24"/>
        </w:rPr>
        <w:t xml:space="preserve"> (uint8_t i = 0; i &lt; </w:t>
      </w:r>
      <w:proofErr w:type="spellStart"/>
      <w:r w:rsidRPr="00AC19C8">
        <w:rPr>
          <w:rFonts w:ascii="Consolas" w:hAnsi="Consolas"/>
          <w:sz w:val="24"/>
          <w:szCs w:val="24"/>
        </w:rPr>
        <w:t>len</w:t>
      </w:r>
      <w:proofErr w:type="spellEnd"/>
      <w:r w:rsidRPr="00AC19C8">
        <w:rPr>
          <w:rFonts w:ascii="Consolas" w:hAnsi="Consolas"/>
          <w:sz w:val="24"/>
          <w:szCs w:val="24"/>
        </w:rPr>
        <w:t xml:space="preserve"> &amp;&amp; i &lt; 8; i++) </w:t>
      </w:r>
      <w:proofErr w:type="gramStart"/>
      <w:r w:rsidRPr="00AC19C8">
        <w:rPr>
          <w:rFonts w:ascii="Consolas" w:hAnsi="Consolas"/>
          <w:sz w:val="24"/>
          <w:szCs w:val="24"/>
        </w:rPr>
        <w:t>{</w:t>
      </w:r>
      <w:proofErr w:type="gramEnd"/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canMesaj.data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[i] = mesaj[i];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gramStart"/>
      <w:r w:rsidRPr="00AC19C8">
        <w:rPr>
          <w:rFonts w:ascii="Consolas" w:hAnsi="Consolas"/>
          <w:sz w:val="24"/>
          <w:szCs w:val="24"/>
        </w:rPr>
        <w:t>}</w:t>
      </w:r>
      <w:proofErr w:type="gramEnd"/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r w:rsidRPr="00AC19C8">
        <w:rPr>
          <w:rFonts w:ascii="Consolas" w:hAnsi="Consolas"/>
          <w:sz w:val="24"/>
          <w:szCs w:val="24"/>
        </w:rPr>
        <w:t>if</w:t>
      </w:r>
      <w:proofErr w:type="spellEnd"/>
      <w:r w:rsidRPr="00AC19C8">
        <w:rPr>
          <w:rFonts w:ascii="Consolas" w:hAnsi="Consolas"/>
          <w:sz w:val="24"/>
          <w:szCs w:val="24"/>
        </w:rPr>
        <w:t xml:space="preserve"> (mcp2515.sendMessage(&amp;</w:t>
      </w:r>
      <w:proofErr w:type="spellStart"/>
      <w:r w:rsidRPr="00AC19C8">
        <w:rPr>
          <w:rFonts w:ascii="Consolas" w:hAnsi="Consolas"/>
          <w:sz w:val="24"/>
          <w:szCs w:val="24"/>
        </w:rPr>
        <w:t>canMesaj</w:t>
      </w:r>
      <w:proofErr w:type="spellEnd"/>
      <w:r w:rsidRPr="00AC19C8">
        <w:rPr>
          <w:rFonts w:ascii="Consolas" w:hAnsi="Consolas"/>
          <w:sz w:val="24"/>
          <w:szCs w:val="24"/>
        </w:rPr>
        <w:t>) == MCP2515</w:t>
      </w:r>
      <w:proofErr w:type="gramStart"/>
      <w:r w:rsidRPr="00AC19C8">
        <w:rPr>
          <w:rFonts w:ascii="Consolas" w:hAnsi="Consolas"/>
          <w:sz w:val="24"/>
          <w:szCs w:val="24"/>
        </w:rPr>
        <w:t>::</w:t>
      </w:r>
      <w:proofErr w:type="gramEnd"/>
      <w:r w:rsidRPr="00AC19C8">
        <w:rPr>
          <w:rFonts w:ascii="Consolas" w:hAnsi="Consolas"/>
          <w:sz w:val="24"/>
          <w:szCs w:val="24"/>
        </w:rPr>
        <w:t>ERROR_OK) {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Serial.println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("Mesaj gönderildi: Merhaba");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gramStart"/>
      <w:r w:rsidRPr="00AC19C8">
        <w:rPr>
          <w:rFonts w:ascii="Consolas" w:hAnsi="Consolas"/>
          <w:sz w:val="24"/>
          <w:szCs w:val="24"/>
        </w:rPr>
        <w:t>}</w:t>
      </w:r>
      <w:proofErr w:type="gramEnd"/>
      <w:r w:rsidRPr="00AC19C8">
        <w:rPr>
          <w:rFonts w:ascii="Consolas" w:hAnsi="Consolas"/>
          <w:sz w:val="24"/>
          <w:szCs w:val="24"/>
        </w:rPr>
        <w:t xml:space="preserve"> else {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Serial.println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("Gönderim hatası!");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gramStart"/>
      <w:r w:rsidRPr="00AC19C8">
        <w:rPr>
          <w:rFonts w:ascii="Consolas" w:hAnsi="Consolas"/>
          <w:sz w:val="24"/>
          <w:szCs w:val="24"/>
        </w:rPr>
        <w:t>}</w:t>
      </w:r>
      <w:proofErr w:type="gramEnd"/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bookmarkStart w:id="0" w:name="_GoBack"/>
      <w:bookmarkEnd w:id="0"/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r w:rsidRPr="00AC19C8">
        <w:rPr>
          <w:rFonts w:ascii="Consolas" w:hAnsi="Consolas"/>
          <w:sz w:val="24"/>
          <w:szCs w:val="24"/>
        </w:rPr>
        <w:t>delay</w:t>
      </w:r>
      <w:proofErr w:type="spellEnd"/>
      <w:r w:rsidRPr="00AC19C8">
        <w:rPr>
          <w:rFonts w:ascii="Consolas" w:hAnsi="Consolas"/>
          <w:sz w:val="24"/>
          <w:szCs w:val="24"/>
        </w:rPr>
        <w:t>(1000);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proofErr w:type="gramStart"/>
      <w:r w:rsidRPr="00AC19C8">
        <w:rPr>
          <w:rFonts w:ascii="Consolas" w:hAnsi="Consolas"/>
          <w:sz w:val="24"/>
          <w:szCs w:val="24"/>
        </w:rPr>
        <w:t>}</w:t>
      </w:r>
      <w:proofErr w:type="gramEnd"/>
    </w:p>
    <w:p w:rsidR="00AC19C8" w:rsidRPr="00AC19C8" w:rsidRDefault="00AC19C8" w:rsidP="005479A1">
      <w:pPr>
        <w:jc w:val="both"/>
        <w:rPr>
          <w:rFonts w:ascii="Arial" w:hAnsi="Arial" w:cs="Arial"/>
          <w:sz w:val="24"/>
          <w:szCs w:val="24"/>
        </w:rPr>
      </w:pPr>
    </w:p>
    <w:p w:rsidR="00AC19C8" w:rsidRDefault="00AC19C8" w:rsidP="005479A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Alıcı (</w:t>
      </w:r>
      <w:proofErr w:type="spellStart"/>
      <w:r>
        <w:rPr>
          <w:rFonts w:ascii="Arial" w:hAnsi="Arial" w:cs="Arial"/>
          <w:b/>
          <w:sz w:val="24"/>
          <w:szCs w:val="24"/>
        </w:rPr>
        <w:t>Receiver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b/>
          <w:sz w:val="24"/>
          <w:szCs w:val="24"/>
        </w:rPr>
        <w:t>Arduino</w:t>
      </w:r>
      <w:proofErr w:type="spellEnd"/>
    </w:p>
    <w:p w:rsidR="00AC19C8" w:rsidRDefault="00AC19C8" w:rsidP="0054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hattını dinler. MCP2515 </w:t>
      </w:r>
      <w:proofErr w:type="gramStart"/>
      <w:r>
        <w:rPr>
          <w:rFonts w:ascii="Arial" w:hAnsi="Arial" w:cs="Arial"/>
          <w:sz w:val="24"/>
          <w:szCs w:val="24"/>
        </w:rPr>
        <w:t>modülü</w:t>
      </w:r>
      <w:proofErr w:type="gramEnd"/>
      <w:r>
        <w:rPr>
          <w:rFonts w:ascii="Arial" w:hAnsi="Arial" w:cs="Arial"/>
          <w:sz w:val="24"/>
          <w:szCs w:val="24"/>
        </w:rPr>
        <w:t xml:space="preserve"> üzerinden gelen mesajları okur. Gelen veriyi çözümler ve seri monitörde ekrana yazar.</w:t>
      </w:r>
    </w:p>
    <w:p w:rsidR="00AC19C8" w:rsidRDefault="00AC19C8" w:rsidP="0054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Burada kullanılan kod şu şekildedir: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>#</w:t>
      </w:r>
      <w:proofErr w:type="spellStart"/>
      <w:r w:rsidRPr="00AC19C8">
        <w:rPr>
          <w:rFonts w:ascii="Consolas" w:hAnsi="Consolas"/>
          <w:sz w:val="24"/>
          <w:szCs w:val="24"/>
        </w:rPr>
        <w:t>include</w:t>
      </w:r>
      <w:proofErr w:type="spellEnd"/>
      <w:r w:rsidRPr="00AC19C8">
        <w:rPr>
          <w:rFonts w:ascii="Consolas" w:hAnsi="Consolas"/>
          <w:sz w:val="24"/>
          <w:szCs w:val="24"/>
        </w:rPr>
        <w:t xml:space="preserve"> &lt;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SPI.h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&gt;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>#</w:t>
      </w:r>
      <w:proofErr w:type="spellStart"/>
      <w:r w:rsidRPr="00AC19C8">
        <w:rPr>
          <w:rFonts w:ascii="Consolas" w:hAnsi="Consolas"/>
          <w:sz w:val="24"/>
          <w:szCs w:val="24"/>
        </w:rPr>
        <w:t>include</w:t>
      </w:r>
      <w:proofErr w:type="spellEnd"/>
      <w:r w:rsidRPr="00AC19C8">
        <w:rPr>
          <w:rFonts w:ascii="Consolas" w:hAnsi="Consolas"/>
          <w:sz w:val="24"/>
          <w:szCs w:val="24"/>
        </w:rPr>
        <w:t xml:space="preserve"> &lt;mcp2515.h&gt;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proofErr w:type="spellStart"/>
      <w:r w:rsidRPr="00AC19C8">
        <w:rPr>
          <w:rFonts w:ascii="Consolas" w:hAnsi="Consolas"/>
          <w:sz w:val="24"/>
          <w:szCs w:val="24"/>
        </w:rPr>
        <w:t>struct</w:t>
      </w:r>
      <w:proofErr w:type="spellEnd"/>
      <w:r w:rsidRPr="00AC19C8">
        <w:rPr>
          <w:rFonts w:ascii="Consolas" w:hAnsi="Consolas"/>
          <w:sz w:val="24"/>
          <w:szCs w:val="24"/>
        </w:rPr>
        <w:t xml:space="preserve"> </w:t>
      </w:r>
      <w:proofErr w:type="spellStart"/>
      <w:r w:rsidRPr="00AC19C8">
        <w:rPr>
          <w:rFonts w:ascii="Consolas" w:hAnsi="Consolas"/>
          <w:sz w:val="24"/>
          <w:szCs w:val="24"/>
        </w:rPr>
        <w:t>can_frame</w:t>
      </w:r>
      <w:proofErr w:type="spellEnd"/>
      <w:r w:rsidRPr="00AC19C8">
        <w:rPr>
          <w:rFonts w:ascii="Consolas" w:hAnsi="Consolas"/>
          <w:sz w:val="24"/>
          <w:szCs w:val="24"/>
        </w:rPr>
        <w:t xml:space="preserve"> </w:t>
      </w:r>
      <w:proofErr w:type="spellStart"/>
      <w:r w:rsidRPr="00AC19C8">
        <w:rPr>
          <w:rFonts w:ascii="Consolas" w:hAnsi="Consolas"/>
          <w:sz w:val="24"/>
          <w:szCs w:val="24"/>
        </w:rPr>
        <w:t>canMesaj</w:t>
      </w:r>
      <w:proofErr w:type="spellEnd"/>
      <w:r w:rsidRPr="00AC19C8">
        <w:rPr>
          <w:rFonts w:ascii="Consolas" w:hAnsi="Consolas"/>
          <w:sz w:val="24"/>
          <w:szCs w:val="24"/>
        </w:rPr>
        <w:t>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MCP2515 mcp2515(10); 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proofErr w:type="spellStart"/>
      <w:r w:rsidRPr="00AC19C8">
        <w:rPr>
          <w:rFonts w:ascii="Consolas" w:hAnsi="Consolas"/>
          <w:sz w:val="24"/>
          <w:szCs w:val="24"/>
        </w:rPr>
        <w:t>void</w:t>
      </w:r>
      <w:proofErr w:type="spellEnd"/>
      <w:r w:rsidRPr="00AC19C8">
        <w:rPr>
          <w:rFonts w:ascii="Consolas" w:hAnsi="Consolas"/>
          <w:sz w:val="24"/>
          <w:szCs w:val="24"/>
        </w:rPr>
        <w:t xml:space="preserve"> </w:t>
      </w:r>
      <w:proofErr w:type="spellStart"/>
      <w:r w:rsidRPr="00AC19C8">
        <w:rPr>
          <w:rFonts w:ascii="Consolas" w:hAnsi="Consolas"/>
          <w:sz w:val="24"/>
          <w:szCs w:val="24"/>
        </w:rPr>
        <w:t>setup</w:t>
      </w:r>
      <w:proofErr w:type="spellEnd"/>
      <w:r w:rsidRPr="00AC19C8">
        <w:rPr>
          <w:rFonts w:ascii="Consolas" w:hAnsi="Consolas"/>
          <w:sz w:val="24"/>
          <w:szCs w:val="24"/>
        </w:rPr>
        <w:t xml:space="preserve">() </w:t>
      </w:r>
      <w:proofErr w:type="gramStart"/>
      <w:r w:rsidRPr="00AC19C8">
        <w:rPr>
          <w:rFonts w:ascii="Consolas" w:hAnsi="Consolas"/>
          <w:sz w:val="24"/>
          <w:szCs w:val="24"/>
        </w:rPr>
        <w:t>{</w:t>
      </w:r>
      <w:proofErr w:type="gramEnd"/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Serial.begin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(9600);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SPI.begin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();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>  mcp2515.reset();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>  mcp2515.setBitrate(CAN_500KBPS, MCP_8MHZ);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>  mcp2515.setNormalMode();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Serial.println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("CAN Alıcı Başlatıldı!");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proofErr w:type="gramStart"/>
      <w:r w:rsidRPr="00AC19C8">
        <w:rPr>
          <w:rFonts w:ascii="Consolas" w:hAnsi="Consolas"/>
          <w:sz w:val="24"/>
          <w:szCs w:val="24"/>
        </w:rPr>
        <w:t>}</w:t>
      </w:r>
      <w:proofErr w:type="gramEnd"/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proofErr w:type="spellStart"/>
      <w:r w:rsidRPr="00AC19C8">
        <w:rPr>
          <w:rFonts w:ascii="Consolas" w:hAnsi="Consolas"/>
          <w:sz w:val="24"/>
          <w:szCs w:val="24"/>
        </w:rPr>
        <w:t>void</w:t>
      </w:r>
      <w:proofErr w:type="spellEnd"/>
      <w:r w:rsidRPr="00AC19C8">
        <w:rPr>
          <w:rFonts w:ascii="Consolas" w:hAnsi="Consolas"/>
          <w:sz w:val="24"/>
          <w:szCs w:val="24"/>
        </w:rPr>
        <w:t xml:space="preserve"> </w:t>
      </w:r>
      <w:proofErr w:type="spellStart"/>
      <w:r w:rsidRPr="00AC19C8">
        <w:rPr>
          <w:rFonts w:ascii="Consolas" w:hAnsi="Consolas"/>
          <w:sz w:val="24"/>
          <w:szCs w:val="24"/>
        </w:rPr>
        <w:t>loop</w:t>
      </w:r>
      <w:proofErr w:type="spellEnd"/>
      <w:r w:rsidRPr="00AC19C8">
        <w:rPr>
          <w:rFonts w:ascii="Consolas" w:hAnsi="Consolas"/>
          <w:sz w:val="24"/>
          <w:szCs w:val="24"/>
        </w:rPr>
        <w:t xml:space="preserve">() </w:t>
      </w:r>
      <w:proofErr w:type="gramStart"/>
      <w:r w:rsidRPr="00AC19C8">
        <w:rPr>
          <w:rFonts w:ascii="Consolas" w:hAnsi="Consolas"/>
          <w:sz w:val="24"/>
          <w:szCs w:val="24"/>
        </w:rPr>
        <w:t>{</w:t>
      </w:r>
      <w:proofErr w:type="gramEnd"/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spellStart"/>
      <w:r w:rsidRPr="00AC19C8">
        <w:rPr>
          <w:rFonts w:ascii="Consolas" w:hAnsi="Consolas"/>
          <w:sz w:val="24"/>
          <w:szCs w:val="24"/>
        </w:rPr>
        <w:t>if</w:t>
      </w:r>
      <w:proofErr w:type="spellEnd"/>
      <w:r w:rsidRPr="00AC19C8">
        <w:rPr>
          <w:rFonts w:ascii="Consolas" w:hAnsi="Consolas"/>
          <w:sz w:val="24"/>
          <w:szCs w:val="24"/>
        </w:rPr>
        <w:t xml:space="preserve"> (mcp2515.readMessage(&amp;</w:t>
      </w:r>
      <w:proofErr w:type="spellStart"/>
      <w:r w:rsidRPr="00AC19C8">
        <w:rPr>
          <w:rFonts w:ascii="Consolas" w:hAnsi="Consolas"/>
          <w:sz w:val="24"/>
          <w:szCs w:val="24"/>
        </w:rPr>
        <w:t>canMesaj</w:t>
      </w:r>
      <w:proofErr w:type="spellEnd"/>
      <w:r w:rsidRPr="00AC19C8">
        <w:rPr>
          <w:rFonts w:ascii="Consolas" w:hAnsi="Consolas"/>
          <w:sz w:val="24"/>
          <w:szCs w:val="24"/>
        </w:rPr>
        <w:t>) == MCP2515</w:t>
      </w:r>
      <w:proofErr w:type="gramStart"/>
      <w:r w:rsidRPr="00AC19C8">
        <w:rPr>
          <w:rFonts w:ascii="Consolas" w:hAnsi="Consolas"/>
          <w:sz w:val="24"/>
          <w:szCs w:val="24"/>
        </w:rPr>
        <w:t>::</w:t>
      </w:r>
      <w:proofErr w:type="gramEnd"/>
      <w:r w:rsidRPr="00AC19C8">
        <w:rPr>
          <w:rFonts w:ascii="Consolas" w:hAnsi="Consolas"/>
          <w:sz w:val="24"/>
          <w:szCs w:val="24"/>
        </w:rPr>
        <w:t>ERROR_OK) {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lastRenderedPageBreak/>
        <w:t xml:space="preserve">  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Serial.print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("Gelen mesaj: ");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AC19C8">
        <w:rPr>
          <w:rFonts w:ascii="Consolas" w:hAnsi="Consolas"/>
          <w:sz w:val="24"/>
          <w:szCs w:val="24"/>
        </w:rPr>
        <w:t>for</w:t>
      </w:r>
      <w:proofErr w:type="spellEnd"/>
      <w:r w:rsidRPr="00AC19C8">
        <w:rPr>
          <w:rFonts w:ascii="Consolas" w:hAnsi="Consolas"/>
          <w:sz w:val="24"/>
          <w:szCs w:val="24"/>
        </w:rPr>
        <w:t xml:space="preserve"> (uint8_t i = 0; i &lt;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canMesaj.can</w:t>
      </w:r>
      <w:proofErr w:type="gramEnd"/>
      <w:r w:rsidRPr="00AC19C8">
        <w:rPr>
          <w:rFonts w:ascii="Consolas" w:hAnsi="Consolas"/>
          <w:sz w:val="24"/>
          <w:szCs w:val="24"/>
        </w:rPr>
        <w:t>_dlc</w:t>
      </w:r>
      <w:proofErr w:type="spellEnd"/>
      <w:r w:rsidRPr="00AC19C8">
        <w:rPr>
          <w:rFonts w:ascii="Consolas" w:hAnsi="Consolas"/>
          <w:sz w:val="24"/>
          <w:szCs w:val="24"/>
        </w:rPr>
        <w:t>; i++) {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  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Serial.print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((</w:t>
      </w:r>
      <w:proofErr w:type="spellStart"/>
      <w:r w:rsidRPr="00AC19C8">
        <w:rPr>
          <w:rFonts w:ascii="Consolas" w:hAnsi="Consolas"/>
          <w:sz w:val="24"/>
          <w:szCs w:val="24"/>
        </w:rPr>
        <w:t>char</w:t>
      </w:r>
      <w:proofErr w:type="spellEnd"/>
      <w:r w:rsidRPr="00AC19C8">
        <w:rPr>
          <w:rFonts w:ascii="Consolas" w:hAnsi="Consolas"/>
          <w:sz w:val="24"/>
          <w:szCs w:val="24"/>
        </w:rPr>
        <w:t>)</w:t>
      </w:r>
      <w:proofErr w:type="spellStart"/>
      <w:r w:rsidRPr="00AC19C8">
        <w:rPr>
          <w:rFonts w:ascii="Consolas" w:hAnsi="Consolas"/>
          <w:sz w:val="24"/>
          <w:szCs w:val="24"/>
        </w:rPr>
        <w:t>canMesaj.data</w:t>
      </w:r>
      <w:proofErr w:type="spellEnd"/>
      <w:r w:rsidRPr="00AC19C8">
        <w:rPr>
          <w:rFonts w:ascii="Consolas" w:hAnsi="Consolas"/>
          <w:sz w:val="24"/>
          <w:szCs w:val="24"/>
        </w:rPr>
        <w:t xml:space="preserve">[i]); 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  </w:t>
      </w:r>
      <w:proofErr w:type="gramStart"/>
      <w:r w:rsidRPr="00AC19C8">
        <w:rPr>
          <w:rFonts w:ascii="Consolas" w:hAnsi="Consolas"/>
          <w:sz w:val="24"/>
          <w:szCs w:val="24"/>
        </w:rPr>
        <w:t>}</w:t>
      </w:r>
      <w:proofErr w:type="gramEnd"/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AC19C8">
        <w:rPr>
          <w:rFonts w:ascii="Consolas" w:hAnsi="Consolas"/>
          <w:sz w:val="24"/>
          <w:szCs w:val="24"/>
        </w:rPr>
        <w:t>Serial.println</w:t>
      </w:r>
      <w:proofErr w:type="spellEnd"/>
      <w:proofErr w:type="gramEnd"/>
      <w:r w:rsidRPr="00AC19C8">
        <w:rPr>
          <w:rFonts w:ascii="Consolas" w:hAnsi="Consolas"/>
          <w:sz w:val="24"/>
          <w:szCs w:val="24"/>
        </w:rPr>
        <w:t>();</w:t>
      </w:r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r w:rsidRPr="00AC19C8">
        <w:rPr>
          <w:rFonts w:ascii="Consolas" w:hAnsi="Consolas"/>
          <w:sz w:val="24"/>
          <w:szCs w:val="24"/>
        </w:rPr>
        <w:t xml:space="preserve">  </w:t>
      </w:r>
      <w:proofErr w:type="gramStart"/>
      <w:r w:rsidRPr="00AC19C8">
        <w:rPr>
          <w:rFonts w:ascii="Consolas" w:hAnsi="Consolas"/>
          <w:sz w:val="24"/>
          <w:szCs w:val="24"/>
        </w:rPr>
        <w:t>}</w:t>
      </w:r>
      <w:proofErr w:type="gramEnd"/>
    </w:p>
    <w:p w:rsidR="00AC19C8" w:rsidRPr="00AC19C8" w:rsidRDefault="00AC19C8" w:rsidP="00AC19C8">
      <w:pPr>
        <w:rPr>
          <w:rFonts w:ascii="Consolas" w:hAnsi="Consolas"/>
          <w:sz w:val="24"/>
          <w:szCs w:val="24"/>
        </w:rPr>
      </w:pPr>
      <w:proofErr w:type="gramStart"/>
      <w:r w:rsidRPr="00AC19C8">
        <w:rPr>
          <w:rFonts w:ascii="Consolas" w:hAnsi="Consolas"/>
          <w:sz w:val="24"/>
          <w:szCs w:val="24"/>
        </w:rPr>
        <w:t>}</w:t>
      </w:r>
      <w:proofErr w:type="gramEnd"/>
    </w:p>
    <w:p w:rsidR="00AC19C8" w:rsidRDefault="00AC19C8" w:rsidP="005479A1">
      <w:pPr>
        <w:jc w:val="both"/>
        <w:rPr>
          <w:rFonts w:ascii="Arial" w:hAnsi="Arial" w:cs="Arial"/>
          <w:sz w:val="24"/>
          <w:szCs w:val="24"/>
        </w:rPr>
      </w:pPr>
    </w:p>
    <w:p w:rsidR="00AC19C8" w:rsidRPr="00AC19C8" w:rsidRDefault="00AC19C8" w:rsidP="005479A1">
      <w:pPr>
        <w:jc w:val="both"/>
        <w:rPr>
          <w:rFonts w:ascii="Arial" w:hAnsi="Arial" w:cs="Arial"/>
          <w:b/>
          <w:sz w:val="24"/>
          <w:szCs w:val="24"/>
        </w:rPr>
      </w:pPr>
    </w:p>
    <w:p w:rsidR="009515B2" w:rsidRPr="009515B2" w:rsidRDefault="009515B2" w:rsidP="005479A1">
      <w:pPr>
        <w:jc w:val="both"/>
        <w:rPr>
          <w:rFonts w:ascii="Arial" w:hAnsi="Arial" w:cs="Arial"/>
          <w:sz w:val="24"/>
          <w:szCs w:val="24"/>
        </w:rPr>
      </w:pPr>
    </w:p>
    <w:sectPr w:rsidR="009515B2" w:rsidRPr="00951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95DC4"/>
    <w:multiLevelType w:val="hybridMultilevel"/>
    <w:tmpl w:val="DC4A80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3B"/>
    <w:rsid w:val="002D5A7E"/>
    <w:rsid w:val="003C4E3B"/>
    <w:rsid w:val="005479A1"/>
    <w:rsid w:val="009515B2"/>
    <w:rsid w:val="00AC19C8"/>
    <w:rsid w:val="00E2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79A1"/>
    <w:pPr>
      <w:ind w:left="720"/>
      <w:contextualSpacing/>
    </w:pPr>
  </w:style>
  <w:style w:type="table" w:styleId="TabloKlavuzu">
    <w:name w:val="Table Grid"/>
    <w:basedOn w:val="NormalTablo"/>
    <w:uiPriority w:val="59"/>
    <w:rsid w:val="00547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5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1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79A1"/>
    <w:pPr>
      <w:ind w:left="720"/>
      <w:contextualSpacing/>
    </w:pPr>
  </w:style>
  <w:style w:type="table" w:styleId="TabloKlavuzu">
    <w:name w:val="Table Grid"/>
    <w:basedOn w:val="NormalTablo"/>
    <w:uiPriority w:val="59"/>
    <w:rsid w:val="00547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5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1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2025-10-28T13:24:00Z</dcterms:created>
  <dcterms:modified xsi:type="dcterms:W3CDTF">2025-10-28T14:01:00Z</dcterms:modified>
</cp:coreProperties>
</file>