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2"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Triángulo de la Responsabilidad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709"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284"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284" w:right="0" w:firstLine="0"/>
        <w:jc w:val="both"/>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Use el siguiente diagrama como base para la construcción del triángulo. No modifique los lados del triángulo. Únicamente dé respuesta a los elementos de sus vértices, usando las preguntas base.</w:t>
      </w:r>
    </w:p>
    <w:p w:rsidR="00000000" w:rsidDel="00000000" w:rsidP="00000000" w:rsidRDefault="00000000" w:rsidRPr="00000000" w14:paraId="00000006">
      <w:pP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Arial" w:cs="Arial" w:eastAsia="Arial" w:hAnsi="Arial"/>
          <w:i w:val="0"/>
          <w:iCs w:val="0"/>
          <w:smallCaps w:val="0"/>
          <w:strike w:val="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7246" w:tblpY="127"/>
        <w:tblW w:w="2227.0" w:type="dxa"/>
        <w:jc w:val="left"/>
        <w:tblBorders>
          <w:top w:color="7f7f7f" w:space="0" w:sz="4" w:val="single"/>
          <w:bottom w:color="7f7f7f" w:space="0" w:sz="4" w:val="single"/>
        </w:tblBorders>
        <w:tblLayout w:type="fixed"/>
        <w:tblLook w:val="04A0"/>
      </w:tblPr>
      <w:tblGrid>
        <w:gridCol w:w="2227"/>
        <w:tblGridChange w:id="0">
          <w:tblGrid>
            <w:gridCol w:w="2227"/>
          </w:tblGrid>
        </w:tblGridChange>
      </w:tblGrid>
      <w:tr>
        <w:trPr>
          <w:cantSplit w:val="0"/>
          <w:trHeight w:val="231" w:hRule="atLeast"/>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25"/>
              </w:tabs>
              <w:spacing w:after="160" w:before="0" w:line="276" w:lineRule="auto"/>
              <w:ind w:left="0" w:right="0" w:firstLine="0"/>
              <w:jc w:val="left"/>
              <w:rPr>
                <w:rFonts w:ascii="Arial" w:cs="Arial" w:eastAsia="Arial" w:hAnsi="Arial"/>
                <w:b w:val="0"/>
                <w:bCs w:val="0"/>
                <w:i w:val="0"/>
                <w:iCs w:val="0"/>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u w:val="none"/>
                <w:shd w:fill="auto" w:val="clear"/>
                <w:vertAlign w:val="baseline"/>
                <w:rtl w:val="0"/>
              </w:rPr>
              <w:t xml:space="preserve">Fortalezas y debilidades (CEP)</w:t>
            </w:r>
          </w:p>
        </w:tc>
      </w:tr>
      <w:tr>
        <w:trPr>
          <w:cantSplit w:val="0"/>
          <w:trHeight w:val="219" w:hRule="atLeast"/>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25"/>
              </w:tabs>
              <w:spacing w:after="160" w:before="0" w:line="276" w:lineRule="auto"/>
              <w:ind w:left="0" w:right="0" w:firstLine="0"/>
              <w:jc w:val="both"/>
              <w:rPr>
                <w:rFonts w:ascii="Arial" w:cs="Arial" w:eastAsia="Arial" w:hAnsi="Arial"/>
                <w:b w:val="0"/>
                <w:bCs w:val="0"/>
                <w:i w:val="0"/>
                <w:iCs w:val="0"/>
                <w:smallCaps w:val="0"/>
                <w:strike w:val="0"/>
                <w:u w:val="none"/>
                <w:shd w:fill="auto" w:val="clear"/>
                <w:vertAlign w:val="baseline"/>
              </w:rPr>
            </w:pP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0"/>
          <w:iCs w:val="0"/>
          <w:smallCaps w:val="0"/>
          <w:strike w:val="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817244</wp:posOffset>
                </wp:positionH>
                <wp:positionV relativeFrom="paragraph">
                  <wp:posOffset>15875</wp:posOffset>
                </wp:positionV>
                <wp:extent cx="3924300" cy="2606040"/>
                <wp:effectExtent b="0" l="0" r="0" t="0"/>
                <wp:wrapNone/>
                <wp:docPr id="1" name=""/>
                <a:graphic>
                  <a:graphicData uri="http://schemas.microsoft.com/office/word/2010/wordprocessingGroup">
                    <wpg:wgp>
                      <wpg:cNvGrpSpPr/>
                      <wpg:grpSpPr>
                        <a:xfrm>
                          <a:off x="3379075" y="2472200"/>
                          <a:ext cx="3924300" cy="2606040"/>
                          <a:chOff x="3379075" y="2472200"/>
                          <a:chExt cx="3933850" cy="2610825"/>
                        </a:xfrm>
                      </wpg:grpSpPr>
                      <wpg:grpSp>
                        <wpg:cNvGrpSpPr/>
                        <wpg:grpSpPr>
                          <a:xfrm>
                            <a:off x="3383850" y="2476980"/>
                            <a:ext cx="3924300" cy="2606040"/>
                            <a:chOff x="0" y="0"/>
                            <a:chExt cx="4791956" cy="3471021"/>
                          </a:xfrm>
                        </wpg:grpSpPr>
                        <wps:wsp>
                          <wps:cNvSpPr/>
                          <wps:cNvPr id="3" name="Shape 3"/>
                          <wps:spPr>
                            <a:xfrm>
                              <a:off x="0" y="0"/>
                              <a:ext cx="4791950" cy="347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219200" y="866775"/>
                              <a:ext cx="2457450" cy="2124075"/>
                            </a:xfrm>
                            <a:prstGeom prst="triangle">
                              <a:avLst>
                                <a:gd fmla="val 50000" name="adj"/>
                              </a:avLst>
                            </a:prstGeom>
                            <a:gradFill>
                              <a:gsLst>
                                <a:gs pos="0">
                                  <a:srgbClr val="B0CAE9"/>
                                </a:gs>
                                <a:gs pos="50000">
                                  <a:srgbClr val="A1C1E4"/>
                                </a:gs>
                                <a:gs pos="100000">
                                  <a:srgbClr val="90B8E4"/>
                                </a:gs>
                              </a:gsLst>
                              <a:lin ang="5400000" scaled="0"/>
                            </a:gradFill>
                            <a:ln cap="flat" cmpd="sng" w="9525">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763256" y="2521004"/>
                              <a:ext cx="1028700" cy="771524"/>
                            </a:xfrm>
                            <a:prstGeom prst="ellipse">
                              <a:avLst/>
                            </a:prstGeom>
                            <a:gradFill>
                              <a:gsLst>
                                <a:gs pos="0">
                                  <a:srgbClr val="F7BCA2"/>
                                </a:gs>
                                <a:gs pos="50000">
                                  <a:srgbClr val="F4B093"/>
                                </a:gs>
                                <a:gs pos="100000">
                                  <a:srgbClr val="F7A47F"/>
                                </a:gs>
                              </a:gsLst>
                              <a:lin ang="5400000" scaled="0"/>
                            </a:gradFill>
                            <a:ln cap="flat" cmpd="sng" w="9525">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Situación</w:t>
                                </w:r>
                              </w:p>
                            </w:txbxContent>
                          </wps:txbx>
                          <wps:bodyPr anchorCtr="0" anchor="ctr" bIns="45700" lIns="91425" spcFirstLastPara="1" rIns="91425" wrap="square" tIns="45700">
                            <a:noAutofit/>
                          </wps:bodyPr>
                        </wps:wsp>
                        <wps:wsp>
                          <wps:cNvSpPr/>
                          <wps:cNvPr id="6" name="Shape 6"/>
                          <wps:spPr>
                            <a:xfrm>
                              <a:off x="0" y="2600325"/>
                              <a:ext cx="1066800" cy="771525"/>
                            </a:xfrm>
                            <a:prstGeom prst="ellipse">
                              <a:avLst/>
                            </a:prstGeom>
                            <a:gradFill>
                              <a:gsLst>
                                <a:gs pos="0">
                                  <a:srgbClr val="B4D4A5"/>
                                </a:gs>
                                <a:gs pos="50000">
                                  <a:srgbClr val="A8CD97"/>
                                </a:gs>
                                <a:gs pos="100000">
                                  <a:srgbClr val="9BC985"/>
                                </a:gs>
                              </a:gsLst>
                              <a:lin ang="5400000" scaled="0"/>
                            </a:gradFill>
                            <a:ln cap="flat" cmpd="sng" w="9525">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6"/>
                                    <w:vertAlign w:val="baseline"/>
                                  </w:rPr>
                                  <w:t xml:space="preserve">Proyecto</w:t>
                                </w:r>
                              </w:p>
                            </w:txbxContent>
                          </wps:txbx>
                          <wps:bodyPr anchorCtr="0" anchor="ctr" bIns="45700" lIns="91425" spcFirstLastPara="1" rIns="91425" wrap="square" tIns="45700">
                            <a:noAutofit/>
                          </wps:bodyPr>
                        </wps:wsp>
                        <wps:wsp>
                          <wps:cNvSpPr/>
                          <wps:cNvPr id="7" name="Shape 7"/>
                          <wps:spPr>
                            <a:xfrm>
                              <a:off x="1971675" y="0"/>
                              <a:ext cx="952500" cy="771525"/>
                            </a:xfrm>
                            <a:prstGeom prst="ellipse">
                              <a:avLst/>
                            </a:prstGeom>
                            <a:solidFill>
                              <a:srgbClr val="CCB3FF"/>
                            </a:solidFill>
                            <a:ln cap="flat" cmpd="sng" w="9525">
                              <a:solidFill>
                                <a:srgbClr val="703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6"/>
                                    <w:vertAlign w:val="baseline"/>
                                  </w:rPr>
                                  <w:t xml:space="preserve">Persona</w:t>
                                </w:r>
                              </w:p>
                            </w:txbxContent>
                          </wps:txbx>
                          <wps:bodyPr anchorCtr="0" anchor="ctr" bIns="45700" lIns="91425" spcFirstLastPara="1" rIns="91425" wrap="square" tIns="45700">
                            <a:noAutofit/>
                          </wps:bodyPr>
                        </wps:wsp>
                        <wps:wsp>
                          <wps:cNvSpPr/>
                          <wps:cNvPr id="8" name="Shape 8"/>
                          <wps:spPr>
                            <a:xfrm rot="-3545739">
                              <a:off x="1149572" y="1612748"/>
                              <a:ext cx="857962" cy="279768"/>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Pensar</w:t>
                                </w:r>
                              </w:p>
                            </w:txbxContent>
                          </wps:txbx>
                          <wps:bodyPr anchorCtr="0" anchor="t" bIns="45700" lIns="91425" spcFirstLastPara="1" rIns="91425" wrap="square" tIns="45700">
                            <a:noAutofit/>
                          </wps:bodyPr>
                        </wps:wsp>
                        <wps:wsp>
                          <wps:cNvSpPr/>
                          <wps:cNvPr id="9" name="Shape 9"/>
                          <wps:spPr>
                            <a:xfrm rot="3641249">
                              <a:off x="2932176" y="1775758"/>
                              <a:ext cx="756891" cy="337693"/>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Sentir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0" name="Shape 10"/>
                          <wps:spPr>
                            <a:xfrm>
                              <a:off x="2142677" y="3076574"/>
                              <a:ext cx="781498" cy="39444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Actuar</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817244</wp:posOffset>
                </wp:positionH>
                <wp:positionV relativeFrom="paragraph">
                  <wp:posOffset>15875</wp:posOffset>
                </wp:positionV>
                <wp:extent cx="3924300" cy="260604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924300" cy="2606040"/>
                        </a:xfrm>
                        <a:prstGeom prst="rect"/>
                        <a:ln/>
                      </pic:spPr>
                    </pic:pic>
                  </a:graphicData>
                </a:graphic>
              </wp:anchor>
            </w:drawing>
          </mc:Fallback>
        </mc:AlternateConten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25"/>
        </w:tabs>
        <w:spacing w:after="0" w:before="0" w:line="276" w:lineRule="auto"/>
        <w:ind w:left="720" w:right="0" w:firstLine="0"/>
        <w:jc w:val="both"/>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ab/>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25"/>
        </w:tabs>
        <w:spacing w:after="0" w:before="0" w:line="276" w:lineRule="auto"/>
        <w:ind w:left="720" w:right="0" w:firstLine="0"/>
        <w:jc w:val="both"/>
        <w:rPr>
          <w:rFonts w:ascii="Arial" w:cs="Arial" w:eastAsia="Arial" w:hAnsi="Arial"/>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Arial" w:cs="Arial" w:eastAsia="Arial" w:hAnsi="Arial"/>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line="276" w:lineRule="auto"/>
        <w:jc w:val="right"/>
        <w:rPr>
          <w:rFonts w:ascii="Arial" w:cs="Arial" w:eastAsia="Arial" w:hAnsi="Arial"/>
          <w:sz w:val="22"/>
          <w:szCs w:val="22"/>
        </w:rPr>
      </w:pPr>
      <w:r w:rsidDel="00000000" w:rsidR="00000000" w:rsidRPr="00000000">
        <w:rPr>
          <w:rtl w:val="0"/>
        </w:rPr>
      </w:r>
    </w:p>
    <w:tbl>
      <w:tblPr>
        <w:tblStyle w:val="Table2"/>
        <w:tblpPr w:leftFromText="141" w:rightFromText="141" w:topFromText="0" w:bottomFromText="0" w:vertAnchor="text" w:horzAnchor="text" w:tblpX="8665" w:tblpY="320"/>
        <w:tblW w:w="2481.0" w:type="dxa"/>
        <w:jc w:val="left"/>
        <w:tblBorders>
          <w:top w:color="7f7f7f" w:space="0" w:sz="4" w:val="single"/>
          <w:bottom w:color="7f7f7f" w:space="0" w:sz="4" w:val="single"/>
        </w:tblBorders>
        <w:tblLayout w:type="fixed"/>
        <w:tblLook w:val="04A0"/>
      </w:tblPr>
      <w:tblGrid>
        <w:gridCol w:w="2481"/>
        <w:tblGridChange w:id="0">
          <w:tblGrid>
            <w:gridCol w:w="2481"/>
          </w:tblGrid>
        </w:tblGridChange>
      </w:tblGrid>
      <w:tr>
        <w:trPr>
          <w:cantSplit w:val="0"/>
          <w:trHeight w:val="317" w:hRule="atLeast"/>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25"/>
              </w:tabs>
              <w:spacing w:after="160" w:before="0" w:line="276" w:lineRule="auto"/>
              <w:ind w:left="0" w:right="0" w:firstLine="0"/>
              <w:jc w:val="left"/>
              <w:rPr>
                <w:rFonts w:ascii="Arial" w:cs="Arial" w:eastAsia="Arial" w:hAnsi="Arial"/>
                <w:b w:val="0"/>
                <w:bCs w:val="0"/>
                <w:i w:val="0"/>
                <w:iCs w:val="0"/>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u w:val="none"/>
                <w:shd w:fill="auto" w:val="clear"/>
                <w:vertAlign w:val="baseline"/>
                <w:rtl w:val="0"/>
              </w:rPr>
              <w:t xml:space="preserve">Oportunidades y amenazas</w:t>
            </w:r>
          </w:p>
        </w:tc>
      </w:tr>
      <w:tr>
        <w:trPr>
          <w:cantSplit w:val="0"/>
          <w:trHeight w:val="300" w:hRule="atLeast"/>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25"/>
              </w:tabs>
              <w:spacing w:after="160" w:before="0" w:line="276" w:lineRule="auto"/>
              <w:ind w:left="0" w:right="0" w:firstLine="0"/>
              <w:jc w:val="left"/>
              <w:rPr>
                <w:rFonts w:ascii="Arial" w:cs="Arial" w:eastAsia="Arial" w:hAnsi="Arial"/>
                <w:b w:val="0"/>
                <w:bCs w:val="0"/>
                <w:i w:val="0"/>
                <w:iCs w:val="0"/>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u w:val="none"/>
                <w:shd w:fill="auto" w:val="clear"/>
                <w:vertAlign w:val="baseline"/>
                <w:rtl w:val="0"/>
              </w:rPr>
              <w:t xml:space="preserve">en el entorno </w:t>
            </w:r>
          </w:p>
        </w:tc>
      </w:tr>
    </w:tbl>
    <w:p w:rsidR="00000000" w:rsidDel="00000000" w:rsidP="00000000" w:rsidRDefault="00000000" w:rsidRPr="00000000" w14:paraId="0000001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bl>
      <w:tblPr>
        <w:tblStyle w:val="Table3"/>
        <w:tblpPr w:leftFromText="141" w:rightFromText="141" w:topFromText="0" w:bottomFromText="0" w:vertAnchor="text" w:horzAnchor="text" w:tblpX="0" w:tblpY="195"/>
        <w:tblW w:w="2630.0" w:type="dxa"/>
        <w:jc w:val="left"/>
        <w:tblBorders>
          <w:top w:color="7f7f7f" w:space="0" w:sz="4" w:val="single"/>
          <w:bottom w:color="7f7f7f" w:space="0" w:sz="4" w:val="single"/>
        </w:tblBorders>
        <w:tblLayout w:type="fixed"/>
        <w:tblLook w:val="04A0"/>
      </w:tblPr>
      <w:tblGrid>
        <w:gridCol w:w="2630"/>
        <w:tblGridChange w:id="0">
          <w:tblGrid>
            <w:gridCol w:w="2630"/>
          </w:tblGrid>
        </w:tblGridChange>
      </w:tblGrid>
      <w:tr>
        <w:trPr>
          <w:cantSplit w:val="0"/>
          <w:trHeight w:val="356" w:hRule="atLeast"/>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25"/>
              </w:tabs>
              <w:spacing w:after="160" w:before="0" w:line="276" w:lineRule="auto"/>
              <w:ind w:left="0" w:right="0" w:firstLine="0"/>
              <w:jc w:val="both"/>
              <w:rPr>
                <w:rFonts w:ascii="Arial" w:cs="Arial" w:eastAsia="Arial" w:hAnsi="Arial"/>
                <w:b w:val="0"/>
                <w:bCs w:val="0"/>
                <w:i w:val="0"/>
                <w:iCs w:val="0"/>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u w:val="none"/>
                <w:shd w:fill="auto" w:val="clear"/>
                <w:vertAlign w:val="baseline"/>
                <w:rtl w:val="0"/>
              </w:rPr>
              <w:t xml:space="preserve">El proyecto u objetivo</w:t>
            </w:r>
          </w:p>
        </w:tc>
      </w:tr>
      <w:tr>
        <w:trPr>
          <w:cantSplit w:val="0"/>
          <w:trHeight w:val="337" w:hRule="atLeast"/>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25"/>
              </w:tabs>
              <w:spacing w:after="160" w:before="0" w:line="276" w:lineRule="auto"/>
              <w:ind w:left="0" w:right="0" w:firstLine="0"/>
              <w:jc w:val="both"/>
              <w:rPr>
                <w:rFonts w:ascii="Arial" w:cs="Arial" w:eastAsia="Arial" w:hAnsi="Arial"/>
                <w:b w:val="0"/>
                <w:bCs w:val="0"/>
                <w:i w:val="0"/>
                <w:iCs w:val="0"/>
                <w:smallCaps w:val="0"/>
                <w:strike w:val="0"/>
                <w:u w:val="none"/>
                <w:shd w:fill="auto" w:val="clear"/>
                <w:vertAlign w:val="baseline"/>
              </w:rPr>
            </w:pPr>
            <w:r w:rsidDel="00000000" w:rsidR="00000000" w:rsidRPr="00000000">
              <w:rPr>
                <w:rtl w:val="0"/>
              </w:rPr>
            </w:r>
          </w:p>
        </w:tc>
      </w:tr>
    </w:tbl>
    <w:p w:rsidR="00000000" w:rsidDel="00000000" w:rsidP="00000000" w:rsidRDefault="00000000" w:rsidRPr="00000000" w14:paraId="0000001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Dibuje su triángulo de la responsabilidad aquí:</w:t>
      </w:r>
    </w:p>
    <w:p w:rsidR="00000000" w:rsidDel="00000000" w:rsidP="00000000" w:rsidRDefault="00000000" w:rsidRPr="00000000" w14:paraId="00000022">
      <w:pPr>
        <w:jc w:val="both"/>
        <w:rPr>
          <w:rFonts w:ascii="Arial" w:cs="Arial" w:eastAsia="Arial" w:hAnsi="Arial"/>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924300" cy="2606040"/>
                <wp:effectExtent b="0" l="0" r="0" t="0"/>
                <wp:wrapNone/>
                <wp:docPr id="2" name=""/>
                <a:graphic>
                  <a:graphicData uri="http://schemas.microsoft.com/office/word/2010/wordprocessingGroup">
                    <wpg:wgp>
                      <wpg:cNvGrpSpPr/>
                      <wpg:grpSpPr>
                        <a:xfrm>
                          <a:off x="3379075" y="2472200"/>
                          <a:ext cx="3924300" cy="2606040"/>
                          <a:chOff x="3379075" y="2472200"/>
                          <a:chExt cx="3933850" cy="2610825"/>
                        </a:xfrm>
                      </wpg:grpSpPr>
                      <wpg:grpSp>
                        <wpg:cNvGrpSpPr/>
                        <wpg:grpSpPr>
                          <a:xfrm>
                            <a:off x="3383850" y="2476980"/>
                            <a:ext cx="3924300" cy="2606040"/>
                            <a:chOff x="0" y="0"/>
                            <a:chExt cx="4791956" cy="3471021"/>
                          </a:xfrm>
                        </wpg:grpSpPr>
                        <wps:wsp>
                          <wps:cNvSpPr/>
                          <wps:cNvPr id="3" name="Shape 3"/>
                          <wps:spPr>
                            <a:xfrm>
                              <a:off x="0" y="0"/>
                              <a:ext cx="4791950" cy="347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219200" y="866775"/>
                              <a:ext cx="2457450" cy="2124075"/>
                            </a:xfrm>
                            <a:prstGeom prst="triangle">
                              <a:avLst>
                                <a:gd fmla="val 50000" name="adj"/>
                              </a:avLst>
                            </a:prstGeom>
                            <a:gradFill>
                              <a:gsLst>
                                <a:gs pos="0">
                                  <a:srgbClr val="B0CAE9"/>
                                </a:gs>
                                <a:gs pos="50000">
                                  <a:srgbClr val="A1C1E4"/>
                                </a:gs>
                                <a:gs pos="100000">
                                  <a:srgbClr val="90B8E4"/>
                                </a:gs>
                              </a:gsLst>
                              <a:lin ang="5400000" scaled="0"/>
                            </a:gradFill>
                            <a:ln cap="flat" cmpd="sng" w="9525">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763256" y="2521004"/>
                              <a:ext cx="1028700" cy="771524"/>
                            </a:xfrm>
                            <a:prstGeom prst="ellipse">
                              <a:avLst/>
                            </a:prstGeom>
                            <a:gradFill>
                              <a:gsLst>
                                <a:gs pos="0">
                                  <a:srgbClr val="F7BCA2"/>
                                </a:gs>
                                <a:gs pos="50000">
                                  <a:srgbClr val="F4B093"/>
                                </a:gs>
                                <a:gs pos="100000">
                                  <a:srgbClr val="F7A47F"/>
                                </a:gs>
                              </a:gsLst>
                              <a:lin ang="5400000" scaled="0"/>
                            </a:gradFill>
                            <a:ln cap="flat" cmpd="sng" w="9525">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Situación</w:t>
                                </w:r>
                              </w:p>
                            </w:txbxContent>
                          </wps:txbx>
                          <wps:bodyPr anchorCtr="0" anchor="ctr" bIns="45700" lIns="91425" spcFirstLastPara="1" rIns="91425" wrap="square" tIns="45700">
                            <a:noAutofit/>
                          </wps:bodyPr>
                        </wps:wsp>
                        <wps:wsp>
                          <wps:cNvSpPr/>
                          <wps:cNvPr id="6" name="Shape 6"/>
                          <wps:spPr>
                            <a:xfrm>
                              <a:off x="0" y="2600325"/>
                              <a:ext cx="1066800" cy="771525"/>
                            </a:xfrm>
                            <a:prstGeom prst="ellipse">
                              <a:avLst/>
                            </a:prstGeom>
                            <a:gradFill>
                              <a:gsLst>
                                <a:gs pos="0">
                                  <a:srgbClr val="B4D4A5"/>
                                </a:gs>
                                <a:gs pos="50000">
                                  <a:srgbClr val="A8CD97"/>
                                </a:gs>
                                <a:gs pos="100000">
                                  <a:srgbClr val="9BC985"/>
                                </a:gs>
                              </a:gsLst>
                              <a:lin ang="5400000" scaled="0"/>
                            </a:gradFill>
                            <a:ln cap="flat" cmpd="sng" w="9525">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6"/>
                                    <w:vertAlign w:val="baseline"/>
                                  </w:rPr>
                                  <w:t xml:space="preserve">Proyecto</w:t>
                                </w:r>
                              </w:p>
                            </w:txbxContent>
                          </wps:txbx>
                          <wps:bodyPr anchorCtr="0" anchor="ctr" bIns="45700" lIns="91425" spcFirstLastPara="1" rIns="91425" wrap="square" tIns="45700">
                            <a:noAutofit/>
                          </wps:bodyPr>
                        </wps:wsp>
                        <wps:wsp>
                          <wps:cNvSpPr/>
                          <wps:cNvPr id="7" name="Shape 7"/>
                          <wps:spPr>
                            <a:xfrm>
                              <a:off x="1971675" y="0"/>
                              <a:ext cx="952500" cy="771525"/>
                            </a:xfrm>
                            <a:prstGeom prst="ellipse">
                              <a:avLst/>
                            </a:prstGeom>
                            <a:solidFill>
                              <a:srgbClr val="CCB3FF"/>
                            </a:solidFill>
                            <a:ln cap="flat" cmpd="sng" w="9525">
                              <a:solidFill>
                                <a:srgbClr val="703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6"/>
                                    <w:vertAlign w:val="baseline"/>
                                  </w:rPr>
                                  <w:t xml:space="preserve">Persona</w:t>
                                </w:r>
                              </w:p>
                            </w:txbxContent>
                          </wps:txbx>
                          <wps:bodyPr anchorCtr="0" anchor="ctr" bIns="45700" lIns="91425" spcFirstLastPara="1" rIns="91425" wrap="square" tIns="45700">
                            <a:noAutofit/>
                          </wps:bodyPr>
                        </wps:wsp>
                        <wps:wsp>
                          <wps:cNvSpPr/>
                          <wps:cNvPr id="8" name="Shape 8"/>
                          <wps:spPr>
                            <a:xfrm rot="-3545739">
                              <a:off x="1149572" y="1612748"/>
                              <a:ext cx="857962" cy="279768"/>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Pensar</w:t>
                                </w:r>
                              </w:p>
                            </w:txbxContent>
                          </wps:txbx>
                          <wps:bodyPr anchorCtr="0" anchor="t" bIns="45700" lIns="91425" spcFirstLastPara="1" rIns="91425" wrap="square" tIns="45700">
                            <a:noAutofit/>
                          </wps:bodyPr>
                        </wps:wsp>
                        <wps:wsp>
                          <wps:cNvSpPr/>
                          <wps:cNvPr id="9" name="Shape 9"/>
                          <wps:spPr>
                            <a:xfrm rot="3641249">
                              <a:off x="2932176" y="1775758"/>
                              <a:ext cx="756891" cy="337693"/>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Sentir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0" name="Shape 10"/>
                          <wps:spPr>
                            <a:xfrm>
                              <a:off x="2142677" y="3076574"/>
                              <a:ext cx="781498" cy="39444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Actuar</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924300" cy="260604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924300" cy="2606040"/>
                        </a:xfrm>
                        <a:prstGeom prst="rect"/>
                        <a:ln/>
                      </pic:spPr>
                    </pic:pic>
                  </a:graphicData>
                </a:graphic>
              </wp:anchor>
            </w:drawing>
          </mc:Fallback>
        </mc:AlternateContent>
      </w:r>
    </w:p>
    <w:p w:rsidR="00000000" w:rsidDel="00000000" w:rsidP="00000000" w:rsidRDefault="00000000" w:rsidRPr="00000000" w14:paraId="0000002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spacing w:after="240" w:before="2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E">
      <w:pPr>
        <w:spacing w:after="240" w:before="2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F">
      <w:pPr>
        <w:spacing w:after="240" w:before="2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0">
      <w:pPr>
        <w:spacing w:after="240" w:before="2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1">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 Ser desarrollador de software.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del objetivo</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Disciplina (ya la tienes).</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Planificación (fortaleza clara).</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Metas claras (alineado contigo).</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Actualización constante y networking (aspectos a mejorar).</w:t>
      </w:r>
    </w:p>
    <w:p w:rsidR="00000000" w:rsidDel="00000000" w:rsidP="00000000" w:rsidRDefault="00000000" w:rsidRPr="00000000" w14:paraId="00000037">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Fortalezas:</w:t>
      </w:r>
    </w:p>
    <w:p w:rsidR="00000000" w:rsidDel="00000000" w:rsidP="00000000" w:rsidRDefault="00000000" w:rsidRPr="00000000" w14:paraId="00000038">
      <w:pPr>
        <w:numPr>
          <w:ilvl w:val="0"/>
          <w:numId w:val="5"/>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Cumplir compromisos</w:t>
      </w:r>
    </w:p>
    <w:p w:rsidR="00000000" w:rsidDel="00000000" w:rsidP="00000000" w:rsidRDefault="00000000" w:rsidRPr="00000000" w14:paraId="00000039">
      <w:pPr>
        <w:numPr>
          <w:ilvl w:val="0"/>
          <w:numId w:val="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Planificar sistemáticamente</w:t>
      </w:r>
    </w:p>
    <w:p w:rsidR="00000000" w:rsidDel="00000000" w:rsidP="00000000" w:rsidRDefault="00000000" w:rsidRPr="00000000" w14:paraId="0000003A">
      <w:pPr>
        <w:numPr>
          <w:ilvl w:val="0"/>
          <w:numId w:val="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Fijar metas</w:t>
      </w:r>
    </w:p>
    <w:p w:rsidR="00000000" w:rsidDel="00000000" w:rsidP="00000000" w:rsidRDefault="00000000" w:rsidRPr="00000000" w14:paraId="0000003B">
      <w:pPr>
        <w:numPr>
          <w:ilvl w:val="0"/>
          <w:numId w:val="5"/>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Correr riesgos moderados</w:t>
      </w:r>
    </w:p>
    <w:p w:rsidR="00000000" w:rsidDel="00000000" w:rsidP="00000000" w:rsidRDefault="00000000" w:rsidRPr="00000000" w14:paraId="0000003C">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Debilidades a fortalecer:</w:t>
      </w:r>
    </w:p>
    <w:p w:rsidR="00000000" w:rsidDel="00000000" w:rsidP="00000000" w:rsidRDefault="00000000" w:rsidRPr="00000000" w14:paraId="0000003D">
      <w:pPr>
        <w:numPr>
          <w:ilvl w:val="0"/>
          <w:numId w:val="2"/>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Crear redes de apoyo</w:t>
      </w:r>
    </w:p>
    <w:p w:rsidR="00000000" w:rsidDel="00000000" w:rsidP="00000000" w:rsidRDefault="00000000" w:rsidRPr="00000000" w14:paraId="0000003E">
      <w:pPr>
        <w:numPr>
          <w:ilvl w:val="0"/>
          <w:numId w:val="2"/>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Buscar oportunidades e iniciativa</w:t>
      </w:r>
    </w:p>
    <w:p w:rsidR="00000000" w:rsidDel="00000000" w:rsidP="00000000" w:rsidRDefault="00000000" w:rsidRPr="00000000" w14:paraId="0000003F">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Oportunidades en el entorno:</w:t>
      </w:r>
    </w:p>
    <w:p w:rsidR="00000000" w:rsidDel="00000000" w:rsidP="00000000" w:rsidRDefault="00000000" w:rsidRPr="00000000" w14:paraId="00000040">
      <w:pPr>
        <w:numPr>
          <w:ilvl w:val="0"/>
          <w:numId w:val="3"/>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Alta demanda de desarrolladores.</w:t>
      </w:r>
    </w:p>
    <w:p w:rsidR="00000000" w:rsidDel="00000000" w:rsidP="00000000" w:rsidRDefault="00000000" w:rsidRPr="00000000" w14:paraId="00000041">
      <w:pPr>
        <w:numPr>
          <w:ilvl w:val="0"/>
          <w:numId w:val="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Crecimiento del sector tecnológico.</w:t>
      </w:r>
    </w:p>
    <w:p w:rsidR="00000000" w:rsidDel="00000000" w:rsidP="00000000" w:rsidRDefault="00000000" w:rsidRPr="00000000" w14:paraId="00000042">
      <w:pPr>
        <w:numPr>
          <w:ilvl w:val="0"/>
          <w:numId w:val="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Posibilidad de trabajo remoto.</w:t>
      </w:r>
    </w:p>
    <w:p w:rsidR="00000000" w:rsidDel="00000000" w:rsidP="00000000" w:rsidRDefault="00000000" w:rsidRPr="00000000" w14:paraId="00000043">
      <w:pPr>
        <w:numPr>
          <w:ilvl w:val="0"/>
          <w:numId w:val="3"/>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Acceso a cursos y recursos online.</w:t>
      </w:r>
    </w:p>
    <w:p w:rsidR="00000000" w:rsidDel="00000000" w:rsidP="00000000" w:rsidRDefault="00000000" w:rsidRPr="00000000" w14:paraId="00000044">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Amenazas:</w:t>
      </w:r>
    </w:p>
    <w:p w:rsidR="00000000" w:rsidDel="00000000" w:rsidP="00000000" w:rsidRDefault="00000000" w:rsidRPr="00000000" w14:paraId="00000045">
      <w:pPr>
        <w:numPr>
          <w:ilvl w:val="0"/>
          <w:numId w:val="1"/>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Alta competencia.</w:t>
      </w:r>
    </w:p>
    <w:p w:rsidR="00000000" w:rsidDel="00000000" w:rsidP="00000000" w:rsidRDefault="00000000" w:rsidRPr="00000000" w14:paraId="00000046">
      <w:pPr>
        <w:numPr>
          <w:ilvl w:val="0"/>
          <w:numId w:val="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Avances tecnológicos rápidos.</w:t>
      </w:r>
    </w:p>
    <w:p w:rsidR="00000000" w:rsidDel="00000000" w:rsidP="00000000" w:rsidRDefault="00000000" w:rsidRPr="00000000" w14:paraId="00000047">
      <w:pPr>
        <w:numPr>
          <w:ilvl w:val="0"/>
          <w:numId w:val="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Necesidad constante de actualización.</w:t>
      </w:r>
    </w:p>
    <w:p w:rsidR="00000000" w:rsidDel="00000000" w:rsidP="00000000" w:rsidRDefault="00000000" w:rsidRPr="00000000" w14:paraId="00000048">
      <w:pPr>
        <w:numPr>
          <w:ilvl w:val="0"/>
          <w:numId w:val="1"/>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Mercado exigente en calidad y experiencia.</w:t>
      </w:r>
    </w:p>
    <w:p w:rsidR="00000000" w:rsidDel="00000000" w:rsidP="00000000" w:rsidRDefault="00000000" w:rsidRPr="00000000" w14:paraId="00000049">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040"/>
        </w:tabs>
        <w:spacing w:after="0" w:before="0" w:line="276" w:lineRule="auto"/>
        <w:ind w:left="360" w:right="0" w:hanging="360"/>
        <w:jc w:val="both"/>
        <w:rPr>
          <w:b w:val="1"/>
          <w:bCs w:val="1"/>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¿Qué relaciones encuentra entre su lado </w:t>
      </w:r>
      <w:r w:rsidDel="00000000" w:rsidR="00000000" w:rsidRPr="00000000">
        <w:rPr>
          <w:rFonts w:ascii="Arial" w:cs="Arial" w:eastAsia="Arial" w:hAnsi="Arial"/>
          <w:b w:val="1"/>
          <w:bCs w:val="1"/>
          <w:i w:val="1"/>
          <w:iCs w:val="1"/>
          <w:smallCaps w:val="0"/>
          <w:strike w:val="0"/>
          <w:sz w:val="22"/>
          <w:szCs w:val="22"/>
          <w:u w:val="none"/>
          <w:shd w:fill="auto" w:val="clear"/>
          <w:vertAlign w:val="baseline"/>
          <w:rtl w:val="0"/>
        </w:rPr>
        <w:t xml:space="preserve">pensar</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 con la persona y el proyecto? </w:t>
      </w:r>
    </w:p>
    <w:p w:rsidR="00000000" w:rsidDel="00000000" w:rsidP="00000000" w:rsidRDefault="00000000" w:rsidRPr="00000000" w14:paraId="0000005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8040"/>
        </w:tabs>
        <w:spacing w:after="0" w:before="0" w:line="276" w:lineRule="auto"/>
        <w:ind w:left="786" w:right="0" w:hanging="360"/>
        <w:jc w:val="both"/>
        <w:rPr>
          <w:i w:val="0"/>
          <w:iCs w:val="0"/>
          <w:smallCaps w:val="0"/>
          <w:strike w:val="0"/>
          <w:sz w:val="22"/>
          <w:szCs w:val="22"/>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Preguntas guía: ¿tiene usted características emprendedoras personales que favorecen el análisis del entorno antes de realizar el proyecto? (de ahí que su lado pensar sea más largo que los demás) o, ¿tiene características emprendedoras personales que privilegian la acción o el sentimiento por encima del análisis? ¿cómo esas características favorecen el análisis? ¿cómo esas características privilegian la acción o el sentimiento?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40"/>
        </w:tabs>
        <w:spacing w:after="0" w:before="0" w:line="276" w:lineRule="auto"/>
        <w:ind w:left="786" w:right="0" w:firstLine="0"/>
        <w:jc w:val="both"/>
        <w:rPr>
          <w:rFonts w:ascii="Arial" w:cs="Arial" w:eastAsia="Arial" w:hAnsi="Arial"/>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040"/>
        </w:tabs>
        <w:spacing w:after="0" w:before="0" w:line="276" w:lineRule="auto"/>
        <w:ind w:left="360" w:right="0" w:hanging="360"/>
        <w:jc w:val="both"/>
        <w:rPr>
          <w:b w:val="1"/>
          <w:bCs w:val="1"/>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¿Qué relaciones encuentra entre su lado sentir con la persona y la situación? </w:t>
      </w:r>
    </w:p>
    <w:p w:rsidR="00000000" w:rsidDel="00000000" w:rsidP="00000000" w:rsidRDefault="00000000" w:rsidRPr="00000000" w14:paraId="0000005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8040"/>
        </w:tabs>
        <w:spacing w:after="0" w:before="0" w:line="276" w:lineRule="auto"/>
        <w:ind w:left="786" w:right="0" w:hanging="360"/>
        <w:jc w:val="both"/>
        <w:rPr>
          <w:i w:val="0"/>
          <w:iCs w:val="0"/>
          <w:smallCaps w:val="0"/>
          <w:strike w:val="0"/>
          <w:sz w:val="22"/>
          <w:szCs w:val="22"/>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preguntas guía: ¿considera que las oportunidades y amenazas del entorno afectan la manera como se siente acerca de su proyecto? ¿cómo le afectan?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40"/>
        </w:tabs>
        <w:spacing w:after="0" w:before="0" w:line="276" w:lineRule="auto"/>
        <w:ind w:left="786" w:right="0" w:firstLine="0"/>
        <w:jc w:val="both"/>
        <w:rPr>
          <w:rFonts w:ascii="Arial" w:cs="Arial" w:eastAsia="Arial" w:hAnsi="Arial"/>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040"/>
        </w:tabs>
        <w:spacing w:after="0" w:before="0" w:line="276" w:lineRule="auto"/>
        <w:ind w:left="360" w:right="0" w:hanging="360"/>
        <w:jc w:val="both"/>
        <w:rPr>
          <w:b w:val="1"/>
          <w:bCs w:val="1"/>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¿Qué relaciones encuentra entre su lado actuar con el proyecto y la situación? </w:t>
      </w:r>
    </w:p>
    <w:p w:rsidR="00000000" w:rsidDel="00000000" w:rsidP="00000000" w:rsidRDefault="00000000" w:rsidRPr="00000000" w14:paraId="0000006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8040"/>
        </w:tabs>
        <w:spacing w:after="160" w:before="0" w:line="276" w:lineRule="auto"/>
        <w:ind w:left="786" w:right="0" w:hanging="360"/>
        <w:jc w:val="both"/>
        <w:rPr>
          <w:i w:val="0"/>
          <w:iCs w:val="0"/>
          <w:smallCaps w:val="0"/>
          <w:strike w:val="0"/>
          <w:sz w:val="22"/>
          <w:szCs w:val="22"/>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preguntas guía: ¿existen amenazas importantes en su entorno que le impiden saltar a la acción? ¿de qué manera le impiden convertir su proyecto en realidad? o, por el contrario, ¿encontró oportunidades que favorecen enormemente su actuar en el proyecto? ¿cómo aprovecharía esas oportunidades?</w:t>
      </w:r>
    </w:p>
    <w:p w:rsidR="00000000" w:rsidDel="00000000" w:rsidP="00000000" w:rsidRDefault="00000000" w:rsidRPr="00000000" w14:paraId="00000062">
      <w:pPr>
        <w:tabs>
          <w:tab w:val="left" w:leader="none" w:pos="8040"/>
        </w:tabs>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pStyle w:val="Heading3"/>
        <w:keepNext w:val="0"/>
        <w:keepLines w:val="0"/>
        <w:jc w:val="both"/>
        <w:rPr>
          <w:rFonts w:ascii="Arial" w:cs="Arial" w:eastAsia="Arial" w:hAnsi="Arial"/>
          <w:sz w:val="22"/>
          <w:szCs w:val="22"/>
        </w:rPr>
      </w:pPr>
      <w:bookmarkStart w:colFirst="0" w:colLast="0" w:name="_uvkybtaim68e" w:id="0"/>
      <w:bookmarkEnd w:id="0"/>
      <w:r w:rsidDel="00000000" w:rsidR="00000000" w:rsidRPr="00000000">
        <w:rPr>
          <w:rFonts w:ascii="Arial" w:cs="Arial" w:eastAsia="Arial" w:hAnsi="Arial"/>
          <w:sz w:val="22"/>
          <w:szCs w:val="22"/>
          <w:rtl w:val="0"/>
        </w:rPr>
        <w:t xml:space="preserve">Relación entre pensar con persona y proyecto</w:t>
      </w:r>
    </w:p>
    <w:p w:rsidR="00000000" w:rsidDel="00000000" w:rsidP="00000000" w:rsidRDefault="00000000" w:rsidRPr="00000000" w14:paraId="00000064">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Considero que mi forma de pensar es una de mis mayores fortalezas. Suelo analizar mucho antes de tomar decisiones importantes. No actúo por impulso ni me dejo llevar únicamente por lo que siento en el momento; necesito entender bien el contexto, las consecuencias y cómo cada decisión puede afectar mi futuro.</w:t>
      </w:r>
    </w:p>
    <w:p w:rsidR="00000000" w:rsidDel="00000000" w:rsidP="00000000" w:rsidRDefault="00000000" w:rsidRPr="00000000" w14:paraId="00000065">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Esa manera de ser me ha ayudado en mi proyecto de vida. Por ejemplo, cuando decidí dejar mi trabajo para enfocarme en mis estudios, no fue algo repentino. Durante tres meses evalué mi rendimiento, mi estado físico y mental, mis metas y las oportunidades que podía tener a largo plazo. No fue una decisión fácil, pero fue una decisión pensada. Creo que eso demuestra que prefiero actuar con estrategia y conciencia, reduciendo riesgos y aumentando mis posibilidades de éxito.</w:t>
      </w:r>
    </w:p>
    <w:p w:rsidR="00000000" w:rsidDel="00000000" w:rsidP="00000000" w:rsidRDefault="00000000" w:rsidRPr="00000000" w14:paraId="00000066">
      <w:pPr>
        <w:pStyle w:val="Heading3"/>
        <w:keepNext w:val="0"/>
        <w:keepLines w:val="0"/>
        <w:jc w:val="both"/>
        <w:rPr>
          <w:rFonts w:ascii="Arial" w:cs="Arial" w:eastAsia="Arial" w:hAnsi="Arial"/>
          <w:sz w:val="22"/>
          <w:szCs w:val="22"/>
        </w:rPr>
      </w:pPr>
      <w:bookmarkStart w:colFirst="0" w:colLast="0" w:name="_477ogn7qf3u5" w:id="1"/>
      <w:bookmarkEnd w:id="1"/>
      <w:r w:rsidDel="00000000" w:rsidR="00000000" w:rsidRPr="00000000">
        <w:rPr>
          <w:rFonts w:ascii="Arial" w:cs="Arial" w:eastAsia="Arial" w:hAnsi="Arial"/>
          <w:sz w:val="22"/>
          <w:szCs w:val="22"/>
          <w:rtl w:val="0"/>
        </w:rPr>
        <w:t xml:space="preserve">Relación entre sentir con persona y situación</w:t>
      </w:r>
    </w:p>
    <w:p w:rsidR="00000000" w:rsidDel="00000000" w:rsidP="00000000" w:rsidRDefault="00000000" w:rsidRPr="00000000" w14:paraId="00000067">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Aunque suelo ser analítico, también reconozco mis emociones. No las ignoro, pero tampoco dejo que tomen el control total de mis decisiones. Para mí, las emociones funcionan como señales que me ayudan a entender mejor lo que estoy viviendo.</w:t>
      </w:r>
    </w:p>
    <w:p w:rsidR="00000000" w:rsidDel="00000000" w:rsidP="00000000" w:rsidRDefault="00000000" w:rsidRPr="00000000" w14:paraId="00000068">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agotamiento físico y mental que sentía fue una alerta importante. También el miedo y la incertidumbre económica al pensar en dejar el trabajo. Esas emociones pudieron paralizarme, pero en lugar de eso, me ayudaron a reflexionar. Me hicieron detenerme y preguntarme qué era lo mejor para mí a largo plazo. Mis sentimientos no dominan mis decisiones, pero sí me orientan y me permiten actuar con mayor conciencia.</w:t>
      </w:r>
    </w:p>
    <w:p w:rsidR="00000000" w:rsidDel="00000000" w:rsidP="00000000" w:rsidRDefault="00000000" w:rsidRPr="00000000" w14:paraId="00000069">
      <w:pPr>
        <w:pStyle w:val="Heading3"/>
        <w:keepNext w:val="0"/>
        <w:keepLines w:val="0"/>
        <w:jc w:val="both"/>
        <w:rPr>
          <w:rFonts w:ascii="Arial" w:cs="Arial" w:eastAsia="Arial" w:hAnsi="Arial"/>
          <w:sz w:val="22"/>
          <w:szCs w:val="22"/>
        </w:rPr>
      </w:pPr>
      <w:bookmarkStart w:colFirst="0" w:colLast="0" w:name="_ckbk6oal81b0" w:id="2"/>
      <w:bookmarkEnd w:id="2"/>
      <w:r w:rsidDel="00000000" w:rsidR="00000000" w:rsidRPr="00000000">
        <w:rPr>
          <w:rFonts w:ascii="Arial" w:cs="Arial" w:eastAsia="Arial" w:hAnsi="Arial"/>
          <w:sz w:val="22"/>
          <w:szCs w:val="22"/>
          <w:rtl w:val="0"/>
        </w:rPr>
        <w:t xml:space="preserve">Relación entre actuar con proyecto y situación</w:t>
      </w:r>
    </w:p>
    <w:p w:rsidR="00000000" w:rsidDel="00000000" w:rsidP="00000000" w:rsidRDefault="00000000" w:rsidRPr="00000000" w14:paraId="0000006A">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 forma de actuar está muy conectada con mi manera de pensar. No soy una persona que se lanza sin estar segura, pero cuando tomo una decisión, lo hago con firmeza.</w:t>
      </w:r>
    </w:p>
    <w:p w:rsidR="00000000" w:rsidDel="00000000" w:rsidP="00000000" w:rsidRDefault="00000000" w:rsidRPr="00000000" w14:paraId="0000006B">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Dejar el trabajo implicaba riesgos reales, especialmente en lo económico. Esa amenaza estaba presente y era importante. Sin embargo, la oportunidad de mejorar académicamente y prepararme mejor para mi futuro profesional tuvo más peso.</w:t>
      </w:r>
    </w:p>
    <w:p w:rsidR="00000000" w:rsidDel="00000000" w:rsidP="00000000" w:rsidRDefault="00000000" w:rsidRPr="00000000" w14:paraId="0000006C">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Cuando entendí que enfocarme en mis estudios fortalecía mi proyecto de vida, decidí avanzar sin mirar atrás. Reconozco los riesgos, pero cuando veo una oportunidad clara de crecimiento, actúo con determinación para convertir mis metas en realidad.</w:t>
      </w:r>
    </w:p>
    <w:p w:rsidR="00000000" w:rsidDel="00000000" w:rsidP="00000000" w:rsidRDefault="00000000" w:rsidRPr="00000000" w14:paraId="0000006D">
      <w:pPr>
        <w:spacing w:after="240" w:befor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jc w:val="both"/>
        <w:rPr>
          <w:rFonts w:ascii="Arial" w:cs="Arial" w:eastAsia="Arial" w:hAnsi="Arial"/>
          <w:sz w:val="22"/>
          <w:szCs w:val="22"/>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