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EED0" w14:textId="6D29BAC6" w:rsidR="001F0862" w:rsidRPr="001F0862" w:rsidRDefault="00F51F2C" w:rsidP="001F0862">
      <w:pPr>
        <w:rPr>
          <w:rFonts w:ascii="Helvetica" w:hAnsi="Helvetica"/>
          <w:b/>
          <w:bCs/>
          <w:i/>
          <w:iCs/>
          <w:sz w:val="32"/>
          <w:szCs w:val="32"/>
        </w:rPr>
      </w:pPr>
      <w:r>
        <w:rPr>
          <w:rFonts w:ascii="Helvetica" w:hAnsi="Helvetica"/>
          <w:b/>
          <w:bCs/>
          <w:i/>
          <w:iCs/>
          <w:sz w:val="32"/>
          <w:szCs w:val="32"/>
        </w:rPr>
        <w:t xml:space="preserve">Launching Illumina </w:t>
      </w:r>
      <w:proofErr w:type="spellStart"/>
      <w:r>
        <w:rPr>
          <w:rFonts w:ascii="Helvetica" w:hAnsi="Helvetica"/>
          <w:b/>
          <w:bCs/>
          <w:i/>
          <w:iCs/>
          <w:sz w:val="32"/>
          <w:szCs w:val="32"/>
        </w:rPr>
        <w:t>NextSeq</w:t>
      </w:r>
      <w:proofErr w:type="spellEnd"/>
      <w:r>
        <w:rPr>
          <w:rFonts w:ascii="Helvetica" w:hAnsi="Helvetica"/>
          <w:b/>
          <w:bCs/>
          <w:i/>
          <w:iCs/>
          <w:sz w:val="32"/>
          <w:szCs w:val="32"/>
        </w:rPr>
        <w:t xml:space="preserve"> 2000</w:t>
      </w:r>
    </w:p>
    <w:p w14:paraId="68104AB2" w14:textId="601C95A4" w:rsidR="001F0862" w:rsidRPr="00EF4579" w:rsidRDefault="001F0862" w:rsidP="001F0862">
      <w:pPr>
        <w:rPr>
          <w:rFonts w:ascii="Helvetica" w:hAnsi="Helvetica"/>
          <w:i/>
          <w:iCs/>
          <w:sz w:val="22"/>
          <w:szCs w:val="22"/>
        </w:rPr>
      </w:pPr>
      <w:r w:rsidRPr="009711B7">
        <w:rPr>
          <w:rFonts w:ascii="Helvetica" w:hAnsi="Helvetica"/>
          <w:i/>
          <w:iCs/>
          <w:sz w:val="22"/>
          <w:szCs w:val="22"/>
        </w:rPr>
        <w:t xml:space="preserve">Walker Orr, </w:t>
      </w:r>
      <w:r w:rsidR="00F414EB">
        <w:rPr>
          <w:rFonts w:ascii="Helvetica" w:hAnsi="Helvetica"/>
          <w:i/>
          <w:iCs/>
          <w:sz w:val="22"/>
          <w:szCs w:val="22"/>
        </w:rPr>
        <w:t>11/01/2023</w:t>
      </w:r>
    </w:p>
    <w:p w14:paraId="4BF09ED0" w14:textId="77777777" w:rsidR="001F0862" w:rsidRDefault="001F0862" w:rsidP="001F0862">
      <w:pPr>
        <w:rPr>
          <w:rFonts w:ascii="Helvetica" w:hAnsi="Helvetica"/>
          <w:b/>
          <w:bCs/>
          <w:sz w:val="22"/>
          <w:szCs w:val="22"/>
        </w:rPr>
      </w:pPr>
    </w:p>
    <w:p w14:paraId="4636F560" w14:textId="77777777" w:rsidR="001F0862" w:rsidRPr="009711B7" w:rsidRDefault="001F0862" w:rsidP="001F0862">
      <w:pPr>
        <w:rPr>
          <w:rFonts w:ascii="Helvetica" w:hAnsi="Helvetica"/>
          <w:b/>
          <w:bCs/>
          <w:sz w:val="22"/>
          <w:szCs w:val="22"/>
        </w:rPr>
      </w:pPr>
    </w:p>
    <w:p w14:paraId="36CFBBBA" w14:textId="4CB1998E" w:rsidR="00EB568C" w:rsidRDefault="00F51F2C" w:rsidP="00EB568C">
      <w:pPr>
        <w:pStyle w:val="Heading2"/>
      </w:pPr>
      <w:r>
        <w:t>Thawing the Reagent Cartridge</w:t>
      </w:r>
    </w:p>
    <w:p w14:paraId="5A61AD47" w14:textId="77777777" w:rsidR="00EB568C" w:rsidRPr="009711B7" w:rsidRDefault="00EB568C" w:rsidP="00EB568C">
      <w:pPr>
        <w:jc w:val="center"/>
        <w:rPr>
          <w:rFonts w:ascii="Helvetica" w:hAnsi="Helvetica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EB568C" w:rsidRPr="009711B7" w14:paraId="7B692CE3" w14:textId="77777777" w:rsidTr="0018403B">
        <w:tc>
          <w:tcPr>
            <w:tcW w:w="10705" w:type="dxa"/>
          </w:tcPr>
          <w:p w14:paraId="096652AF" w14:textId="2FAB1D82" w:rsidR="00255446" w:rsidRPr="00255446" w:rsidRDefault="00255446" w:rsidP="00255446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Option 1: Thawing in a water bath.</w:t>
            </w:r>
          </w:p>
          <w:p w14:paraId="649C4A93" w14:textId="4DEFF3BC" w:rsidR="001751E0" w:rsidRDefault="00255446" w:rsidP="00635742">
            <w:pPr>
              <w:pStyle w:val="ListParagraph"/>
              <w:numPr>
                <w:ilvl w:val="0"/>
                <w:numId w:val="1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Take the reagent cartridge out of the box but </w:t>
            </w:r>
            <w:r w:rsidRPr="00255446">
              <w:rPr>
                <w:rFonts w:ascii="Helvetica" w:hAnsi="Helvetica"/>
                <w:b/>
                <w:bCs/>
                <w:i/>
                <w:iCs/>
                <w:sz w:val="22"/>
                <w:szCs w:val="22"/>
              </w:rPr>
              <w:t>leave it in the foil bag</w:t>
            </w:r>
            <w:r>
              <w:rPr>
                <w:rFonts w:ascii="Helvetica" w:hAnsi="Helvetica"/>
                <w:sz w:val="22"/>
                <w:szCs w:val="22"/>
              </w:rPr>
              <w:t>.</w:t>
            </w:r>
          </w:p>
          <w:p w14:paraId="71A4FBB9" w14:textId="7E6184E9" w:rsidR="00255446" w:rsidRDefault="00255446" w:rsidP="00635742">
            <w:pPr>
              <w:pStyle w:val="ListParagraph"/>
              <w:numPr>
                <w:ilvl w:val="0"/>
                <w:numId w:val="1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Prepare a 25C water bath to a depth of 9.5-10 cm.</w:t>
            </w:r>
          </w:p>
          <w:p w14:paraId="66E81AC0" w14:textId="77777777" w:rsidR="00255446" w:rsidRDefault="00255446" w:rsidP="00635742">
            <w:pPr>
              <w:pStyle w:val="ListParagraph"/>
              <w:numPr>
                <w:ilvl w:val="0"/>
                <w:numId w:val="1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Place the reagent cartridge in the water bath (it will float) for 6-8 hours (do </w:t>
            </w:r>
            <w:r w:rsidRPr="00255446">
              <w:rPr>
                <w:rFonts w:ascii="Helvetica" w:hAnsi="Helvetica"/>
                <w:b/>
                <w:bCs/>
                <w:i/>
                <w:iCs/>
                <w:sz w:val="22"/>
                <w:szCs w:val="22"/>
              </w:rPr>
              <w:t>not</w:t>
            </w:r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>exceed 8 hours).</w:t>
            </w:r>
          </w:p>
          <w:p w14:paraId="4303949D" w14:textId="64F2B3FE" w:rsidR="00255446" w:rsidRPr="00635742" w:rsidRDefault="00255446" w:rsidP="00635742">
            <w:pPr>
              <w:pStyle w:val="ListParagraph"/>
              <w:numPr>
                <w:ilvl w:val="0"/>
                <w:numId w:val="1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Remove the cartridge from the water bath and pat dry with paper towels.</w:t>
            </w:r>
          </w:p>
        </w:tc>
      </w:tr>
      <w:tr w:rsidR="00255446" w:rsidRPr="009711B7" w14:paraId="74B9DFD8" w14:textId="77777777" w:rsidTr="0018403B">
        <w:tc>
          <w:tcPr>
            <w:tcW w:w="10705" w:type="dxa"/>
          </w:tcPr>
          <w:p w14:paraId="68B6C100" w14:textId="66A07282" w:rsidR="00255446" w:rsidRPr="00255446" w:rsidRDefault="00255446" w:rsidP="00255446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Option 2: Thawing in </w:t>
            </w:r>
            <w:r w:rsidR="00671B41">
              <w:rPr>
                <w:rFonts w:ascii="Helvetica" w:hAnsi="Helvetica"/>
                <w:sz w:val="22"/>
                <w:szCs w:val="22"/>
              </w:rPr>
              <w:t>the refrigerator.</w:t>
            </w:r>
          </w:p>
          <w:p w14:paraId="34E26413" w14:textId="77777777" w:rsidR="00255446" w:rsidRPr="00944B73" w:rsidRDefault="00671B41" w:rsidP="00671B41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Helvetica" w:hAnsi="Helvetica"/>
                <w:i/>
                <w:iCs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One day prior to your sequencing run, take the reagent cartridge out of the box but </w:t>
            </w:r>
            <w:r w:rsidRPr="00944B73">
              <w:rPr>
                <w:rFonts w:ascii="Helvetica" w:hAnsi="Helvetica"/>
                <w:b/>
                <w:bCs/>
                <w:i/>
                <w:iCs/>
                <w:sz w:val="22"/>
                <w:szCs w:val="22"/>
              </w:rPr>
              <w:t>leave it in the foil bag.</w:t>
            </w:r>
          </w:p>
          <w:p w14:paraId="299A4547" w14:textId="77777777" w:rsidR="00671B41" w:rsidRDefault="000324EB" w:rsidP="00671B41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Place the cartridge on the bench with the label face up so air can circulate on all sides.</w:t>
            </w:r>
          </w:p>
          <w:p w14:paraId="6512CA4E" w14:textId="77777777" w:rsidR="000324EB" w:rsidRDefault="000324EB" w:rsidP="00671B41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Leave the reagent cartridge on the bench for 6 hours.</w:t>
            </w:r>
          </w:p>
          <w:p w14:paraId="6646EDA2" w14:textId="77777777" w:rsidR="000324EB" w:rsidRDefault="000324EB" w:rsidP="00671B41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Place the cartridge in a 2-8C refrigerator with the label face up so air can circulate on all sides.</w:t>
            </w:r>
          </w:p>
          <w:p w14:paraId="58634E26" w14:textId="2D989478" w:rsidR="00944B73" w:rsidRPr="00944B73" w:rsidRDefault="00944B73" w:rsidP="00944B73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Leave the reagent cartridge in the refrigerator for 12-72 hours (do </w:t>
            </w:r>
            <w:r>
              <w:rPr>
                <w:rFonts w:ascii="Helvetica" w:hAnsi="Helvetica"/>
                <w:b/>
                <w:bCs/>
                <w:i/>
                <w:iCs/>
                <w:sz w:val="22"/>
                <w:szCs w:val="22"/>
              </w:rPr>
              <w:t xml:space="preserve">not </w:t>
            </w:r>
            <w:r>
              <w:rPr>
                <w:rFonts w:ascii="Helvetica" w:hAnsi="Helvetica"/>
                <w:sz w:val="22"/>
                <w:szCs w:val="22"/>
              </w:rPr>
              <w:t>exceed 72 hours).</w:t>
            </w:r>
          </w:p>
        </w:tc>
      </w:tr>
      <w:tr w:rsidR="00944B73" w:rsidRPr="009711B7" w14:paraId="691EF86B" w14:textId="77777777" w:rsidTr="0018403B">
        <w:tc>
          <w:tcPr>
            <w:tcW w:w="10705" w:type="dxa"/>
          </w:tcPr>
          <w:p w14:paraId="642D03C6" w14:textId="12D90163" w:rsidR="00944B73" w:rsidRPr="00255446" w:rsidRDefault="00944B73" w:rsidP="00944B73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Option 3: Thawing on the </w:t>
            </w:r>
            <w:proofErr w:type="gramStart"/>
            <w:r>
              <w:rPr>
                <w:rFonts w:ascii="Helvetica" w:hAnsi="Helvetica"/>
                <w:sz w:val="22"/>
                <w:szCs w:val="22"/>
              </w:rPr>
              <w:t>bench</w:t>
            </w:r>
            <w:proofErr w:type="gramEnd"/>
          </w:p>
          <w:p w14:paraId="2DF6BA24" w14:textId="77777777" w:rsidR="00944B73" w:rsidRPr="00944B73" w:rsidRDefault="00944B73" w:rsidP="00944B73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Helvetica" w:hAnsi="Helvetica"/>
                <w:i/>
                <w:iCs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One day prior to your sequencing run, take the reagent cartridge out of the box but </w:t>
            </w:r>
            <w:r w:rsidRPr="00944B73">
              <w:rPr>
                <w:rFonts w:ascii="Helvetica" w:hAnsi="Helvetica"/>
                <w:b/>
                <w:bCs/>
                <w:i/>
                <w:iCs/>
                <w:sz w:val="22"/>
                <w:szCs w:val="22"/>
              </w:rPr>
              <w:t>leave it in the foil bag.</w:t>
            </w:r>
          </w:p>
          <w:p w14:paraId="15AC74F1" w14:textId="77777777" w:rsidR="00944B73" w:rsidRDefault="00944B73" w:rsidP="00944B73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Place the cartridge on the bench with the label face up so air can circulate on all sides.</w:t>
            </w:r>
          </w:p>
          <w:p w14:paraId="4F7F7E59" w14:textId="4DB8F6B1" w:rsidR="00203234" w:rsidRPr="00203234" w:rsidRDefault="00203234" w:rsidP="00944B73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Leave the cartridge on the bench for 9-16 hours (do </w:t>
            </w:r>
            <w:r w:rsidRPr="00203234">
              <w:rPr>
                <w:rFonts w:ascii="Helvetica" w:hAnsi="Helvetica"/>
                <w:b/>
                <w:bCs/>
                <w:i/>
                <w:iCs/>
                <w:sz w:val="22"/>
                <w:szCs w:val="22"/>
              </w:rPr>
              <w:t>not</w:t>
            </w:r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>exceed 16 hours).</w:t>
            </w:r>
          </w:p>
        </w:tc>
      </w:tr>
    </w:tbl>
    <w:p w14:paraId="136EAFDC" w14:textId="0408BDCC" w:rsidR="00000FAD" w:rsidRDefault="005279F1" w:rsidP="00000FAD">
      <w:pPr>
        <w:rPr>
          <w:i/>
          <w:iCs/>
        </w:rPr>
      </w:pPr>
      <w:r>
        <w:rPr>
          <w:i/>
          <w:iCs/>
        </w:rPr>
        <w:t xml:space="preserve"> </w:t>
      </w:r>
    </w:p>
    <w:p w14:paraId="3B277A08" w14:textId="3D1DB517" w:rsidR="00B24F4D" w:rsidRDefault="00B24F4D" w:rsidP="00B24F4D">
      <w:pPr>
        <w:pStyle w:val="Heading2"/>
      </w:pPr>
      <w:r>
        <w:t xml:space="preserve">Preparing a </w:t>
      </w:r>
      <w:proofErr w:type="spellStart"/>
      <w:r>
        <w:t>Samplesheet</w:t>
      </w:r>
      <w:proofErr w:type="spellEnd"/>
    </w:p>
    <w:p w14:paraId="7481645D" w14:textId="77777777" w:rsidR="00B24F4D" w:rsidRPr="009711B7" w:rsidRDefault="00B24F4D" w:rsidP="00B24F4D">
      <w:pPr>
        <w:jc w:val="center"/>
        <w:rPr>
          <w:rFonts w:ascii="Helvetica" w:hAnsi="Helvetica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B24F4D" w:rsidRPr="009711B7" w14:paraId="2C609BDA" w14:textId="77777777" w:rsidTr="00321367">
        <w:tc>
          <w:tcPr>
            <w:tcW w:w="10705" w:type="dxa"/>
          </w:tcPr>
          <w:p w14:paraId="58C8DA03" w14:textId="615C6E60" w:rsidR="00B24F4D" w:rsidRPr="00B24F4D" w:rsidRDefault="00B24F4D" w:rsidP="00B24F4D">
            <w:pPr>
              <w:pStyle w:val="ListParagraph"/>
              <w:numPr>
                <w:ilvl w:val="0"/>
                <w:numId w:val="2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Go to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Basespace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(basespace.illumina.com).</w:t>
            </w:r>
          </w:p>
        </w:tc>
      </w:tr>
      <w:tr w:rsidR="00645843" w:rsidRPr="009711B7" w14:paraId="1FC104FF" w14:textId="77777777" w:rsidTr="00321367">
        <w:tc>
          <w:tcPr>
            <w:tcW w:w="10705" w:type="dxa"/>
          </w:tcPr>
          <w:p w14:paraId="748B5176" w14:textId="28AE0BC0" w:rsidR="00645843" w:rsidRDefault="000843FD" w:rsidP="00B24F4D">
            <w:pPr>
              <w:pStyle w:val="ListParagraph"/>
              <w:numPr>
                <w:ilvl w:val="0"/>
                <w:numId w:val="2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Go to runs. On the runs page, click new run &gt; run planning.</w:t>
            </w:r>
          </w:p>
        </w:tc>
      </w:tr>
      <w:tr w:rsidR="000843FD" w:rsidRPr="009711B7" w14:paraId="087E21F4" w14:textId="77777777" w:rsidTr="00321367">
        <w:tc>
          <w:tcPr>
            <w:tcW w:w="10705" w:type="dxa"/>
          </w:tcPr>
          <w:p w14:paraId="494C2040" w14:textId="46924BE8" w:rsidR="000843FD" w:rsidRDefault="000843FD" w:rsidP="00B24F4D">
            <w:pPr>
              <w:pStyle w:val="ListParagraph"/>
              <w:numPr>
                <w:ilvl w:val="0"/>
                <w:numId w:val="2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On the first screen (“run settings”, select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NextSeq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1000/2000 as the instrument. For secondary analysis, </w:t>
            </w:r>
            <w:r w:rsidRPr="000843FD">
              <w:rPr>
                <w:rFonts w:ascii="Helvetica" w:hAnsi="Helvetica"/>
                <w:sz w:val="22"/>
                <w:szCs w:val="22"/>
                <w:u w:val="single"/>
              </w:rPr>
              <w:t>choose</w:t>
            </w:r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r w:rsidRPr="000843FD"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local</w:t>
            </w:r>
            <w:r>
              <w:rPr>
                <w:rFonts w:ascii="Helvetica" w:hAnsi="Helvetica"/>
                <w:sz w:val="22"/>
                <w:szCs w:val="22"/>
              </w:rPr>
              <w:t>.</w:t>
            </w:r>
          </w:p>
        </w:tc>
      </w:tr>
      <w:tr w:rsidR="000843FD" w:rsidRPr="009711B7" w14:paraId="0E0506AD" w14:textId="77777777" w:rsidTr="00321367">
        <w:tc>
          <w:tcPr>
            <w:tcW w:w="10705" w:type="dxa"/>
          </w:tcPr>
          <w:p w14:paraId="327A0455" w14:textId="2EDDE092" w:rsidR="000843FD" w:rsidRDefault="000843FD" w:rsidP="00B24F4D">
            <w:pPr>
              <w:pStyle w:val="ListParagraph"/>
              <w:numPr>
                <w:ilvl w:val="0"/>
                <w:numId w:val="2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Under “configuration,” </w:t>
            </w:r>
            <w:r w:rsidR="00BE7BD0">
              <w:rPr>
                <w:rFonts w:ascii="Helvetica" w:hAnsi="Helvetica"/>
                <w:sz w:val="22"/>
                <w:szCs w:val="22"/>
              </w:rPr>
              <w:t xml:space="preserve">choose “Illumina </w:t>
            </w:r>
            <w:proofErr w:type="spellStart"/>
            <w:r w:rsidR="00BE7BD0">
              <w:rPr>
                <w:rFonts w:ascii="Helvetica" w:hAnsi="Helvetica"/>
                <w:sz w:val="22"/>
                <w:szCs w:val="22"/>
              </w:rPr>
              <w:t>DRAGEN</w:t>
            </w:r>
            <w:proofErr w:type="spellEnd"/>
            <w:r w:rsidR="00BE7BD0">
              <w:rPr>
                <w:rFonts w:ascii="Helvetica" w:hAnsi="Helvetica"/>
                <w:sz w:val="22"/>
                <w:szCs w:val="22"/>
              </w:rPr>
              <w:t xml:space="preserve"> BCL Convert – 3.8.4.” For “library prep kit” and “index adapter kit,” choose “not specified” (at the very bottom of the dropdowns).</w:t>
            </w:r>
          </w:p>
        </w:tc>
      </w:tr>
      <w:tr w:rsidR="000843FD" w:rsidRPr="009711B7" w14:paraId="50354652" w14:textId="77777777" w:rsidTr="00321367">
        <w:tc>
          <w:tcPr>
            <w:tcW w:w="10705" w:type="dxa"/>
          </w:tcPr>
          <w:p w14:paraId="6521793F" w14:textId="24234976" w:rsidR="000843FD" w:rsidRPr="00BE7BD0" w:rsidRDefault="00BE7BD0" w:rsidP="00BE7BD0">
            <w:pPr>
              <w:pStyle w:val="ListParagraph"/>
              <w:numPr>
                <w:ilvl w:val="0"/>
                <w:numId w:val="2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You will now be asked for more information (“</w:t>
            </w:r>
            <w:r w:rsidRPr="00BE7BD0">
              <w:rPr>
                <w:rFonts w:ascii="Helvetica" w:hAnsi="Helvetica"/>
                <w:sz w:val="22"/>
                <w:szCs w:val="22"/>
              </w:rPr>
              <w:t>Configuration: Illumina DRAGEN BCL Convert - 3.8.4</w:t>
            </w:r>
            <w:r>
              <w:rPr>
                <w:rFonts w:ascii="Helvetica" w:hAnsi="Helvetica"/>
                <w:sz w:val="22"/>
                <w:szCs w:val="22"/>
              </w:rPr>
              <w:t>”).</w:t>
            </w:r>
          </w:p>
        </w:tc>
      </w:tr>
      <w:tr w:rsidR="00BE7BD0" w:rsidRPr="009711B7" w14:paraId="71582FD4" w14:textId="77777777" w:rsidTr="00321367">
        <w:tc>
          <w:tcPr>
            <w:tcW w:w="10705" w:type="dxa"/>
          </w:tcPr>
          <w:p w14:paraId="60BDEDC9" w14:textId="3341D49D" w:rsidR="00BE7BD0" w:rsidRDefault="007C3943" w:rsidP="00BE7BD0">
            <w:pPr>
              <w:pStyle w:val="ListParagraph"/>
              <w:numPr>
                <w:ilvl w:val="0"/>
                <w:numId w:val="2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Enter the index reads length (10 for Twist UDI plate) and the read length (150 for 300 cycles, 250 for 500 cycles,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etc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). </w:t>
            </w:r>
          </w:p>
        </w:tc>
      </w:tr>
      <w:tr w:rsidR="000843FD" w:rsidRPr="009711B7" w14:paraId="618A5C13" w14:textId="77777777" w:rsidTr="00321367">
        <w:tc>
          <w:tcPr>
            <w:tcW w:w="10705" w:type="dxa"/>
          </w:tcPr>
          <w:p w14:paraId="35AA4E4B" w14:textId="7F95FB6C" w:rsidR="000843FD" w:rsidRDefault="007C3943" w:rsidP="00B24F4D">
            <w:pPr>
              <w:pStyle w:val="ListParagraph"/>
              <w:numPr>
                <w:ilvl w:val="0"/>
                <w:numId w:val="2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Enter your sample name and the adapter sequences. You can also bulk import these using a template spreadsheet.</w:t>
            </w:r>
          </w:p>
        </w:tc>
      </w:tr>
      <w:tr w:rsidR="000843FD" w:rsidRPr="009711B7" w14:paraId="67916F00" w14:textId="77777777" w:rsidTr="00321367">
        <w:tc>
          <w:tcPr>
            <w:tcW w:w="10705" w:type="dxa"/>
          </w:tcPr>
          <w:p w14:paraId="03573CA7" w14:textId="77777777" w:rsidR="000843FD" w:rsidRDefault="007C3943" w:rsidP="00B24F4D">
            <w:pPr>
              <w:pStyle w:val="ListParagraph"/>
              <w:numPr>
                <w:ilvl w:val="0"/>
                <w:numId w:val="2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lastRenderedPageBreak/>
              <w:t xml:space="preserve">Under the “Analysis Setting” heading, enter the sequences for the Twist Universal Adapters. These are: </w:t>
            </w:r>
          </w:p>
          <w:tbl>
            <w:tblPr>
              <w:tblW w:w="5644" w:type="dxa"/>
              <w:tblLook w:val="04A0" w:firstRow="1" w:lastRow="0" w:firstColumn="1" w:lastColumn="0" w:noHBand="0" w:noVBand="1"/>
            </w:tblPr>
            <w:tblGrid>
              <w:gridCol w:w="5830"/>
            </w:tblGrid>
            <w:tr w:rsidR="00114D87" w14:paraId="4F1A660A" w14:textId="77777777" w:rsidTr="00114D87">
              <w:trPr>
                <w:trHeight w:val="320"/>
              </w:trPr>
              <w:tc>
                <w:tcPr>
                  <w:tcW w:w="5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78D08" w14:textId="77777777" w:rsidR="00114D87" w:rsidRDefault="00114D87" w:rsidP="00114D87">
                  <w:pPr>
                    <w:rPr>
                      <w:rFonts w:ascii="Helvetica" w:hAnsi="Helvetica"/>
                      <w:color w:val="000000"/>
                    </w:rPr>
                  </w:pPr>
                  <w:r>
                    <w:rPr>
                      <w:rFonts w:ascii="Helvetica" w:hAnsi="Helvetica"/>
                      <w:color w:val="000000"/>
                    </w:rPr>
                    <w:t>AGATCGGAAGAGCACACGTCTGAACTCCAGTCA</w:t>
                  </w:r>
                </w:p>
              </w:tc>
            </w:tr>
            <w:tr w:rsidR="00114D87" w14:paraId="440099B7" w14:textId="77777777" w:rsidTr="00114D87">
              <w:trPr>
                <w:trHeight w:val="320"/>
              </w:trPr>
              <w:tc>
                <w:tcPr>
                  <w:tcW w:w="5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96A52" w14:textId="77777777" w:rsidR="00114D87" w:rsidRDefault="00114D87" w:rsidP="00114D87">
                  <w:pPr>
                    <w:rPr>
                      <w:rFonts w:ascii="Helvetica" w:hAnsi="Helvetica"/>
                      <w:color w:val="000000"/>
                    </w:rPr>
                  </w:pPr>
                  <w:r>
                    <w:rPr>
                      <w:rFonts w:ascii="Helvetica" w:hAnsi="Helvetica"/>
                      <w:color w:val="000000"/>
                    </w:rPr>
                    <w:t>AGATCGGAAGAGCGTCGTGTAGGGAAAGAGTGT</w:t>
                  </w:r>
                </w:p>
              </w:tc>
            </w:tr>
          </w:tbl>
          <w:p w14:paraId="27078BF8" w14:textId="5CAE0CF5" w:rsidR="00E829CF" w:rsidRPr="007C3943" w:rsidRDefault="00114D87" w:rsidP="007C3943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For read1 and read2, respectively.</w:t>
            </w:r>
            <w:r w:rsidR="00E829CF">
              <w:rPr>
                <w:rFonts w:ascii="Helvetica" w:hAnsi="Helvetica"/>
                <w:sz w:val="22"/>
                <w:szCs w:val="22"/>
              </w:rPr>
              <w:t xml:space="preserve"> Allow one barcode mismatch for each read. Under “</w:t>
            </w:r>
            <w:proofErr w:type="spellStart"/>
            <w:r w:rsidR="00E829CF">
              <w:rPr>
                <w:rFonts w:ascii="Helvetica" w:hAnsi="Helvetica"/>
                <w:sz w:val="22"/>
                <w:szCs w:val="22"/>
              </w:rPr>
              <w:t>FASTQ</w:t>
            </w:r>
            <w:proofErr w:type="spellEnd"/>
            <w:r w:rsidR="00E829CF">
              <w:rPr>
                <w:rFonts w:ascii="Helvetica" w:hAnsi="Helvetica"/>
                <w:sz w:val="22"/>
                <w:szCs w:val="22"/>
              </w:rPr>
              <w:t xml:space="preserve"> Compression Format” </w:t>
            </w:r>
            <w:r w:rsidR="00E829CF" w:rsidRPr="00E829CF">
              <w:rPr>
                <w:rFonts w:ascii="Helvetica" w:hAnsi="Helvetica"/>
                <w:sz w:val="22"/>
                <w:szCs w:val="22"/>
                <w:u w:val="single"/>
              </w:rPr>
              <w:t>choose</w:t>
            </w:r>
            <w:r w:rsidR="00E829CF" w:rsidRPr="00E829CF"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E829CF" w:rsidRPr="00E829CF"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gzip</w:t>
            </w:r>
            <w:proofErr w:type="spellEnd"/>
            <w:r w:rsidR="00E829CF">
              <w:rPr>
                <w:rFonts w:ascii="Helvetica" w:hAnsi="Helvetica"/>
                <w:sz w:val="22"/>
                <w:szCs w:val="22"/>
              </w:rPr>
              <w:t>.</w:t>
            </w:r>
          </w:p>
        </w:tc>
      </w:tr>
      <w:tr w:rsidR="00E829CF" w:rsidRPr="009711B7" w14:paraId="1E16B37C" w14:textId="77777777" w:rsidTr="00321367">
        <w:tc>
          <w:tcPr>
            <w:tcW w:w="10705" w:type="dxa"/>
          </w:tcPr>
          <w:p w14:paraId="0F2BCAFB" w14:textId="52FD3E67" w:rsidR="00E829CF" w:rsidRDefault="00C10D72" w:rsidP="00B24F4D">
            <w:pPr>
              <w:pStyle w:val="ListParagraph"/>
              <w:numPr>
                <w:ilvl w:val="0"/>
                <w:numId w:val="2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You will be prompted to a preview screen. Choose “export” to generate your sample sheet. </w:t>
            </w:r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DO NOT CHANGE YOUR SAMPLESHEET </w:t>
            </w:r>
            <w:r w:rsidR="00A37506">
              <w:rPr>
                <w:rFonts w:ascii="Helvetica" w:hAnsi="Helvetica"/>
                <w:b/>
                <w:bCs/>
                <w:sz w:val="22"/>
                <w:szCs w:val="22"/>
              </w:rPr>
              <w:t>NAME</w:t>
            </w:r>
            <w:r w:rsidR="00A37506">
              <w:rPr>
                <w:rFonts w:ascii="Helvetica" w:hAnsi="Helvetica"/>
                <w:sz w:val="22"/>
                <w:szCs w:val="22"/>
              </w:rPr>
              <w:t>, as this can create problems for the sequencer.</w:t>
            </w:r>
          </w:p>
        </w:tc>
      </w:tr>
    </w:tbl>
    <w:p w14:paraId="29FBC7A9" w14:textId="77777777" w:rsidR="00B24F4D" w:rsidRDefault="00B24F4D" w:rsidP="00A37506">
      <w:pPr>
        <w:pStyle w:val="Heading2"/>
        <w:jc w:val="left"/>
      </w:pPr>
    </w:p>
    <w:p w14:paraId="6DB8DB25" w14:textId="4EE60455" w:rsidR="005279F1" w:rsidRDefault="00A46640" w:rsidP="005279F1">
      <w:pPr>
        <w:pStyle w:val="Heading2"/>
      </w:pPr>
      <w:r>
        <w:t>Final Library Preparation</w:t>
      </w:r>
      <w:r w:rsidR="00647138">
        <w:t xml:space="preserve"> and Run Initiation</w:t>
      </w:r>
    </w:p>
    <w:p w14:paraId="67BC1B04" w14:textId="77777777" w:rsidR="005279F1" w:rsidRPr="009711B7" w:rsidRDefault="005279F1" w:rsidP="005279F1">
      <w:pPr>
        <w:jc w:val="center"/>
        <w:rPr>
          <w:rFonts w:ascii="Helvetica" w:hAnsi="Helvetica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5279F1" w:rsidRPr="009711B7" w14:paraId="5DF87321" w14:textId="77777777" w:rsidTr="00693E1A">
        <w:tc>
          <w:tcPr>
            <w:tcW w:w="10705" w:type="dxa"/>
          </w:tcPr>
          <w:p w14:paraId="3CEDFDB9" w14:textId="79148A2B" w:rsidR="00D44DE2" w:rsidRPr="00D44DE2" w:rsidRDefault="00D44DE2" w:rsidP="00D44DE2">
            <w:pPr>
              <w:spacing w:after="160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D44DE2">
              <w:rPr>
                <w:rFonts w:ascii="Helvetica" w:hAnsi="Helvetica"/>
                <w:b/>
                <w:bCs/>
                <w:sz w:val="22"/>
                <w:szCs w:val="22"/>
              </w:rPr>
              <w:t xml:space="preserve">Quantitation and </w:t>
            </w:r>
            <w:r>
              <w:rPr>
                <w:rFonts w:ascii="Helvetica" w:hAnsi="Helvetica"/>
                <w:b/>
                <w:bCs/>
                <w:sz w:val="22"/>
                <w:szCs w:val="22"/>
              </w:rPr>
              <w:t>Preliminary Pooling</w:t>
            </w:r>
          </w:p>
          <w:p w14:paraId="40E08E46" w14:textId="77777777" w:rsidR="005279F1" w:rsidRDefault="005279F1" w:rsidP="005279F1">
            <w:pPr>
              <w:pStyle w:val="ListParagraph"/>
              <w:numPr>
                <w:ilvl w:val="0"/>
                <w:numId w:val="17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Quantitate each library using Qubit and obtain the size using</w:t>
            </w:r>
            <w:r w:rsidR="004D1AF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4D1AFE">
              <w:rPr>
                <w:rFonts w:ascii="Helvetica" w:hAnsi="Helvetica"/>
                <w:sz w:val="22"/>
                <w:szCs w:val="22"/>
              </w:rPr>
              <w:t>TapeStation</w:t>
            </w:r>
            <w:proofErr w:type="spellEnd"/>
            <w:r w:rsidR="004D1AFE">
              <w:rPr>
                <w:rFonts w:ascii="Helvetica" w:hAnsi="Helvetica"/>
                <w:sz w:val="22"/>
                <w:szCs w:val="22"/>
              </w:rPr>
              <w:t xml:space="preserve"> D1000.</w:t>
            </w:r>
          </w:p>
          <w:p w14:paraId="01BEE960" w14:textId="77777777" w:rsidR="00D44DE2" w:rsidRDefault="00D44DE2" w:rsidP="00D44DE2">
            <w:pPr>
              <w:pStyle w:val="ListParagraph"/>
              <w:numPr>
                <w:ilvl w:val="0"/>
                <w:numId w:val="17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Convert to nanomolar concentration using the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illumina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website, or this formula:</w:t>
            </w:r>
          </w:p>
          <w:p w14:paraId="28A49269" w14:textId="77777777" w:rsidR="00D44DE2" w:rsidRPr="00D44DE2" w:rsidRDefault="009613BD" w:rsidP="00D44DE2">
            <w:pPr>
              <w:pStyle w:val="ListParagraph"/>
              <w:spacing w:after="160"/>
              <w:rPr>
                <w:rFonts w:ascii="Helvetica" w:eastAsiaTheme="minorEastAsia" w:hAnsi="Helvetic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concentration in ng/ul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average library size in bp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660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mol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=concentration in nM</m:t>
                </m:r>
              </m:oMath>
            </m:oMathPara>
          </w:p>
          <w:p w14:paraId="7D03051C" w14:textId="77777777" w:rsidR="00D44DE2" w:rsidRDefault="00D44DE2" w:rsidP="00D44DE2">
            <w:pPr>
              <w:pStyle w:val="ListParagraph"/>
              <w:numPr>
                <w:ilvl w:val="0"/>
                <w:numId w:val="17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Thaw Illumina’s RSB/Tween for use in the pool.</w:t>
            </w:r>
          </w:p>
          <w:p w14:paraId="5A9012F6" w14:textId="77CE956F" w:rsidR="00C321F8" w:rsidRDefault="00C321F8" w:rsidP="00D44DE2">
            <w:pPr>
              <w:pStyle w:val="ListParagraph"/>
              <w:numPr>
                <w:ilvl w:val="0"/>
                <w:numId w:val="17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Dilute libraries to 10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nM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in nuclease-free water.</w:t>
            </w:r>
          </w:p>
          <w:p w14:paraId="77E7EBC5" w14:textId="235CAC5D" w:rsidR="00D44DE2" w:rsidRDefault="00D44DE2" w:rsidP="00D44DE2">
            <w:pPr>
              <w:pStyle w:val="ListParagraph"/>
              <w:numPr>
                <w:ilvl w:val="0"/>
                <w:numId w:val="17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Dilute libraries to 2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nM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each in RSB/Tween in a DNA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LoBind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tube.</w:t>
            </w:r>
            <w:r w:rsidR="00E144B8">
              <w:rPr>
                <w:rFonts w:ascii="Helvetica" w:hAnsi="Helvetica"/>
                <w:sz w:val="22"/>
                <w:szCs w:val="22"/>
              </w:rPr>
              <w:t xml:space="preserve"> This will be 2 </w:t>
            </w:r>
            <w:proofErr w:type="spellStart"/>
            <w:r w:rsidR="00E144B8"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 w:rsidR="00E144B8">
              <w:rPr>
                <w:rFonts w:ascii="Helvetica" w:hAnsi="Helvetica"/>
                <w:sz w:val="22"/>
                <w:szCs w:val="22"/>
              </w:rPr>
              <w:t xml:space="preserve"> of 10 </w:t>
            </w:r>
            <w:proofErr w:type="spellStart"/>
            <w:r w:rsidR="00E144B8">
              <w:rPr>
                <w:rFonts w:ascii="Helvetica" w:hAnsi="Helvetica"/>
                <w:sz w:val="22"/>
                <w:szCs w:val="22"/>
              </w:rPr>
              <w:t>nM</w:t>
            </w:r>
            <w:proofErr w:type="spellEnd"/>
            <w:r w:rsidR="00E144B8">
              <w:rPr>
                <w:rFonts w:ascii="Helvetica" w:hAnsi="Helvetica"/>
                <w:sz w:val="22"/>
                <w:szCs w:val="22"/>
              </w:rPr>
              <w:t xml:space="preserve"> library in 8 </w:t>
            </w:r>
            <w:proofErr w:type="spellStart"/>
            <w:r w:rsidR="00E144B8"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 w:rsidR="00E144B8">
              <w:rPr>
                <w:rFonts w:ascii="Helvetica" w:hAnsi="Helvetica"/>
                <w:sz w:val="22"/>
                <w:szCs w:val="22"/>
              </w:rPr>
              <w:t xml:space="preserve"> of RSB/Tween.</w:t>
            </w:r>
            <w:r>
              <w:rPr>
                <w:rFonts w:ascii="Helvetica" w:hAnsi="Helvetica"/>
                <w:sz w:val="22"/>
                <w:szCs w:val="22"/>
              </w:rPr>
              <w:t xml:space="preserve"> You will need a total of 25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library.</w:t>
            </w:r>
          </w:p>
          <w:p w14:paraId="75371A4A" w14:textId="00AF2EA2" w:rsidR="00D44DE2" w:rsidRPr="008151E7" w:rsidRDefault="00D44DE2" w:rsidP="008151E7">
            <w:pPr>
              <w:pStyle w:val="ListParagraph"/>
              <w:numPr>
                <w:ilvl w:val="0"/>
                <w:numId w:val="17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Double-check concentration with Qubit HS if desired.</w:t>
            </w:r>
          </w:p>
        </w:tc>
      </w:tr>
      <w:tr w:rsidR="00B4199A" w:rsidRPr="009711B7" w14:paraId="69A27683" w14:textId="77777777" w:rsidTr="00693E1A">
        <w:tc>
          <w:tcPr>
            <w:tcW w:w="10705" w:type="dxa"/>
          </w:tcPr>
          <w:p w14:paraId="210E5FB7" w14:textId="47311C22" w:rsidR="00B4199A" w:rsidRDefault="00D44DE2" w:rsidP="00D44DE2">
            <w:pPr>
              <w:spacing w:after="160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D44DE2">
              <w:rPr>
                <w:rFonts w:ascii="Helvetica" w:hAnsi="Helvetica"/>
                <w:b/>
                <w:bCs/>
                <w:sz w:val="22"/>
                <w:szCs w:val="22"/>
              </w:rPr>
              <w:t xml:space="preserve">Final </w:t>
            </w:r>
            <w:r w:rsidR="0030107E">
              <w:rPr>
                <w:rFonts w:ascii="Helvetica" w:hAnsi="Helvetica"/>
                <w:b/>
                <w:bCs/>
                <w:sz w:val="22"/>
                <w:szCs w:val="22"/>
              </w:rPr>
              <w:t xml:space="preserve">Dilution and </w:t>
            </w:r>
            <w:proofErr w:type="spellStart"/>
            <w:r w:rsidR="0030107E">
              <w:rPr>
                <w:rFonts w:ascii="Helvetica" w:hAnsi="Helvetica"/>
                <w:b/>
                <w:bCs/>
                <w:sz w:val="22"/>
                <w:szCs w:val="22"/>
              </w:rPr>
              <w:t>PhiX</w:t>
            </w:r>
            <w:proofErr w:type="spellEnd"/>
            <w:r w:rsidR="0030107E">
              <w:rPr>
                <w:rFonts w:ascii="Helvetica" w:hAnsi="Helvetica"/>
                <w:b/>
                <w:bCs/>
                <w:sz w:val="22"/>
                <w:szCs w:val="22"/>
              </w:rPr>
              <w:t xml:space="preserve"> Spike-In</w:t>
            </w:r>
          </w:p>
          <w:p w14:paraId="3F7AAA13" w14:textId="77777777" w:rsidR="00D44DE2" w:rsidRDefault="00D44DE2" w:rsidP="00D44DE2">
            <w:pPr>
              <w:pStyle w:val="ListParagraph"/>
              <w:numPr>
                <w:ilvl w:val="0"/>
                <w:numId w:val="18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Allow flow cell and reagent cartridge to come to room temperature (15 minutes to 1 hour). You will also need the 2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nM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pool, 1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nM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PhiX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(-20C) and more RSB/Tween.</w:t>
            </w:r>
          </w:p>
          <w:p w14:paraId="1AC17210" w14:textId="063357B7" w:rsidR="008151E7" w:rsidRDefault="008151E7" w:rsidP="00D44DE2">
            <w:pPr>
              <w:pStyle w:val="ListParagraph"/>
              <w:numPr>
                <w:ilvl w:val="0"/>
                <w:numId w:val="18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Prepare a final dilution (650 pm)</w:t>
            </w:r>
            <w:r w:rsidR="003C0FED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0107E">
              <w:rPr>
                <w:rFonts w:ascii="Helvetica" w:hAnsi="Helvetica"/>
                <w:sz w:val="22"/>
                <w:szCs w:val="22"/>
              </w:rPr>
              <w:t xml:space="preserve">of pooled libraries </w:t>
            </w:r>
            <w:r w:rsidR="003C0FED">
              <w:rPr>
                <w:rFonts w:ascii="Helvetica" w:hAnsi="Helvetica"/>
                <w:sz w:val="22"/>
                <w:szCs w:val="22"/>
              </w:rPr>
              <w:t xml:space="preserve">by mixing 7.8 </w:t>
            </w:r>
            <w:proofErr w:type="spellStart"/>
            <w:r w:rsidR="003C0FED"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 w:rsidR="003C0FED">
              <w:rPr>
                <w:rFonts w:ascii="Helvetica" w:hAnsi="Helvetica"/>
                <w:sz w:val="22"/>
                <w:szCs w:val="22"/>
              </w:rPr>
              <w:t xml:space="preserve"> 2 </w:t>
            </w:r>
            <w:proofErr w:type="spellStart"/>
            <w:r w:rsidR="003C0FED">
              <w:rPr>
                <w:rFonts w:ascii="Helvetica" w:hAnsi="Helvetica"/>
                <w:sz w:val="22"/>
                <w:szCs w:val="22"/>
              </w:rPr>
              <w:t>nM</w:t>
            </w:r>
            <w:proofErr w:type="spellEnd"/>
            <w:r w:rsidR="003C0FED">
              <w:rPr>
                <w:rFonts w:ascii="Helvetica" w:hAnsi="Helvetica"/>
                <w:sz w:val="22"/>
                <w:szCs w:val="22"/>
              </w:rPr>
              <w:t xml:space="preserve"> library </w:t>
            </w:r>
            <w:r w:rsidR="0030107E">
              <w:rPr>
                <w:rFonts w:ascii="Helvetica" w:hAnsi="Helvetica"/>
                <w:sz w:val="22"/>
                <w:szCs w:val="22"/>
              </w:rPr>
              <w:t xml:space="preserve">pool </w:t>
            </w:r>
            <w:r w:rsidR="003C0FED">
              <w:rPr>
                <w:rFonts w:ascii="Helvetica" w:hAnsi="Helvetica"/>
                <w:sz w:val="22"/>
                <w:szCs w:val="22"/>
              </w:rPr>
              <w:t xml:space="preserve">with 16.2 </w:t>
            </w:r>
            <w:proofErr w:type="spellStart"/>
            <w:r w:rsidR="003C0FED"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 w:rsidR="003C0FED">
              <w:rPr>
                <w:rFonts w:ascii="Helvetica" w:hAnsi="Helvetica"/>
                <w:sz w:val="22"/>
                <w:szCs w:val="22"/>
              </w:rPr>
              <w:t xml:space="preserve"> of RS</w:t>
            </w:r>
            <w:r w:rsidR="0030107E">
              <w:rPr>
                <w:rFonts w:ascii="Helvetica" w:hAnsi="Helvetica"/>
                <w:sz w:val="22"/>
                <w:szCs w:val="22"/>
              </w:rPr>
              <w:t>B/Tween.</w:t>
            </w:r>
          </w:p>
          <w:p w14:paraId="46A5A4F3" w14:textId="77777777" w:rsidR="00E56965" w:rsidRDefault="00D44DE2" w:rsidP="00D44DE2">
            <w:pPr>
              <w:pStyle w:val="ListParagraph"/>
              <w:numPr>
                <w:ilvl w:val="0"/>
                <w:numId w:val="18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Pool 1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nM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PhiX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with 24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nM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library for a total of 25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(~2%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PhiX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spike-in).</w:t>
            </w:r>
            <w:r w:rsidR="00E5696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E56965">
              <w:rPr>
                <w:rFonts w:ascii="Helvetica" w:hAnsi="Helvetica"/>
                <w:sz w:val="22"/>
                <w:szCs w:val="22"/>
              </w:rPr>
              <w:t>Vortex final pool briefly, spin down, and set aside on ice.</w:t>
            </w:r>
          </w:p>
          <w:p w14:paraId="76244CC7" w14:textId="6EAF2DC3" w:rsidR="00E56965" w:rsidRPr="00E56965" w:rsidRDefault="00E56965" w:rsidP="00E56965">
            <w:pPr>
              <w:pStyle w:val="ListParagraph"/>
              <w:numPr>
                <w:ilvl w:val="1"/>
                <w:numId w:val="18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If using </w:t>
            </w:r>
            <w:r w:rsidR="00F414EB">
              <w:rPr>
                <w:rFonts w:ascii="Helvetica" w:hAnsi="Helvetica"/>
                <w:sz w:val="22"/>
                <w:szCs w:val="22"/>
              </w:rPr>
              <w:t xml:space="preserve">stock 10 </w:t>
            </w:r>
            <w:proofErr w:type="spellStart"/>
            <w:r w:rsidR="00F414EB">
              <w:rPr>
                <w:rFonts w:ascii="Helvetica" w:hAnsi="Helvetica"/>
                <w:sz w:val="22"/>
                <w:szCs w:val="22"/>
              </w:rPr>
              <w:t>nM</w:t>
            </w:r>
            <w:proofErr w:type="spellEnd"/>
            <w:r w:rsidR="00F414E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F414EB">
              <w:rPr>
                <w:rFonts w:ascii="Helvetica" w:hAnsi="Helvetica"/>
                <w:sz w:val="22"/>
                <w:szCs w:val="22"/>
              </w:rPr>
              <w:t>PhiX</w:t>
            </w:r>
            <w:proofErr w:type="spellEnd"/>
            <w:r w:rsidR="00F414EB">
              <w:rPr>
                <w:rFonts w:ascii="Helvetica" w:hAnsi="Helvetica"/>
                <w:sz w:val="22"/>
                <w:szCs w:val="22"/>
              </w:rPr>
              <w:t xml:space="preserve">: Prepare 20 </w:t>
            </w:r>
            <w:proofErr w:type="spellStart"/>
            <w:r w:rsidR="00F414EB"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 w:rsidR="00F414EB">
              <w:rPr>
                <w:rFonts w:ascii="Helvetica" w:hAnsi="Helvetica"/>
                <w:sz w:val="22"/>
                <w:szCs w:val="22"/>
              </w:rPr>
              <w:t xml:space="preserve"> 1 </w:t>
            </w:r>
            <w:proofErr w:type="spellStart"/>
            <w:r w:rsidR="00F414EB">
              <w:rPr>
                <w:rFonts w:ascii="Helvetica" w:hAnsi="Helvetica"/>
                <w:sz w:val="22"/>
                <w:szCs w:val="22"/>
              </w:rPr>
              <w:t>nM</w:t>
            </w:r>
            <w:proofErr w:type="spellEnd"/>
            <w:r w:rsidR="00F414E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F414EB">
              <w:rPr>
                <w:rFonts w:ascii="Helvetica" w:hAnsi="Helvetica"/>
                <w:sz w:val="22"/>
                <w:szCs w:val="22"/>
              </w:rPr>
              <w:t>PhiX</w:t>
            </w:r>
            <w:proofErr w:type="spellEnd"/>
            <w:r w:rsidR="00F414EB">
              <w:rPr>
                <w:rFonts w:ascii="Helvetica" w:hAnsi="Helvetica"/>
                <w:sz w:val="22"/>
                <w:szCs w:val="22"/>
              </w:rPr>
              <w:t xml:space="preserve"> by combining </w:t>
            </w:r>
            <w:r w:rsidR="009F1517">
              <w:rPr>
                <w:rFonts w:ascii="Helvetica" w:hAnsi="Helvetica"/>
                <w:sz w:val="22"/>
                <w:szCs w:val="22"/>
              </w:rPr>
              <w:t>1</w:t>
            </w:r>
            <w:r w:rsidR="00F414EB">
              <w:rPr>
                <w:rFonts w:ascii="Helvetica" w:hAnsi="Helvetica"/>
                <w:sz w:val="22"/>
                <w:szCs w:val="22"/>
              </w:rPr>
              <w:t xml:space="preserve"> u</w:t>
            </w:r>
            <w:proofErr w:type="spellStart"/>
            <w:r w:rsidR="00F414EB">
              <w:rPr>
                <w:rFonts w:ascii="Helvetica" w:hAnsi="Helvetica"/>
                <w:sz w:val="22"/>
                <w:szCs w:val="22"/>
              </w:rPr>
              <w:t>l</w:t>
            </w:r>
            <w:proofErr w:type="spellEnd"/>
            <w:r w:rsidR="00F414EB">
              <w:rPr>
                <w:rFonts w:ascii="Helvetica" w:hAnsi="Helvetica"/>
                <w:sz w:val="22"/>
                <w:szCs w:val="22"/>
              </w:rPr>
              <w:t xml:space="preserve"> 10 </w:t>
            </w:r>
            <w:proofErr w:type="spellStart"/>
            <w:r w:rsidR="00F414EB">
              <w:rPr>
                <w:rFonts w:ascii="Helvetica" w:hAnsi="Helvetica"/>
                <w:sz w:val="22"/>
                <w:szCs w:val="22"/>
              </w:rPr>
              <w:t>nM</w:t>
            </w:r>
            <w:proofErr w:type="spellEnd"/>
            <w:r w:rsidR="00F414E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F414EB">
              <w:rPr>
                <w:rFonts w:ascii="Helvetica" w:hAnsi="Helvetica"/>
                <w:sz w:val="22"/>
                <w:szCs w:val="22"/>
              </w:rPr>
              <w:t>PhiX</w:t>
            </w:r>
            <w:proofErr w:type="spellEnd"/>
            <w:r w:rsidR="00F414EB">
              <w:rPr>
                <w:rFonts w:ascii="Helvetica" w:hAnsi="Helvetica"/>
                <w:sz w:val="22"/>
                <w:szCs w:val="22"/>
              </w:rPr>
              <w:t xml:space="preserve"> with </w:t>
            </w:r>
            <w:r w:rsidR="009F1517">
              <w:rPr>
                <w:rFonts w:ascii="Helvetica" w:hAnsi="Helvetica"/>
                <w:sz w:val="22"/>
                <w:szCs w:val="22"/>
              </w:rPr>
              <w:t>9</w:t>
            </w:r>
            <w:r w:rsidR="00F414E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F414EB"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 w:rsidR="00F414EB">
              <w:rPr>
                <w:rFonts w:ascii="Helvetica" w:hAnsi="Helvetica"/>
                <w:sz w:val="22"/>
                <w:szCs w:val="22"/>
              </w:rPr>
              <w:t xml:space="preserve"> RSB/Tween</w:t>
            </w:r>
            <w:r w:rsidR="009F1517">
              <w:rPr>
                <w:rFonts w:ascii="Helvetica" w:hAnsi="Helvetica"/>
                <w:sz w:val="22"/>
                <w:szCs w:val="22"/>
              </w:rPr>
              <w:t xml:space="preserve"> (always prepare fresh).</w:t>
            </w:r>
          </w:p>
        </w:tc>
      </w:tr>
      <w:tr w:rsidR="00D44DE2" w:rsidRPr="009711B7" w14:paraId="00EAA890" w14:textId="77777777" w:rsidTr="00693E1A">
        <w:tc>
          <w:tcPr>
            <w:tcW w:w="10705" w:type="dxa"/>
          </w:tcPr>
          <w:p w14:paraId="12247F97" w14:textId="07CBBB49" w:rsidR="00D44DE2" w:rsidRDefault="00F33867" w:rsidP="00D44DE2">
            <w:pPr>
              <w:spacing w:after="160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>Loading Cartridge</w:t>
            </w:r>
            <w:r w:rsidR="00647138">
              <w:rPr>
                <w:rFonts w:ascii="Helvetica" w:hAnsi="Helvetica"/>
                <w:b/>
                <w:bCs/>
                <w:sz w:val="22"/>
                <w:szCs w:val="22"/>
              </w:rPr>
              <w:t xml:space="preserve"> and Starting the Run</w:t>
            </w:r>
          </w:p>
          <w:p w14:paraId="289AD4FD" w14:textId="2BF4E466" w:rsidR="00D44DE2" w:rsidRDefault="00F33867" w:rsidP="00D44DE2">
            <w:pPr>
              <w:pStyle w:val="ListParagraph"/>
              <w:numPr>
                <w:ilvl w:val="0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Open the cartridge bag and remove carefully.</w:t>
            </w:r>
          </w:p>
          <w:p w14:paraId="0D47FE48" w14:textId="1482875C" w:rsidR="00F33867" w:rsidRDefault="00F33867" w:rsidP="00D44DE2">
            <w:pPr>
              <w:pStyle w:val="ListParagraph"/>
              <w:numPr>
                <w:ilvl w:val="0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Invert cartridge 10 times to mix reagents (side-to-side).</w:t>
            </w:r>
          </w:p>
          <w:p w14:paraId="40CA2BCE" w14:textId="5B3F2207" w:rsidR="00F33867" w:rsidRDefault="00F33867" w:rsidP="00D44DE2">
            <w:pPr>
              <w:pStyle w:val="ListParagraph"/>
              <w:numPr>
                <w:ilvl w:val="0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Open flow cell package carefully. </w:t>
            </w:r>
            <w:r w:rsidR="00884E3A">
              <w:rPr>
                <w:rFonts w:ascii="Helvetica" w:hAnsi="Helvetica"/>
                <w:sz w:val="22"/>
                <w:szCs w:val="22"/>
              </w:rPr>
              <w:t xml:space="preserve">Mount the flow cell in the cartridge. </w:t>
            </w:r>
            <w:r>
              <w:rPr>
                <w:rFonts w:ascii="Helvetica" w:hAnsi="Helvetica"/>
                <w:sz w:val="22"/>
                <w:szCs w:val="22"/>
              </w:rPr>
              <w:t>Hold the flow cell by the grey tab to expose the flow cell.</w:t>
            </w:r>
          </w:p>
          <w:p w14:paraId="269442F9" w14:textId="72AEFEB5" w:rsidR="00F33867" w:rsidRDefault="00F33867" w:rsidP="00D44DE2">
            <w:pPr>
              <w:pStyle w:val="ListParagraph"/>
              <w:numPr>
                <w:ilvl w:val="0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Using a new P1000 pipette tip, pierce the library reservoir and push the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goil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to the edges to enlarge the hole. Discard the tip.</w:t>
            </w:r>
          </w:p>
          <w:p w14:paraId="2D07F137" w14:textId="0863FBE4" w:rsidR="00F33867" w:rsidRDefault="004E2918" w:rsidP="00D44DE2">
            <w:pPr>
              <w:pStyle w:val="ListParagraph"/>
              <w:numPr>
                <w:ilvl w:val="0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Add 20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diluted of final pool to the bottom of the reservoir by slowly lowering the pipette tip to the bottom of the reservoir before dispensing.</w:t>
            </w:r>
          </w:p>
          <w:p w14:paraId="1DC80527" w14:textId="1C1E6325" w:rsidR="004E2918" w:rsidRDefault="004E2918" w:rsidP="004E2918">
            <w:pPr>
              <w:pStyle w:val="ListParagraph"/>
              <w:numPr>
                <w:ilvl w:val="1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Avoid touching the foil.</w:t>
            </w:r>
          </w:p>
          <w:p w14:paraId="701D6E59" w14:textId="77777777" w:rsidR="00D44DE2" w:rsidRDefault="004E2918" w:rsidP="00D44DE2">
            <w:pPr>
              <w:pStyle w:val="ListParagraph"/>
              <w:numPr>
                <w:ilvl w:val="1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You will not be able to see the bottom of the well, so you </w:t>
            </w:r>
            <w:proofErr w:type="gramStart"/>
            <w:r>
              <w:rPr>
                <w:rFonts w:ascii="Helvetica" w:hAnsi="Helvetica"/>
                <w:sz w:val="22"/>
                <w:szCs w:val="22"/>
              </w:rPr>
              <w:t>have to</w:t>
            </w:r>
            <w:proofErr w:type="gramEnd"/>
            <w:r>
              <w:rPr>
                <w:rFonts w:ascii="Helvetica" w:hAnsi="Helvetica"/>
                <w:sz w:val="22"/>
                <w:szCs w:val="22"/>
              </w:rPr>
              <w:t xml:space="preserve"> feel it.</w:t>
            </w:r>
          </w:p>
          <w:p w14:paraId="05086DDF" w14:textId="77777777" w:rsidR="004E2918" w:rsidRDefault="004E2918" w:rsidP="004E2918">
            <w:pPr>
              <w:pStyle w:val="ListParagraph"/>
              <w:numPr>
                <w:ilvl w:val="0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Bring the loaded cartridge to the sequencer.</w:t>
            </w:r>
          </w:p>
          <w:p w14:paraId="25B97EAA" w14:textId="77777777" w:rsidR="00FC5166" w:rsidRDefault="004E2918" w:rsidP="004E2918">
            <w:pPr>
              <w:pStyle w:val="ListParagraph"/>
              <w:numPr>
                <w:ilvl w:val="0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lastRenderedPageBreak/>
              <w:t xml:space="preserve">Press “Start” and follow the prompts. </w:t>
            </w:r>
          </w:p>
          <w:p w14:paraId="3AE456FB" w14:textId="64E9AE6D" w:rsidR="00FC5166" w:rsidRDefault="00FC5166" w:rsidP="00FC5166">
            <w:pPr>
              <w:pStyle w:val="ListParagraph"/>
              <w:numPr>
                <w:ilvl w:val="1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FC5166">
              <w:rPr>
                <w:rFonts w:ascii="Helvetica" w:hAnsi="Helvetica"/>
                <w:sz w:val="22"/>
                <w:szCs w:val="22"/>
                <w:u w:val="single"/>
              </w:rPr>
              <w:t>Make sure to choose “external folder” (i.e., the hard drive) for the output folder location.</w:t>
            </w:r>
          </w:p>
          <w:p w14:paraId="67813DB2" w14:textId="2D47F204" w:rsidR="00FC5166" w:rsidRDefault="00FC5166" w:rsidP="004E2918">
            <w:pPr>
              <w:pStyle w:val="ListParagraph"/>
              <w:numPr>
                <w:ilvl w:val="0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You will load the machine with the flow cell pointing internal to the </w:t>
            </w:r>
            <w:r w:rsidR="00884E3A">
              <w:rPr>
                <w:rFonts w:ascii="Helvetica" w:hAnsi="Helvetica"/>
                <w:sz w:val="22"/>
                <w:szCs w:val="22"/>
              </w:rPr>
              <w:t>machine. The 600 cycles kits cartridge will stick out a bit from the sequencer, as this cartridge holds more reagents.</w:t>
            </w:r>
          </w:p>
          <w:p w14:paraId="01B7BD6D" w14:textId="43781292" w:rsidR="00647138" w:rsidRPr="009613BD" w:rsidRDefault="009613BD" w:rsidP="009613BD">
            <w:pPr>
              <w:pStyle w:val="ListParagraph"/>
              <w:numPr>
                <w:ilvl w:val="0"/>
                <w:numId w:val="1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Wait for the sequencer to do its warm-up routine. This</w:t>
            </w:r>
            <w:r w:rsidR="004E2918">
              <w:rPr>
                <w:rFonts w:ascii="Helvetica" w:hAnsi="Helvetica"/>
                <w:sz w:val="22"/>
                <w:szCs w:val="22"/>
              </w:rPr>
              <w:t xml:space="preserve"> takes around 20 minutes for all the checks.</w:t>
            </w:r>
          </w:p>
        </w:tc>
      </w:tr>
    </w:tbl>
    <w:p w14:paraId="07DABE08" w14:textId="77777777" w:rsidR="005279F1" w:rsidRDefault="005279F1" w:rsidP="00000FAD">
      <w:pPr>
        <w:rPr>
          <w:i/>
          <w:iCs/>
        </w:rPr>
      </w:pPr>
    </w:p>
    <w:sectPr w:rsidR="005279F1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6B124" w14:textId="77777777" w:rsidR="004123E1" w:rsidRDefault="004123E1" w:rsidP="00342C96">
      <w:r>
        <w:separator/>
      </w:r>
    </w:p>
  </w:endnote>
  <w:endnote w:type="continuationSeparator" w:id="0">
    <w:p w14:paraId="5EB0FC33" w14:textId="77777777" w:rsidR="004123E1" w:rsidRDefault="004123E1" w:rsidP="00342C96">
      <w:r>
        <w:continuationSeparator/>
      </w:r>
    </w:p>
  </w:endnote>
  <w:endnote w:type="continuationNotice" w:id="1">
    <w:p w14:paraId="0576BEE6" w14:textId="77777777" w:rsidR="005254C2" w:rsidRDefault="005254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FDB9" w14:textId="77777777" w:rsidR="004123E1" w:rsidRDefault="004123E1" w:rsidP="00342C96">
      <w:r>
        <w:separator/>
      </w:r>
    </w:p>
  </w:footnote>
  <w:footnote w:type="continuationSeparator" w:id="0">
    <w:p w14:paraId="6314CE4C" w14:textId="77777777" w:rsidR="004123E1" w:rsidRDefault="004123E1" w:rsidP="00342C96">
      <w:r>
        <w:continuationSeparator/>
      </w:r>
    </w:p>
  </w:footnote>
  <w:footnote w:type="continuationNotice" w:id="1">
    <w:p w14:paraId="350E3BDF" w14:textId="77777777" w:rsidR="005254C2" w:rsidRDefault="005254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6B9C72D0" w:rsidR="008B664F" w:rsidRDefault="008B664F" w:rsidP="008B664F">
          <w:pPr>
            <w:pStyle w:val="Header"/>
          </w:pPr>
          <w:r>
            <w:t>SOP #WEO</w:t>
          </w:r>
          <w:r w:rsidR="00A10E55">
            <w:t>-001</w:t>
          </w:r>
          <w:r w:rsidR="00F51F2C">
            <w:t>6</w:t>
          </w:r>
          <w:r>
            <w:t xml:space="preserve">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0B019C9B" w:rsidR="009C772D" w:rsidRDefault="009613BD" w:rsidP="008B664F">
          <w:pPr>
            <w:pStyle w:val="Header"/>
            <w:jc w:val="right"/>
          </w:pPr>
          <w:r>
            <w:fldChar w:fldCharType="begin"/>
          </w:r>
          <w:r>
            <w:instrText xml:space="preserve"> LASTSAVEDBY  \* MERGEFORMAT </w:instrText>
          </w:r>
          <w:r>
            <w:fldChar w:fldCharType="separate"/>
          </w:r>
          <w:r w:rsidR="00AC40D9">
            <w:rPr>
              <w:noProof/>
            </w:rPr>
            <w:t>Orr, Walker (NIH/NIAID) [F]</w:t>
          </w:r>
          <w:r>
            <w:rPr>
              <w:noProof/>
            </w:rPr>
            <w:fldChar w:fldCharType="end"/>
          </w:r>
        </w:p>
        <w:p w14:paraId="6D480877" w14:textId="7FB0BF9F" w:rsidR="009C772D" w:rsidRDefault="009613BD" w:rsidP="008B664F">
          <w:pPr>
            <w:pStyle w:val="Header"/>
            <w:jc w:val="right"/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 w:rsidR="00B24F4D">
            <w:rPr>
              <w:noProof/>
            </w:rPr>
            <w:t>11/1/23 2:08:00 PM</w:t>
          </w:r>
          <w:r>
            <w:rPr>
              <w:noProof/>
            </w:rPr>
            <w:fldChar w:fldCharType="end"/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345"/>
    <w:multiLevelType w:val="multilevel"/>
    <w:tmpl w:val="8FBC9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E143EB"/>
    <w:multiLevelType w:val="hybridMultilevel"/>
    <w:tmpl w:val="8F366BD2"/>
    <w:lvl w:ilvl="0" w:tplc="EEFA87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43E3E"/>
    <w:multiLevelType w:val="hybridMultilevel"/>
    <w:tmpl w:val="F7D6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63E8C"/>
    <w:multiLevelType w:val="hybridMultilevel"/>
    <w:tmpl w:val="98FC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B5C97"/>
    <w:multiLevelType w:val="hybridMultilevel"/>
    <w:tmpl w:val="8F366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B49EF"/>
    <w:multiLevelType w:val="hybridMultilevel"/>
    <w:tmpl w:val="31281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0266B"/>
    <w:multiLevelType w:val="hybridMultilevel"/>
    <w:tmpl w:val="312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E1135"/>
    <w:multiLevelType w:val="multilevel"/>
    <w:tmpl w:val="8FBC9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3A97151"/>
    <w:multiLevelType w:val="hybridMultilevel"/>
    <w:tmpl w:val="1D34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E06F61"/>
    <w:multiLevelType w:val="hybridMultilevel"/>
    <w:tmpl w:val="31281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14542"/>
    <w:multiLevelType w:val="hybridMultilevel"/>
    <w:tmpl w:val="1734A4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C28E7"/>
    <w:multiLevelType w:val="multilevel"/>
    <w:tmpl w:val="8FBC9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73EC1"/>
    <w:multiLevelType w:val="hybridMultilevel"/>
    <w:tmpl w:val="1734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D61A2"/>
    <w:multiLevelType w:val="hybridMultilevel"/>
    <w:tmpl w:val="5D8E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52B34"/>
    <w:multiLevelType w:val="hybridMultilevel"/>
    <w:tmpl w:val="486A6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5243AE"/>
    <w:multiLevelType w:val="hybridMultilevel"/>
    <w:tmpl w:val="DDCA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5078">
    <w:abstractNumId w:val="10"/>
  </w:num>
  <w:num w:numId="2" w16cid:durableId="627246495">
    <w:abstractNumId w:val="17"/>
  </w:num>
  <w:num w:numId="3" w16cid:durableId="1044251585">
    <w:abstractNumId w:val="6"/>
  </w:num>
  <w:num w:numId="4" w16cid:durableId="1459647415">
    <w:abstractNumId w:val="14"/>
  </w:num>
  <w:num w:numId="5" w16cid:durableId="1885671637">
    <w:abstractNumId w:val="16"/>
  </w:num>
  <w:num w:numId="6" w16cid:durableId="1666586739">
    <w:abstractNumId w:val="9"/>
  </w:num>
  <w:num w:numId="7" w16cid:durableId="469249680">
    <w:abstractNumId w:val="3"/>
  </w:num>
  <w:num w:numId="8" w16cid:durableId="2096582773">
    <w:abstractNumId w:val="19"/>
  </w:num>
  <w:num w:numId="9" w16cid:durableId="2132435720">
    <w:abstractNumId w:val="0"/>
  </w:num>
  <w:num w:numId="10" w16cid:durableId="1237667826">
    <w:abstractNumId w:val="8"/>
  </w:num>
  <w:num w:numId="11" w16cid:durableId="1630891789">
    <w:abstractNumId w:val="13"/>
  </w:num>
  <w:num w:numId="12" w16cid:durableId="1550917089">
    <w:abstractNumId w:val="1"/>
  </w:num>
  <w:num w:numId="13" w16cid:durableId="1511867055">
    <w:abstractNumId w:val="18"/>
  </w:num>
  <w:num w:numId="14" w16cid:durableId="1731034237">
    <w:abstractNumId w:val="15"/>
  </w:num>
  <w:num w:numId="15" w16cid:durableId="878781979">
    <w:abstractNumId w:val="12"/>
  </w:num>
  <w:num w:numId="16" w16cid:durableId="1352607358">
    <w:abstractNumId w:val="4"/>
  </w:num>
  <w:num w:numId="17" w16cid:durableId="1030648359">
    <w:abstractNumId w:val="7"/>
  </w:num>
  <w:num w:numId="18" w16cid:durableId="634335874">
    <w:abstractNumId w:val="11"/>
  </w:num>
  <w:num w:numId="19" w16cid:durableId="399452069">
    <w:abstractNumId w:val="5"/>
  </w:num>
  <w:num w:numId="20" w16cid:durableId="1580751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00FAD"/>
    <w:rsid w:val="000324EB"/>
    <w:rsid w:val="0003372D"/>
    <w:rsid w:val="000843FD"/>
    <w:rsid w:val="000A3936"/>
    <w:rsid w:val="000C379D"/>
    <w:rsid w:val="000D6876"/>
    <w:rsid w:val="000F2555"/>
    <w:rsid w:val="00101929"/>
    <w:rsid w:val="00101C28"/>
    <w:rsid w:val="001035E7"/>
    <w:rsid w:val="00114D87"/>
    <w:rsid w:val="0012288F"/>
    <w:rsid w:val="0015030A"/>
    <w:rsid w:val="00151552"/>
    <w:rsid w:val="001528AA"/>
    <w:rsid w:val="001751E0"/>
    <w:rsid w:val="00175D8B"/>
    <w:rsid w:val="001C475F"/>
    <w:rsid w:val="001F0862"/>
    <w:rsid w:val="001F7074"/>
    <w:rsid w:val="00200205"/>
    <w:rsid w:val="00203234"/>
    <w:rsid w:val="00255446"/>
    <w:rsid w:val="002651D6"/>
    <w:rsid w:val="002656BA"/>
    <w:rsid w:val="002A4EC9"/>
    <w:rsid w:val="002E31F2"/>
    <w:rsid w:val="002E3514"/>
    <w:rsid w:val="002E3F6C"/>
    <w:rsid w:val="0030107E"/>
    <w:rsid w:val="003242FB"/>
    <w:rsid w:val="00342C96"/>
    <w:rsid w:val="00342F5A"/>
    <w:rsid w:val="003761D8"/>
    <w:rsid w:val="00380427"/>
    <w:rsid w:val="003C0FED"/>
    <w:rsid w:val="003C3DD2"/>
    <w:rsid w:val="003C74B4"/>
    <w:rsid w:val="003E492E"/>
    <w:rsid w:val="00406BA8"/>
    <w:rsid w:val="004123E1"/>
    <w:rsid w:val="00431FB8"/>
    <w:rsid w:val="004321D0"/>
    <w:rsid w:val="00446706"/>
    <w:rsid w:val="00453620"/>
    <w:rsid w:val="00470DF9"/>
    <w:rsid w:val="004D1AFE"/>
    <w:rsid w:val="004E2918"/>
    <w:rsid w:val="004F3BAF"/>
    <w:rsid w:val="005254C2"/>
    <w:rsid w:val="005279F1"/>
    <w:rsid w:val="00564733"/>
    <w:rsid w:val="00575A76"/>
    <w:rsid w:val="005A2D13"/>
    <w:rsid w:val="00635742"/>
    <w:rsid w:val="00645843"/>
    <w:rsid w:val="00647138"/>
    <w:rsid w:val="006504AF"/>
    <w:rsid w:val="00671B41"/>
    <w:rsid w:val="006847F6"/>
    <w:rsid w:val="006B39BF"/>
    <w:rsid w:val="00712DA1"/>
    <w:rsid w:val="007C07C6"/>
    <w:rsid w:val="007C3943"/>
    <w:rsid w:val="008151E7"/>
    <w:rsid w:val="0084423A"/>
    <w:rsid w:val="00884E3A"/>
    <w:rsid w:val="008B664F"/>
    <w:rsid w:val="008C458C"/>
    <w:rsid w:val="008D61BF"/>
    <w:rsid w:val="00901BE7"/>
    <w:rsid w:val="00903096"/>
    <w:rsid w:val="0090378A"/>
    <w:rsid w:val="009246D1"/>
    <w:rsid w:val="009360E4"/>
    <w:rsid w:val="00944B73"/>
    <w:rsid w:val="009532DF"/>
    <w:rsid w:val="009613BD"/>
    <w:rsid w:val="00971415"/>
    <w:rsid w:val="00981318"/>
    <w:rsid w:val="009A6298"/>
    <w:rsid w:val="009C194D"/>
    <w:rsid w:val="009C772D"/>
    <w:rsid w:val="009E5095"/>
    <w:rsid w:val="009E7290"/>
    <w:rsid w:val="009F1517"/>
    <w:rsid w:val="00A038BB"/>
    <w:rsid w:val="00A10E55"/>
    <w:rsid w:val="00A37506"/>
    <w:rsid w:val="00A46640"/>
    <w:rsid w:val="00A6443A"/>
    <w:rsid w:val="00AB09C2"/>
    <w:rsid w:val="00AB6CEE"/>
    <w:rsid w:val="00AC40D9"/>
    <w:rsid w:val="00B24F4D"/>
    <w:rsid w:val="00B4199A"/>
    <w:rsid w:val="00B6059E"/>
    <w:rsid w:val="00B66F93"/>
    <w:rsid w:val="00BC3FC3"/>
    <w:rsid w:val="00BE3103"/>
    <w:rsid w:val="00BE7BD0"/>
    <w:rsid w:val="00C06132"/>
    <w:rsid w:val="00C10D72"/>
    <w:rsid w:val="00C14DB9"/>
    <w:rsid w:val="00C26BF7"/>
    <w:rsid w:val="00C321F8"/>
    <w:rsid w:val="00C56ABC"/>
    <w:rsid w:val="00C90019"/>
    <w:rsid w:val="00CC4E95"/>
    <w:rsid w:val="00CD4889"/>
    <w:rsid w:val="00CE65A6"/>
    <w:rsid w:val="00D44DE2"/>
    <w:rsid w:val="00D522EC"/>
    <w:rsid w:val="00D96A1E"/>
    <w:rsid w:val="00DC2F4E"/>
    <w:rsid w:val="00E144B8"/>
    <w:rsid w:val="00E44E01"/>
    <w:rsid w:val="00E56965"/>
    <w:rsid w:val="00E632C8"/>
    <w:rsid w:val="00E7472B"/>
    <w:rsid w:val="00E829CF"/>
    <w:rsid w:val="00EA1EC3"/>
    <w:rsid w:val="00EB568C"/>
    <w:rsid w:val="00ED603D"/>
    <w:rsid w:val="00EE5653"/>
    <w:rsid w:val="00EF606A"/>
    <w:rsid w:val="00F004D0"/>
    <w:rsid w:val="00F33867"/>
    <w:rsid w:val="00F35C54"/>
    <w:rsid w:val="00F414EB"/>
    <w:rsid w:val="00F505A0"/>
    <w:rsid w:val="00F51F2C"/>
    <w:rsid w:val="00F61C1E"/>
    <w:rsid w:val="00F61FB7"/>
    <w:rsid w:val="00F720BC"/>
    <w:rsid w:val="00F814E2"/>
    <w:rsid w:val="00F840CE"/>
    <w:rsid w:val="00FC5166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B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68C"/>
    <w:pPr>
      <w:jc w:val="center"/>
      <w:outlineLvl w:val="1"/>
    </w:pPr>
    <w:rPr>
      <w:rFonts w:ascii="Helvetica" w:hAnsi="Helvetic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  <w:style w:type="character" w:customStyle="1" w:styleId="Heading2Char">
    <w:name w:val="Heading 2 Char"/>
    <w:basedOn w:val="DefaultParagraphFont"/>
    <w:link w:val="Heading2"/>
    <w:uiPriority w:val="9"/>
    <w:rsid w:val="00EB568C"/>
    <w:rPr>
      <w:rFonts w:ascii="Helvetica" w:hAnsi="Helvetica"/>
      <w:b/>
      <w:bCs/>
      <w:sz w:val="28"/>
      <w:szCs w:val="28"/>
    </w:rPr>
  </w:style>
  <w:style w:type="table" w:styleId="TableGridLight">
    <w:name w:val="Grid Table Light"/>
    <w:basedOn w:val="TableNormal"/>
    <w:uiPriority w:val="40"/>
    <w:rsid w:val="006357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7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42</cp:revision>
  <cp:lastPrinted>2023-11-01T15:32:00Z</cp:lastPrinted>
  <dcterms:created xsi:type="dcterms:W3CDTF">2023-11-01T15:12:00Z</dcterms:created>
  <dcterms:modified xsi:type="dcterms:W3CDTF">2024-03-28T17:49:00Z</dcterms:modified>
</cp:coreProperties>
</file>