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F9DE1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0201760A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3E4E16FB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763235FB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6ABADDE1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0A432821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0BBDAF18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2E8BD149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2D146A03" w14:textId="77777777" w:rsidR="005F6496" w:rsidRDefault="005F6496" w:rsidP="005F6496">
      <w:pPr>
        <w:jc w:val="center"/>
        <w:rPr>
          <w:b/>
          <w:bCs/>
          <w:sz w:val="36"/>
          <w:szCs w:val="36"/>
        </w:rPr>
      </w:pPr>
    </w:p>
    <w:p w14:paraId="00DBC6BD" w14:textId="44E8ABD2" w:rsidR="00FA4109" w:rsidRDefault="005F6496" w:rsidP="005F6496">
      <w:pPr>
        <w:jc w:val="center"/>
        <w:rPr>
          <w:b/>
          <w:bCs/>
          <w:sz w:val="36"/>
          <w:szCs w:val="36"/>
        </w:rPr>
      </w:pPr>
      <w:r w:rsidRPr="005F6496">
        <w:rPr>
          <w:b/>
          <w:bCs/>
          <w:sz w:val="36"/>
          <w:szCs w:val="36"/>
        </w:rPr>
        <w:t>Soluție DLP bazată pe monitorizarea logurilor pentru aplicații web</w:t>
      </w:r>
    </w:p>
    <w:p w14:paraId="7095BE9B" w14:textId="6C7D63A6" w:rsidR="005F6496" w:rsidRDefault="005F6496" w:rsidP="005F6496">
      <w:pPr>
        <w:jc w:val="right"/>
        <w:rPr>
          <w:sz w:val="22"/>
          <w:szCs w:val="22"/>
        </w:rPr>
      </w:pPr>
      <w:r w:rsidRPr="005F6496">
        <w:rPr>
          <w:sz w:val="22"/>
          <w:szCs w:val="22"/>
        </w:rPr>
        <w:t>Dragos-Mihai SIMION, SAS 2</w:t>
      </w:r>
    </w:p>
    <w:p w14:paraId="72E4712B" w14:textId="77777777" w:rsidR="005F6496" w:rsidRDefault="005F6496" w:rsidP="005F6496">
      <w:pPr>
        <w:jc w:val="right"/>
        <w:rPr>
          <w:sz w:val="22"/>
          <w:szCs w:val="22"/>
        </w:rPr>
      </w:pPr>
    </w:p>
    <w:p w14:paraId="7E791C96" w14:textId="77777777" w:rsidR="005F6496" w:rsidRDefault="005F6496" w:rsidP="005F6496">
      <w:pPr>
        <w:jc w:val="right"/>
        <w:rPr>
          <w:sz w:val="22"/>
          <w:szCs w:val="22"/>
        </w:rPr>
      </w:pPr>
    </w:p>
    <w:p w14:paraId="529F9261" w14:textId="77777777" w:rsidR="005F6496" w:rsidRDefault="005F6496" w:rsidP="005F6496">
      <w:pPr>
        <w:jc w:val="right"/>
        <w:rPr>
          <w:sz w:val="22"/>
          <w:szCs w:val="22"/>
        </w:rPr>
      </w:pPr>
    </w:p>
    <w:p w14:paraId="1FC89573" w14:textId="77777777" w:rsidR="005F6496" w:rsidRDefault="005F6496" w:rsidP="005F6496">
      <w:pPr>
        <w:jc w:val="right"/>
        <w:rPr>
          <w:sz w:val="22"/>
          <w:szCs w:val="22"/>
        </w:rPr>
      </w:pPr>
    </w:p>
    <w:p w14:paraId="1F161AF2" w14:textId="77777777" w:rsidR="005F6496" w:rsidRDefault="005F6496" w:rsidP="005F6496">
      <w:pPr>
        <w:jc w:val="right"/>
        <w:rPr>
          <w:sz w:val="22"/>
          <w:szCs w:val="22"/>
        </w:rPr>
      </w:pPr>
    </w:p>
    <w:p w14:paraId="64BC3DB7" w14:textId="77777777" w:rsidR="005F6496" w:rsidRDefault="005F6496" w:rsidP="005F6496">
      <w:pPr>
        <w:jc w:val="right"/>
        <w:rPr>
          <w:sz w:val="22"/>
          <w:szCs w:val="22"/>
        </w:rPr>
      </w:pPr>
    </w:p>
    <w:p w14:paraId="0B267E19" w14:textId="77777777" w:rsidR="005F6496" w:rsidRDefault="005F6496" w:rsidP="005F6496">
      <w:pPr>
        <w:jc w:val="right"/>
        <w:rPr>
          <w:sz w:val="22"/>
          <w:szCs w:val="22"/>
        </w:rPr>
      </w:pPr>
    </w:p>
    <w:p w14:paraId="0E32A40A" w14:textId="77777777" w:rsidR="005F6496" w:rsidRDefault="005F6496" w:rsidP="005F6496">
      <w:pPr>
        <w:jc w:val="right"/>
        <w:rPr>
          <w:sz w:val="22"/>
          <w:szCs w:val="22"/>
        </w:rPr>
      </w:pPr>
    </w:p>
    <w:p w14:paraId="715CFAED" w14:textId="77777777" w:rsidR="005F6496" w:rsidRDefault="005F6496" w:rsidP="005F6496">
      <w:pPr>
        <w:jc w:val="right"/>
        <w:rPr>
          <w:sz w:val="22"/>
          <w:szCs w:val="22"/>
        </w:rPr>
      </w:pPr>
    </w:p>
    <w:p w14:paraId="58B23E72" w14:textId="77777777" w:rsidR="005F6496" w:rsidRDefault="005F6496" w:rsidP="005F6496">
      <w:pPr>
        <w:jc w:val="right"/>
        <w:rPr>
          <w:sz w:val="22"/>
          <w:szCs w:val="22"/>
        </w:rPr>
      </w:pPr>
    </w:p>
    <w:p w14:paraId="680E8368" w14:textId="77777777" w:rsidR="005F6496" w:rsidRDefault="005F6496" w:rsidP="005F6496">
      <w:pPr>
        <w:jc w:val="right"/>
        <w:rPr>
          <w:sz w:val="22"/>
          <w:szCs w:val="22"/>
        </w:rPr>
      </w:pPr>
    </w:p>
    <w:p w14:paraId="52623F0E" w14:textId="12B3BAA2" w:rsidR="005F6496" w:rsidRDefault="005F6496" w:rsidP="005F6496">
      <w:pPr>
        <w:jc w:val="right"/>
        <w:rPr>
          <w:sz w:val="22"/>
          <w:szCs w:val="22"/>
        </w:rPr>
      </w:pPr>
    </w:p>
    <w:p w14:paraId="140B81D7" w14:textId="77777777" w:rsidR="005F6496" w:rsidRDefault="005F6496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0395661" w14:textId="77777777" w:rsidR="005F6496" w:rsidRPr="005F6496" w:rsidRDefault="005F6496" w:rsidP="005F6496">
      <w:pPr>
        <w:jc w:val="right"/>
        <w:rPr>
          <w:sz w:val="22"/>
          <w:szCs w:val="22"/>
        </w:rPr>
      </w:pPr>
    </w:p>
    <w:p w14:paraId="085B3A5B" w14:textId="0B88BCDB" w:rsidR="005F6496" w:rsidRDefault="005F6496" w:rsidP="005F6496">
      <w:pPr>
        <w:jc w:val="right"/>
        <w:rPr>
          <w:b/>
          <w:bCs/>
          <w:sz w:val="22"/>
          <w:szCs w:val="22"/>
        </w:rPr>
      </w:pPr>
    </w:p>
    <w:sdt>
      <w:sdtPr>
        <w:id w:val="-1599873913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:lang w:val="ro-RO"/>
          <w14:ligatures w14:val="standardContextual"/>
        </w:rPr>
      </w:sdtEndPr>
      <w:sdtContent>
        <w:p w14:paraId="17825002" w14:textId="7C7315C4" w:rsidR="005F6496" w:rsidRDefault="005F6496">
          <w:pPr>
            <w:pStyle w:val="TOCHeading"/>
          </w:pPr>
          <w:r>
            <w:t>Contents</w:t>
          </w:r>
        </w:p>
        <w:p w14:paraId="7D441DC3" w14:textId="490FC12F" w:rsidR="005F6496" w:rsidRDefault="005F6496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en-US"/>
            </w:rPr>
            <w:t>No table of contents entries found.</w:t>
          </w:r>
          <w:r>
            <w:rPr>
              <w:b/>
              <w:bCs/>
              <w:noProof/>
            </w:rPr>
            <w:fldChar w:fldCharType="end"/>
          </w:r>
        </w:p>
      </w:sdtContent>
    </w:sdt>
    <w:p w14:paraId="17C1E39F" w14:textId="77777777" w:rsidR="005F6496" w:rsidRDefault="005F6496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br w:type="page"/>
      </w:r>
    </w:p>
    <w:p w14:paraId="21A9D623" w14:textId="3891B128" w:rsidR="005F6496" w:rsidRDefault="005F6496" w:rsidP="005F6496">
      <w:pPr>
        <w:pStyle w:val="Heading1"/>
        <w:numPr>
          <w:ilvl w:val="0"/>
          <w:numId w:val="1"/>
        </w:numPr>
      </w:pPr>
      <w:r>
        <w:lastRenderedPageBreak/>
        <w:t>Scopul sistemului</w:t>
      </w:r>
    </w:p>
    <w:p w14:paraId="13FDBF3C" w14:textId="77777777" w:rsidR="005F6496" w:rsidRDefault="005F6496" w:rsidP="005F6496"/>
    <w:p w14:paraId="0441896D" w14:textId="7DF936A7" w:rsidR="005F6496" w:rsidRDefault="005F6496" w:rsidP="005F6496">
      <w:r>
        <w:t>Sistemul implementat are ca scop detectarea și limitarea scurgerilor de date sensibile (PII și secrete) cauzate de:</w:t>
      </w:r>
    </w:p>
    <w:p w14:paraId="35FB7005" w14:textId="1DD01FF2" w:rsidR="005F6496" w:rsidRDefault="005F6496" w:rsidP="005F6496">
      <w:pPr>
        <w:pStyle w:val="ListParagraph"/>
        <w:numPr>
          <w:ilvl w:val="0"/>
          <w:numId w:val="2"/>
        </w:numPr>
      </w:pPr>
      <w:r>
        <w:t>practici de logging nesigure</w:t>
      </w:r>
    </w:p>
    <w:p w14:paraId="094633EE" w14:textId="1F363160" w:rsidR="005F6496" w:rsidRDefault="005F6496" w:rsidP="005F6496">
      <w:pPr>
        <w:pStyle w:val="ListParagraph"/>
        <w:numPr>
          <w:ilvl w:val="0"/>
          <w:numId w:val="2"/>
        </w:numPr>
      </w:pPr>
      <w:r>
        <w:t>endpoint-uri care expun date sensibile</w:t>
      </w:r>
    </w:p>
    <w:p w14:paraId="51A9249E" w14:textId="354862E6" w:rsidR="005F6496" w:rsidRDefault="005F6496" w:rsidP="005F6496">
      <w:pPr>
        <w:pStyle w:val="ListParagraph"/>
        <w:numPr>
          <w:ilvl w:val="0"/>
          <w:numId w:val="2"/>
        </w:numPr>
      </w:pPr>
      <w:r>
        <w:t>manipularea necorespunzătoare a secretelor (token-uri, carduri</w:t>
      </w:r>
      <w:r>
        <w:t xml:space="preserve">, </w:t>
      </w:r>
      <w:r>
        <w:t xml:space="preserve"> etc)</w:t>
      </w:r>
    </w:p>
    <w:p w14:paraId="32DE7A37" w14:textId="60EEABDF" w:rsidR="005F6496" w:rsidRPr="005F6496" w:rsidRDefault="005F6496" w:rsidP="005F6496">
      <w:r>
        <w:t>Soluția este log-based DLP, inspirată din mecanisme reale folosite în sisteme de securitate și observabilitate</w:t>
      </w:r>
    </w:p>
    <w:sectPr w:rsidR="005F6496" w:rsidRPr="005F64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208FF"/>
    <w:multiLevelType w:val="hybridMultilevel"/>
    <w:tmpl w:val="0C50D77C"/>
    <w:lvl w:ilvl="0" w:tplc="556809F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412F6"/>
    <w:multiLevelType w:val="hybridMultilevel"/>
    <w:tmpl w:val="82102EB2"/>
    <w:lvl w:ilvl="0" w:tplc="041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598017">
    <w:abstractNumId w:val="1"/>
  </w:num>
  <w:num w:numId="2" w16cid:durableId="219561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4E4"/>
    <w:rsid w:val="00261F51"/>
    <w:rsid w:val="004E45E8"/>
    <w:rsid w:val="005F6496"/>
    <w:rsid w:val="006334E4"/>
    <w:rsid w:val="00FA4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A6BA9"/>
  <w15:chartTrackingRefBased/>
  <w15:docId w15:val="{2A3130D3-0289-4293-9B10-1B08771E7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4E4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F6496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4AF9F7-6482-4D7D-B2D9-DF03C8B46A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85</Words>
  <Characters>493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Dragoș-Mihai SIMION (118285)</dc:creator>
  <cp:keywords/>
  <dc:description/>
  <cp:lastModifiedBy>Dragoș-Mihai SIMION (118285)</cp:lastModifiedBy>
  <cp:revision>2</cp:revision>
  <dcterms:created xsi:type="dcterms:W3CDTF">2026-01-06T14:26:00Z</dcterms:created>
  <dcterms:modified xsi:type="dcterms:W3CDTF">2026-01-06T14:29:00Z</dcterms:modified>
</cp:coreProperties>
</file>