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 Simplified Software License (Version April 2018)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2018 Intel Corporation.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and Redistribution.  You may use and redistribute the software (the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without modification, provided the following conditions are met: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Redistributions must reproduce the above copyright notice and the following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terms of use in the Software and in the documentation and/or other materials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provided with the distribution.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Neither the name of Intel nor the names of its suppliers may be used to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endorse or promote products derived from this Software without specific prior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written permission.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 reverse engineering, decompilation, or disassembly of this Software is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permitted.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patent license.  Intel grants you a world-wide, royalty-free,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non-exclusive license under patents it now or hereafter owns or controls to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make, have made, use, import, offer to sell and sell ("Utilize") this Software,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solely to the extent that any such patent is necessary to Utilize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alone. The patent license shall not apply to any combinations which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this software. No hardware per se is licensed hereunder.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Third party and other Intel programs.  "Third Party Programs" are the files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listed in the "third-party-programs.txt" text file that is included with the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and may include Intel programs under separate license terms. Third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Party Programs, even if included with the distribution of the Materials, are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governed by separate license terms and those license terms solely govern your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of those programs.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DISCLAIMER.  THIS SOFTWARE IS PROVIDED "AS IS" AND ANY EXPRESS OR IMPLIED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WARRANTIES, INCLUDING, BUT NOT LIMITED TO, THE IMPLIED WARRANTIES OF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PURPOSE, AND NON-INFRINGEMENT ARE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DISCLAIMED. THIS SOFTWARE IS NOT INTENDED FOR USE IN SYSTEMS OR APPLICATIONS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FAILURE OF THE SOFTWARE MAY CAUSE PERSONAL INJURY OR DEATH AND YOU AGREE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ARE FULLY RESPONSIBLE FOR ANY CLAIMS, COSTS, DAMAGES, EXPENSES, AND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ATTORNEYS' FEES ARISING OUT OF ANY SUCH USE, EVEN IF ANY CLAIM ALLEGES THAT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 WAS NEGLIGENT REGARDING THE DESIGN OR MANUFACTURE OF THE MATERIALS.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 OF LIABILITY.  IN NO EVENT WILL INTEL BE LIABLE FOR ANY DIRECT,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INDIRECT, INCIDENTAL, SPECIAL, EXEMPLARY, OR CONSEQUENTIAL DAMAGES (INCLUDING,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NOT LIMITED TO, PROCUREMENT OF SUBSTITUTE GOODS OR SERVICES; LOSS OF USE,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DATA, OR PROFITS; OR BUSINESS INTERRUPTION) HOWEVER CAUSED AND ON ANY THEORY OF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WHETHER IN CONTRACT, STRICT LIABILITY, OR TORT (INCLUDING NEGLIGENCE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OTHERWISE) ARISING IN ANY WAY OUT OF THE USE OF THIS SOFTWARE, EVEN IF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ADVISED OF THE POSSIBILITY OF SUCH DAMAGE. YOU AGREE TO INDEMNIFY AND HOLD INTEL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AGAINST ANY CLAIMS AND EXPENSES RESULTING FROM YOUR USE OR UNAUTHORIZED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OF THE SOFTWARE.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support.  Intel may make changes to the Software, at any time without notice,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is not obligated to support, update or provide training for the Software.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Termination.  Intel may terminate your right to use the Software in the event of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breach of this Agreement and you fail to cure the breach within a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reasonable period of time.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Feedback.  Should you provide Intel with comments, modifications, corrections,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enhancements or other input ("Feedback") related to the Software Intel will be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to use, disclose, reproduce, license or otherwise distribute or exploit the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Feedback in its sole discretion without any obligations or restrictions of any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kind, including without limitation, intellectual property rights or licensing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obligations.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Compliance with laws.  You agree to comply with all relevant laws and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regulations governing your use, transfer, import or export (or prohibition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thereof) of the Software.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Governing law.  All disputes will be governed by the laws of the United States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America and the State of Delaware without reference to conflict of law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principles and subject to the exclusive jurisdiction of the state or federal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courts sitting in the State of Delaware, and each party agrees that it submits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personal jurisdiction and venue of those courts and waives any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objections. The United Nations Convention on Contracts for the International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 of Goods (1980) is specifically excluded and will not apply to the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*Other names and brands may be claimed as the property of others.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