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BackgroundSubtractorMOG2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org.opencv.video.BackgroundSubtractor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org.opencv.video.BackgroundSubtractorMOG2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BackgroundSubtractorMOG2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BackgroundSubtractor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Gaussian Mixture-based Background/Foreground Segmentation Algorithm. The class implements the Gaussian mixture model background subtraction described in CITE: Zivkovic2004 and CITE: Zivkovic2006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BackgroundSubtractorMOG2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fgmask)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a foreground mask.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fgmask, double learningRate)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a foreground mask.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getBackgroundRatio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"background ratio" parameter of the algorithm If a foreground pixel keeps semi-constant value for about backgroundRatio\*history frames, it's considered background and added to the model as a center of a new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getComplexityReductionThreshold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complexity reduction threshold This parameter defines the number of samples needed to accept to prove the component exists.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getDetectShadows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shadow detection flag If true, the algorithm detects shadows and marks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getHistory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last frames that affect the background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getNMixtures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gaussian components in the background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getShadowThreshold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shadow threshold A shadow is detected if pixel is a darker version of the background.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getShadowValue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shadow value Shadow value is the value used to mark shadows in the foreground mask.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getVarInit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initial variance of each gaussian component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getVarMax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getVarMin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getVarThreshold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variance threshold for the pixel-model match The main threshold on the squared Mahalanobis distance to decide if the sample is well described by the background model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getVarThresholdGen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variance threshold for the pixel-model match used for new mixture component generation Threshold for the squared Mahalanobis distance that helps decide when a sample is close to the existing components (corresponds to Tg in the paper).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setBackgroundRatio</w:t>
              </w:r>
            </w:hyperlink>
            <w:r w:rsidDel="00000000" w:rsidR="00000000" w:rsidRPr="00000000">
              <w:rPr>
                <w:rtl w:val="0"/>
              </w:rPr>
              <w:t xml:space="preserve">(double ratio)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"background ratio" parameter of the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setComplexityReductionThreshold</w:t>
              </w:r>
            </w:hyperlink>
            <w:r w:rsidDel="00000000" w:rsidR="00000000" w:rsidRPr="00000000">
              <w:rPr>
                <w:rtl w:val="0"/>
              </w:rPr>
              <w:t xml:space="preserve">(double 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complexity reduction threshold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setDetectShadows</w:t>
              </w:r>
            </w:hyperlink>
            <w:r w:rsidDel="00000000" w:rsidR="00000000" w:rsidRPr="00000000">
              <w:rPr>
                <w:rtl w:val="0"/>
              </w:rPr>
              <w:t xml:space="preserve">(boolean detectShadows)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Enables or disables shadow detection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setHistory</w:t>
              </w:r>
            </w:hyperlink>
            <w:r w:rsidDel="00000000" w:rsidR="00000000" w:rsidRPr="00000000">
              <w:rPr>
                <w:rtl w:val="0"/>
              </w:rPr>
              <w:t xml:space="preserve">(int history)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number of last frames that affect the background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setNMixtures</w:t>
              </w:r>
            </w:hyperlink>
            <w:r w:rsidDel="00000000" w:rsidR="00000000" w:rsidRPr="00000000">
              <w:rPr>
                <w:rtl w:val="0"/>
              </w:rPr>
              <w:t xml:space="preserve">(int nmixtures)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number of gaussian components in the background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setShadowThreshold</w:t>
              </w:r>
            </w:hyperlink>
            <w:r w:rsidDel="00000000" w:rsidR="00000000" w:rsidRPr="00000000">
              <w:rPr>
                <w:rtl w:val="0"/>
              </w:rPr>
              <w:t xml:space="preserve">(double 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shadow threshold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setShadowValue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shadow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setVarInit</w:t>
              </w:r>
            </w:hyperlink>
            <w:r w:rsidDel="00000000" w:rsidR="00000000" w:rsidRPr="00000000">
              <w:rPr>
                <w:rtl w:val="0"/>
              </w:rPr>
              <w:t xml:space="preserve">(double varInit)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initial variance of each gaussian component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setVarMax</w:t>
              </w:r>
            </w:hyperlink>
            <w:r w:rsidDel="00000000" w:rsidR="00000000" w:rsidRPr="00000000">
              <w:rPr>
                <w:rtl w:val="0"/>
              </w:rPr>
              <w:t xml:space="preserve">(double varMax)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setVarMin</w:t>
              </w:r>
            </w:hyperlink>
            <w:r w:rsidDel="00000000" w:rsidR="00000000" w:rsidRPr="00000000">
              <w:rPr>
                <w:rtl w:val="0"/>
              </w:rPr>
              <w:t xml:space="preserve">(double varMin)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setVarThreshold</w:t>
              </w:r>
            </w:hyperlink>
            <w:r w:rsidDel="00000000" w:rsidR="00000000" w:rsidRPr="00000000">
              <w:rPr>
                <w:rtl w:val="0"/>
              </w:rPr>
              <w:t xml:space="preserve">(double varThreshold)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variance threshold for the pixel-model match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setVarThresholdGen</w:t>
              </w:r>
            </w:hyperlink>
            <w:r w:rsidDel="00000000" w:rsidR="00000000" w:rsidRPr="00000000">
              <w:rPr>
                <w:rtl w:val="0"/>
              </w:rPr>
              <w:t xml:space="preserve">(double varThresholdGen)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variance threshold for the pixel-model match used for new mixture component generation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60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org.opencv.video.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BackgroundSubtractor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getBackgroundImage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1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2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5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BackgroundSubtractorMOG2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67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apply(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fgmask)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a foreground mask.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 in class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BackgroundSubtractor</w:t>
        </w:r>
      </w:hyperlink>
      <w:r w:rsidDel="00000000" w:rsidR="00000000" w:rsidRPr="00000000">
        <w:rPr>
          <w:rtl w:val="0"/>
        </w:rPr>
        <w:t xml:space="preserve"> Parameters:image - Next video frame. Floating point frame will be used without scaling and should be in range \([0,255]\).fgmask - The output foreground mask as an 8-bit binary image. learnt. Negative parameter value makes the algorithm to use some automatically chosen learning rate. 0 means that the background model is not updated at all, 1 means that the background model is completely reinitialized from the last frame.</w:t>
      </w:r>
    </w:p>
    <w:bookmarkStart w:colFirst="0" w:colLast="0" w:name="17dp8vu" w:id="10"/>
    <w:bookmarkEnd w:id="10"/>
    <w:p w:rsidR="00000000" w:rsidDel="00000000" w:rsidP="00000000" w:rsidRDefault="00000000" w:rsidRPr="00000000" w14:paraId="00000068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apply(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fgmask,</w:t>
        <w:br w:type="textWrapping"/>
        <w:t xml:space="preserve">         double learningRate)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a foreground mask.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 in class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BackgroundSubtractor</w:t>
        </w:r>
      </w:hyperlink>
      <w:r w:rsidDel="00000000" w:rsidR="00000000" w:rsidRPr="00000000">
        <w:rPr>
          <w:rtl w:val="0"/>
        </w:rPr>
        <w:t xml:space="preserve"> Parameters:image - Next video frame. Floating point frame will be used without scaling and should be in range \([0,255]\).fgmask - The output foreground mask as an 8-bit binary image.learningRate - The value between 0 and 1 that indicates how fast the background model is learnt. Negative parameter value makes the algorithm to use some automatically chosen learning rate. 0 means that the background model is not updated at all, 1 means that the background model is completely reinitialized from the last frame.</w:t>
      </w:r>
    </w:p>
    <w:bookmarkStart w:colFirst="0" w:colLast="0" w:name="3rdcrjn" w:id="11"/>
    <w:bookmarkEnd w:id="11"/>
    <w:p w:rsidR="00000000" w:rsidDel="00000000" w:rsidP="00000000" w:rsidRDefault="00000000" w:rsidRPr="00000000" w14:paraId="00000069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getBackgroundRatio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getBackgroundRatio()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"background ratio" parameter of the algorithm If a foreground pixel keeps semi-constant value for about backgroundRatio\*history frames, it's considered background and added to the model as a center of a new component. It corresponds to TB parameter in the paper.Returns:automatically generated</w:t>
      </w:r>
    </w:p>
    <w:bookmarkStart w:colFirst="0" w:colLast="0" w:name="26in1rg" w:id="12"/>
    <w:bookmarkEnd w:id="12"/>
    <w:p w:rsidR="00000000" w:rsidDel="00000000" w:rsidP="00000000" w:rsidRDefault="00000000" w:rsidRPr="00000000" w14:paraId="0000006A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getComplexityReductionThreshold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getComplexityReductionThreshold()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complexity reduction threshold This parameter defines the number of samples needed to accept to prove the component exists. CT=0.05 is a default value for all the samples. By setting CT=0 you get an algorithm very similar to the standard Stauffer&amp;Grimson algorithm.Returns:automatically generated</w:t>
      </w:r>
    </w:p>
    <w:bookmarkStart w:colFirst="0" w:colLast="0" w:name="lnxbz9" w:id="13"/>
    <w:bookmarkEnd w:id="13"/>
    <w:p w:rsidR="00000000" w:rsidDel="00000000" w:rsidP="00000000" w:rsidRDefault="00000000" w:rsidRPr="00000000" w14:paraId="0000006B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getDetectShadows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getDetectShadows()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shadow detection flag If true, the algorithm detects shadows and marks them. See createBackgroundSubtractorMOG2 for details.Returns:automatically generated</w:t>
      </w:r>
    </w:p>
    <w:bookmarkStart w:colFirst="0" w:colLast="0" w:name="35nkun2" w:id="14"/>
    <w:bookmarkEnd w:id="14"/>
    <w:p w:rsidR="00000000" w:rsidDel="00000000" w:rsidP="00000000" w:rsidRDefault="00000000" w:rsidRPr="00000000" w14:paraId="0000006C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getHistory()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last frames that affect the background modelReturns:automatically generated</w:t>
      </w:r>
    </w:p>
    <w:bookmarkStart w:colFirst="0" w:colLast="0" w:name="1ksv4uv" w:id="15"/>
    <w:bookmarkEnd w:id="15"/>
    <w:p w:rsidR="00000000" w:rsidDel="00000000" w:rsidP="00000000" w:rsidRDefault="00000000" w:rsidRPr="00000000" w14:paraId="0000006D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getNMixtures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getNMixtures()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gaussian components in the background modelReturns:automatically generated</w:t>
      </w:r>
    </w:p>
    <w:bookmarkStart w:colFirst="0" w:colLast="0" w:name="44sinio" w:id="16"/>
    <w:bookmarkEnd w:id="16"/>
    <w:p w:rsidR="00000000" w:rsidDel="00000000" w:rsidP="00000000" w:rsidRDefault="00000000" w:rsidRPr="00000000" w14:paraId="0000006E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getShadowThreshold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getShadowThreshold()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shadow threshold A shadow is detected if pixel is a darker version of the background. The shadow threshold (Tau in the paper) is a threshold defining how much darker the shadow can be. Tau= 0.5 means that if a pixel is more than twice darker then it is not shadow. See Prati, Mikic, Trivedi and Cucchiara, Detecting Moving Shadows...*, IEEE PAMI,2003.Returns:automatically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6F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getShadowValue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getShadowValue()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shadow value Shadow value is the value used to mark shadows in the foreground mask. Default value is 127. Value 0 in the mask always means background, 255 means foreground.Returns:automatically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70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getVarInit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getVarInit()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initial variance of each gaussian componentReturns:automatically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7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getVarMax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getVarMax()</w:t>
      </w:r>
    </w:p>
    <w:bookmarkStart w:colFirst="0" w:colLast="0" w:name="1y810tw" w:id="20"/>
    <w:bookmarkEnd w:id="20"/>
    <w:p w:rsidR="00000000" w:rsidDel="00000000" w:rsidP="00000000" w:rsidRDefault="00000000" w:rsidRPr="00000000" w14:paraId="0000007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getVarMin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getVarMin()</w:t>
      </w:r>
    </w:p>
    <w:bookmarkStart w:colFirst="0" w:colLast="0" w:name="4i7ojhp" w:id="21"/>
    <w:bookmarkEnd w:id="21"/>
    <w:p w:rsidR="00000000" w:rsidDel="00000000" w:rsidP="00000000" w:rsidRDefault="00000000" w:rsidRPr="00000000" w14:paraId="00000073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getVarThreshold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getVarThreshold()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variance threshold for the pixel-model match The main threshold on the squared Mahalanobis distance to decide if the sample is well described by the background model or not. Related to Cthr from the paper.Returns:automatically generated</w:t>
      </w:r>
    </w:p>
    <w:bookmarkStart w:colFirst="0" w:colLast="0" w:name="2xcytpi" w:id="22"/>
    <w:bookmarkEnd w:id="22"/>
    <w:p w:rsidR="00000000" w:rsidDel="00000000" w:rsidP="00000000" w:rsidRDefault="00000000" w:rsidRPr="00000000" w14:paraId="00000074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getVarThresholdGen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getVarThresholdGen()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variance threshold for the pixel-model match used for new mixture component generation Threshold for the squared Mahalanobis distance that helps decide when a sample is close to the existing components (corresponds to Tg in the paper). If a pixel is not close to any component, it is considered foreground or added as a new component. 3 sigma =&gt; Tg=3\*3=9 is default. A smaller Tg value generates more components. A higher Tg value may result in a small number of components but they can grow too large.Returns:automatically generated</w:t>
      </w:r>
    </w:p>
    <w:bookmarkStart w:colFirst="0" w:colLast="0" w:name="1ci93xb" w:id="23"/>
    <w:bookmarkEnd w:id="23"/>
    <w:p w:rsidR="00000000" w:rsidDel="00000000" w:rsidP="00000000" w:rsidRDefault="00000000" w:rsidRPr="00000000" w14:paraId="00000075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setBackgroundRatio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setBackgroundRatio(double ratio)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"background ratio" parameter of the algorithmParameters:ratio - automatically generated</w:t>
      </w:r>
    </w:p>
    <w:bookmarkStart w:colFirst="0" w:colLast="0" w:name="3whwml4" w:id="24"/>
    <w:bookmarkEnd w:id="24"/>
    <w:p w:rsidR="00000000" w:rsidDel="00000000" w:rsidP="00000000" w:rsidRDefault="00000000" w:rsidRPr="00000000" w14:paraId="00000076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setComplexityReductionThreshold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setComplexityReductionThreshold(double 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complexity reduction thresholdParameters:ct - automatically generated</w:t>
      </w:r>
    </w:p>
    <w:bookmarkStart w:colFirst="0" w:colLast="0" w:name="2bn6wsx" w:id="25"/>
    <w:bookmarkEnd w:id="25"/>
    <w:p w:rsidR="00000000" w:rsidDel="00000000" w:rsidP="00000000" w:rsidRDefault="00000000" w:rsidRPr="00000000" w14:paraId="00000077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setDetectShadows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setDetectShadows(boolean detectShadows)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Enables or disables shadow detectionParameters:detectShadows - automatically generated</w:t>
      </w:r>
    </w:p>
    <w:bookmarkStart w:colFirst="0" w:colLast="0" w:name="qsh70q" w:id="26"/>
    <w:bookmarkEnd w:id="26"/>
    <w:p w:rsidR="00000000" w:rsidDel="00000000" w:rsidP="00000000" w:rsidRDefault="00000000" w:rsidRPr="00000000" w14:paraId="00000078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setHistory(int history)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number of last frames that affect the background modelParameters:history - automatically generated</w:t>
      </w:r>
    </w:p>
    <w:bookmarkStart w:colFirst="0" w:colLast="0" w:name="3as4poj" w:id="27"/>
    <w:bookmarkEnd w:id="27"/>
    <w:p w:rsidR="00000000" w:rsidDel="00000000" w:rsidP="00000000" w:rsidRDefault="00000000" w:rsidRPr="00000000" w14:paraId="0000007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setNMixtures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setNMixtures(int nmixtures)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number of gaussian components in the background model. The model needs to be reinitalized to reserve memory.Parameters:nmixtures - automatically generated</w:t>
      </w:r>
    </w:p>
    <w:bookmarkStart w:colFirst="0" w:colLast="0" w:name="1pxezwc" w:id="28"/>
    <w:bookmarkEnd w:id="28"/>
    <w:p w:rsidR="00000000" w:rsidDel="00000000" w:rsidP="00000000" w:rsidRDefault="00000000" w:rsidRPr="00000000" w14:paraId="0000007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setShadowThreshold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setShadowThreshold(double 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shadow thresholdParameters:threshold - automatically generated</w:t>
      </w:r>
    </w:p>
    <w:bookmarkStart w:colFirst="0" w:colLast="0" w:name="49x2ik5" w:id="29"/>
    <w:bookmarkEnd w:id="29"/>
    <w:p w:rsidR="00000000" w:rsidDel="00000000" w:rsidP="00000000" w:rsidRDefault="00000000" w:rsidRPr="00000000" w14:paraId="0000007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setShadowValue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setShadowValue(int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shadow valueParameters:value - automatically generated</w:t>
      </w:r>
    </w:p>
    <w:bookmarkStart w:colFirst="0" w:colLast="0" w:name="2p2csry" w:id="30"/>
    <w:bookmarkEnd w:id="30"/>
    <w:p w:rsidR="00000000" w:rsidDel="00000000" w:rsidP="00000000" w:rsidRDefault="00000000" w:rsidRPr="00000000" w14:paraId="0000007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setVarInit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setVarInit(double varInit)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initial variance of each gaussian componentParameters:varInit - automatically generated</w:t>
      </w:r>
    </w:p>
    <w:bookmarkStart w:colFirst="0" w:colLast="0" w:name="147n2zr" w:id="31"/>
    <w:bookmarkEnd w:id="31"/>
    <w:p w:rsidR="00000000" w:rsidDel="00000000" w:rsidP="00000000" w:rsidRDefault="00000000" w:rsidRPr="00000000" w14:paraId="0000007D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setVarMax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setVarMax(double varMax)</w:t>
      </w:r>
    </w:p>
    <w:bookmarkStart w:colFirst="0" w:colLast="0" w:name="3o7alnk" w:id="32"/>
    <w:bookmarkEnd w:id="32"/>
    <w:p w:rsidR="00000000" w:rsidDel="00000000" w:rsidP="00000000" w:rsidRDefault="00000000" w:rsidRPr="00000000" w14:paraId="0000007E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setVarMin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setVarMin(double varMin)</w:t>
      </w:r>
    </w:p>
    <w:bookmarkStart w:colFirst="0" w:colLast="0" w:name="23ckvvd" w:id="33"/>
    <w:bookmarkEnd w:id="33"/>
    <w:p w:rsidR="00000000" w:rsidDel="00000000" w:rsidP="00000000" w:rsidRDefault="00000000" w:rsidRPr="00000000" w14:paraId="0000007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setVarThreshold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setVarThreshold(double varThreshold)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variance threshold for the pixel-model matchParameters:varThreshold - automatically generated</w:t>
      </w:r>
    </w:p>
    <w:bookmarkStart w:colFirst="0" w:colLast="0" w:name="ihv636" w:id="34"/>
    <w:bookmarkEnd w:id="34"/>
    <w:p w:rsidR="00000000" w:rsidDel="00000000" w:rsidP="00000000" w:rsidRDefault="00000000" w:rsidRPr="00000000" w14:paraId="00000080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setVarThresholdGen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setVarThresholdGen(double varThresholdGen)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variance threshold for the pixel-model match used for new mixture component generationParameters:varThresholdGen - automatically generated</w:t>
      </w:r>
    </w:p>
    <w:bookmarkStart w:colFirst="0" w:colLast="0" w:name="32hioqz" w:id="35"/>
    <w:bookmarkEnd w:id="35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video/BackgroundSubtractorMOG2.html#setComplexityReductionThreshold(double)" TargetMode="External"/><Relationship Id="rId42" Type="http://schemas.openxmlformats.org/officeDocument/2006/relationships/hyperlink" Target="http://docs.google.com/org/opencv/video/BackgroundSubtractorMOG2.html#setHistory(int)" TargetMode="External"/><Relationship Id="rId41" Type="http://schemas.openxmlformats.org/officeDocument/2006/relationships/hyperlink" Target="http://docs.google.com/org/opencv/video/BackgroundSubtractorMOG2.html#setDetectShadows(boolean)" TargetMode="External"/><Relationship Id="rId44" Type="http://schemas.openxmlformats.org/officeDocument/2006/relationships/hyperlink" Target="http://docs.google.com/org/opencv/video/BackgroundSubtractorMOG2.html#setShadowThreshold(double)" TargetMode="External"/><Relationship Id="rId43" Type="http://schemas.openxmlformats.org/officeDocument/2006/relationships/hyperlink" Target="http://docs.google.com/org/opencv/video/BackgroundSubtractorMOG2.html#setNMixtures(int)" TargetMode="External"/><Relationship Id="rId46" Type="http://schemas.openxmlformats.org/officeDocument/2006/relationships/hyperlink" Target="http://docs.google.com/org/opencv/video/BackgroundSubtractorMOG2.html#setVarInit(double)" TargetMode="External"/><Relationship Id="rId45" Type="http://schemas.openxmlformats.org/officeDocument/2006/relationships/hyperlink" Target="http://docs.google.com/org/opencv/video/BackgroundSubtractorMOG2.html#setShadowValue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video/BackgroundSubtractorMOG2.html#setVarMin(double)" TargetMode="External"/><Relationship Id="rId47" Type="http://schemas.openxmlformats.org/officeDocument/2006/relationships/hyperlink" Target="http://docs.google.com/org/opencv/video/BackgroundSubtractorMOG2.html#setVarMax(double)" TargetMode="External"/><Relationship Id="rId49" Type="http://schemas.openxmlformats.org/officeDocument/2006/relationships/hyperlink" Target="http://docs.google.com/org/opencv/video/BackgroundSubtractorMOG2.html#setVarThreshold(doub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video/BackgroundSubtractorKN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opencv/video/BackgroundSubtractorMOG2.html#getNMixtures()" TargetMode="External"/><Relationship Id="rId75" Type="http://schemas.openxmlformats.org/officeDocument/2006/relationships/hyperlink" Target="http://docs.google.com/index.html?org/opencv/video/BackgroundSubtractorMOG2.html" TargetMode="External"/><Relationship Id="rId30" Type="http://schemas.openxmlformats.org/officeDocument/2006/relationships/hyperlink" Target="http://docs.google.com/org/opencv/video/BackgroundSubtractorMOG2.html#getHistory()" TargetMode="External"/><Relationship Id="rId74" Type="http://schemas.openxmlformats.org/officeDocument/2006/relationships/hyperlink" Target="http://docs.google.com/org/opencv/video/DenseOpticalFlow.html" TargetMode="External"/><Relationship Id="rId33" Type="http://schemas.openxmlformats.org/officeDocument/2006/relationships/hyperlink" Target="http://docs.google.com/org/opencv/video/BackgroundSubtractorMOG2.html#getShadowValue()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opencv/video/BackgroundSubtractorMOG2.html#getShadowThreshold()" TargetMode="External"/><Relationship Id="rId76" Type="http://schemas.openxmlformats.org/officeDocument/2006/relationships/hyperlink" Target="http://docs.google.com/BackgroundSubtractorMOG2.html" TargetMode="External"/><Relationship Id="rId35" Type="http://schemas.openxmlformats.org/officeDocument/2006/relationships/hyperlink" Target="http://docs.google.com/org/opencv/video/BackgroundSubtractorMOG2.html#getVarMax()" TargetMode="External"/><Relationship Id="rId34" Type="http://schemas.openxmlformats.org/officeDocument/2006/relationships/hyperlink" Target="http://docs.google.com/org/opencv/video/BackgroundSubtractorMOG2.html#getVarInit()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opencv/video/BackgroundSubtractorMOG2.html#getVarThreshold()" TargetMode="External"/><Relationship Id="rId36" Type="http://schemas.openxmlformats.org/officeDocument/2006/relationships/hyperlink" Target="http://docs.google.com/org/opencv/video/BackgroundSubtractorMOG2.html#getVarMin()" TargetMode="External"/><Relationship Id="rId39" Type="http://schemas.openxmlformats.org/officeDocument/2006/relationships/hyperlink" Target="http://docs.google.com/org/opencv/video/BackgroundSubtractorMOG2.html#setBackgroundRatio(double)" TargetMode="External"/><Relationship Id="rId38" Type="http://schemas.openxmlformats.org/officeDocument/2006/relationships/hyperlink" Target="http://docs.google.com/org/opencv/video/BackgroundSubtractorMOG2.html#getVarThresholdGen()" TargetMode="External"/><Relationship Id="rId62" Type="http://schemas.openxmlformats.org/officeDocument/2006/relationships/hyperlink" Target="http://docs.google.com/org/opencv/video/BackgroundSubtractor.html#apply(org.opencv.core.Mat,%20org.opencv.core.Mat)" TargetMode="External"/><Relationship Id="rId61" Type="http://schemas.openxmlformats.org/officeDocument/2006/relationships/hyperlink" Target="http://docs.google.com/org/opencv/core/Mat.html" TargetMode="External"/><Relationship Id="rId20" Type="http://schemas.openxmlformats.org/officeDocument/2006/relationships/hyperlink" Target="http://docs.google.com/org/opencv/video/BackgroundSubtractorMOG2.html#__fromPtr__(long)" TargetMode="External"/><Relationship Id="rId64" Type="http://schemas.openxmlformats.org/officeDocument/2006/relationships/hyperlink" Target="http://docs.google.com/org/opencv/core/Mat.html" TargetMode="External"/><Relationship Id="rId63" Type="http://schemas.openxmlformats.org/officeDocument/2006/relationships/hyperlink" Target="http://docs.google.com/org/opencv/video/BackgroundSubtractor.html" TargetMode="External"/><Relationship Id="rId22" Type="http://schemas.openxmlformats.org/officeDocument/2006/relationships/hyperlink" Target="http://docs.google.com/org/opencv/core/Mat.html" TargetMode="External"/><Relationship Id="rId66" Type="http://schemas.openxmlformats.org/officeDocument/2006/relationships/hyperlink" Target="http://docs.google.com/org/opencv/video/BackgroundSubtractor.html#apply(org.opencv.core.Mat,%20org.opencv.core.Mat,%20double)" TargetMode="External"/><Relationship Id="rId21" Type="http://schemas.openxmlformats.org/officeDocument/2006/relationships/hyperlink" Target="http://docs.google.com/org/opencv/video/BackgroundSubtractorMOG2.html#apply(org.opencv.core.Mat,%20org.opencv.core.Mat)" TargetMode="External"/><Relationship Id="rId65" Type="http://schemas.openxmlformats.org/officeDocument/2006/relationships/hyperlink" Target="http://docs.google.com/org/opencv/core/Mat.html" TargetMode="External"/><Relationship Id="rId24" Type="http://schemas.openxmlformats.org/officeDocument/2006/relationships/hyperlink" Target="http://docs.google.com/org/opencv/video/BackgroundSubtractorMOG2.html#apply(org.opencv.core.Mat,%20org.opencv.core.Mat,%20double)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pencv/core/Mat.html" TargetMode="External"/><Relationship Id="rId67" Type="http://schemas.openxmlformats.org/officeDocument/2006/relationships/hyperlink" Target="http://docs.google.com/org/opencv/video/BackgroundSubtractor.html" TargetMode="External"/><Relationship Id="rId60" Type="http://schemas.openxmlformats.org/officeDocument/2006/relationships/hyperlink" Target="http://docs.google.com/org/opencv/core/Mat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core/Mat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org/opencv/video/BackgroundSubtractorMOG2.html#getComplexityReductionThreshold()" TargetMode="External"/><Relationship Id="rId27" Type="http://schemas.openxmlformats.org/officeDocument/2006/relationships/hyperlink" Target="http://docs.google.com/org/opencv/video/BackgroundSubtractorMOG2.html#getBackgroundRatio()" TargetMode="External"/><Relationship Id="rId29" Type="http://schemas.openxmlformats.org/officeDocument/2006/relationships/hyperlink" Target="http://docs.google.com/org/opencv/video/BackgroundSubtractorMOG2.html#getDetectShadows()" TargetMode="External"/><Relationship Id="rId51" Type="http://schemas.openxmlformats.org/officeDocument/2006/relationships/hyperlink" Target="http://docs.google.com/org/opencv/video/BackgroundSubtractor.html" TargetMode="External"/><Relationship Id="rId50" Type="http://schemas.openxmlformats.org/officeDocument/2006/relationships/hyperlink" Target="http://docs.google.com/org/opencv/video/BackgroundSubtractorMOG2.html#setVarThresholdGen(double)" TargetMode="External"/><Relationship Id="rId53" Type="http://schemas.openxmlformats.org/officeDocument/2006/relationships/hyperlink" Target="http://docs.google.com/org/opencv/core/Algorithm.html" TargetMode="External"/><Relationship Id="rId52" Type="http://schemas.openxmlformats.org/officeDocument/2006/relationships/hyperlink" Target="http://docs.google.com/org/opencv/video/BackgroundSubtractor.html#getBackgroundImage(org.opencv.core.Mat)" TargetMode="External"/><Relationship Id="rId11" Type="http://schemas.openxmlformats.org/officeDocument/2006/relationships/hyperlink" Target="http://docs.google.com/org/opencv/video/BackgroundSubtractorKNN.html" TargetMode="External"/><Relationship Id="rId55" Type="http://schemas.openxmlformats.org/officeDocument/2006/relationships/hyperlink" Target="http://docs.google.com/org/opencv/core/Algorithm.html#empty(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core/Algorithm.html#clear()" TargetMode="External"/><Relationship Id="rId13" Type="http://schemas.openxmlformats.org/officeDocument/2006/relationships/hyperlink" Target="http://docs.google.com/index.html?org/opencv/video/BackgroundSubtractorMOG2.html" TargetMode="External"/><Relationship Id="rId57" Type="http://schemas.openxmlformats.org/officeDocument/2006/relationships/hyperlink" Target="http://docs.google.com/org/opencv/core/Algorithm.html#getNativeObjAddr()" TargetMode="External"/><Relationship Id="rId12" Type="http://schemas.openxmlformats.org/officeDocument/2006/relationships/hyperlink" Target="http://docs.google.com/org/opencv/video/DenseOpticalFlow.html" TargetMode="External"/><Relationship Id="rId56" Type="http://schemas.openxmlformats.org/officeDocument/2006/relationships/hyperlink" Target="http://docs.google.com/org/opencv/core/Algorithm.html#getDefaultName(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video/BackgroundSubtractorMOG2.html" TargetMode="External"/><Relationship Id="rId14" Type="http://schemas.openxmlformats.org/officeDocument/2006/relationships/hyperlink" Target="http://docs.google.com/BackgroundSubtractorMOG2.html" TargetMode="External"/><Relationship Id="rId58" Type="http://schemas.openxmlformats.org/officeDocument/2006/relationships/hyperlink" Target="http://docs.google.com/org/opencv/core/Algorithm.html#save(java.lang.String)" TargetMode="External"/><Relationship Id="rId17" Type="http://schemas.openxmlformats.org/officeDocument/2006/relationships/hyperlink" Target="http://docs.google.com/org/opencv/video/BackgroundSubtractor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video/BackgroundSubtractorMOG2.html" TargetMode="External"/><Relationship Id="rId18" Type="http://schemas.openxmlformats.org/officeDocument/2006/relationships/hyperlink" Target="http://docs.google.com/org/opencv/video/BackgroundSubtr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