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5B" w:rsidRDefault="00F50450" w:rsidP="00557A5B">
      <w:pPr>
        <w:spacing w:before="840"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>
        <w:br w:type="textWrapping" w:clear="all"/>
      </w:r>
      <w:r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  <w:r>
        <w:rPr>
          <w:rFonts w:ascii="Siemens Sans Black" w:hAnsi="Siemens Sans Black" w:cs="Siemens Sans Black"/>
          <w:color w:val="FFFFFF"/>
          <w:sz w:val="72"/>
          <w:szCs w:val="72"/>
        </w:rPr>
        <w:br/>
      </w:r>
      <w:r w:rsidR="00557A5B"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C23117" w:rsidRDefault="00F50450" w:rsidP="00557A5B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C23117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C23117" w:rsidRDefault="00C231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23117" w:rsidRDefault="00C231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23117" w:rsidRDefault="00C23117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F50450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MindConnect API training </w:t>
      </w:r>
    </w:p>
    <w:p w:rsidR="00C23117" w:rsidRDefault="00C23117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C23117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23117" w:rsidRDefault="00F50450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  <w:r>
        <w:rPr>
          <w:rFonts w:ascii="Siemens Sans" w:hAnsi="Siemens Sans" w:cs="Times New Roman"/>
          <w:b/>
          <w:sz w:val="20"/>
          <w:szCs w:val="18"/>
        </w:rPr>
        <w:t xml:space="preserve"> </w:t>
      </w:r>
      <w:r>
        <w:rPr>
          <w:rFonts w:ascii="Siemens Sans" w:hAnsi="Siemens Sans" w:cs="Times New Roman"/>
          <w:b/>
          <w:sz w:val="20"/>
          <w:szCs w:val="18"/>
        </w:rPr>
        <w:fldChar w:fldCharType="begin"/>
      </w:r>
      <w:r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>
        <w:rPr>
          <w:rFonts w:ascii="Siemens Sans" w:hAnsi="Siemens Sans" w:cs="Times New Roman"/>
          <w:b/>
          <w:sz w:val="20"/>
          <w:szCs w:val="18"/>
        </w:rPr>
        <w:fldChar w:fldCharType="separate"/>
      </w:r>
      <w:r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23117" w:rsidRDefault="00F50450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Date: 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23117" w:rsidRDefault="00F50450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>
        <w:rPr>
          <w:rFonts w:ascii="Siemens Sans" w:hAnsi="Siemens Sans" w:cs="Siemens Sans Black"/>
          <w:color w:val="373535"/>
          <w:sz w:val="20"/>
          <w:szCs w:val="18"/>
        </w:rPr>
        <w:t xml:space="preserve">Place:  </w:t>
      </w: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23117" w:rsidRDefault="00F50450">
      <w:pPr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column"/>
      </w:r>
    </w:p>
    <w:p w:rsidR="00C23117" w:rsidRDefault="00C231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23117" w:rsidRDefault="00C23117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C23117" w:rsidRDefault="00F50450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z w:val="20"/>
          <w:szCs w:val="18"/>
        </w:rPr>
        <w:t>D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>
        <w:rPr>
          <w:rFonts w:ascii="Siemens Sans" w:hAnsi="Siemens Sans" w:cs="Arial"/>
          <w:b/>
          <w:color w:val="373535"/>
          <w:sz w:val="20"/>
          <w:szCs w:val="18"/>
        </w:rPr>
        <w:t>n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68411A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F50450">
        <w:rPr>
          <w:rFonts w:ascii="Siemens Sans" w:hAnsi="Siemens Sans" w:cs="Arial"/>
          <w:color w:val="373535"/>
          <w:sz w:val="18"/>
          <w:szCs w:val="18"/>
        </w:rPr>
        <w:t xml:space="preserve"> detailed insights into the MindConnect API, which enables you to build your own custom agent for MindSphere with the RESTful API. </w:t>
      </w:r>
    </w:p>
    <w:p w:rsidR="00C23117" w:rsidRDefault="00F50450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During this training,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="00557A5B">
        <w:rPr>
          <w:rFonts w:ascii="Siemens Sans" w:hAnsi="Siemens Sans" w:cs="Arial"/>
          <w:color w:val="373535"/>
          <w:sz w:val="18"/>
          <w:szCs w:val="18"/>
        </w:rPr>
        <w:t xml:space="preserve">has </w:t>
      </w:r>
      <w:r w:rsidR="0068411A">
        <w:rPr>
          <w:rFonts w:ascii="Siemens Sans" w:hAnsi="Siemens Sans" w:cs="Arial"/>
          <w:color w:val="373535"/>
          <w:sz w:val="18"/>
          <w:szCs w:val="18"/>
        </w:rPr>
        <w:t>l</w:t>
      </w:r>
      <w:r>
        <w:rPr>
          <w:rFonts w:ascii="Siemens Sans" w:hAnsi="Siemens Sans" w:cs="Arial"/>
          <w:color w:val="373535"/>
          <w:sz w:val="18"/>
          <w:szCs w:val="18"/>
        </w:rPr>
        <w:t>earn</w:t>
      </w:r>
      <w:r w:rsidR="0068411A">
        <w:rPr>
          <w:rFonts w:ascii="Siemens Sans" w:hAnsi="Siemens Sans" w:cs="Arial"/>
          <w:color w:val="373535"/>
          <w:sz w:val="18"/>
          <w:szCs w:val="18"/>
        </w:rPr>
        <w:t>ed</w:t>
      </w:r>
      <w:r>
        <w:rPr>
          <w:rFonts w:ascii="Siemens Sans" w:hAnsi="Siemens Sans" w:cs="Arial"/>
          <w:color w:val="373535"/>
          <w:sz w:val="18"/>
          <w:szCs w:val="18"/>
        </w:rPr>
        <w:t xml:space="preserve"> how to develop a custom agent using preferred programming language, and how to use the MindSphere RESTful API to enable data exchange between custom agent and MindSphere. </w:t>
      </w:r>
    </w:p>
    <w:p w:rsidR="00C23117" w:rsidRDefault="00F50450" w:rsidP="00242F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 xml:space="preserve">The MindSphere security concept and the onboarding process of a new agent </w:t>
      </w:r>
      <w:r w:rsidR="0068411A">
        <w:rPr>
          <w:rFonts w:ascii="Siemens Sans" w:hAnsi="Siemens Sans" w:cs="Arial"/>
          <w:color w:val="373535"/>
          <w:sz w:val="18"/>
          <w:szCs w:val="18"/>
        </w:rPr>
        <w:t>have been</w:t>
      </w:r>
      <w:r>
        <w:rPr>
          <w:rFonts w:ascii="Siemens Sans" w:hAnsi="Siemens Sans" w:cs="Arial"/>
          <w:color w:val="373535"/>
          <w:sz w:val="18"/>
          <w:szCs w:val="18"/>
        </w:rPr>
        <w:t xml:space="preserve"> covered in detail.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participant </w:t>
      </w:r>
      <w:r w:rsidR="00557A5B">
        <w:rPr>
          <w:rFonts w:ascii="Siemens Sans" w:hAnsi="Siemens Sans" w:cs="Arial"/>
          <w:color w:val="373535"/>
          <w:sz w:val="18"/>
          <w:szCs w:val="18"/>
        </w:rPr>
        <w:t xml:space="preserve">has </w:t>
      </w:r>
      <w:r>
        <w:rPr>
          <w:rFonts w:ascii="Siemens Sans" w:hAnsi="Siemens Sans" w:cs="Arial"/>
          <w:color w:val="373535"/>
          <w:sz w:val="18"/>
          <w:szCs w:val="18"/>
        </w:rPr>
        <w:t>imple</w:t>
      </w:r>
      <w:r>
        <w:rPr>
          <w:rFonts w:ascii="Siemens Sans" w:hAnsi="Siemens Sans" w:cs="Arial"/>
          <w:color w:val="373535"/>
          <w:sz w:val="18"/>
          <w:szCs w:val="18"/>
        </w:rPr>
        <w:softHyphen/>
        <w:t>ment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ed step-by-step a </w:t>
      </w:r>
      <w:r>
        <w:rPr>
          <w:rFonts w:ascii="Siemens Sans" w:hAnsi="Siemens Sans" w:cs="Arial"/>
          <w:color w:val="373535"/>
          <w:sz w:val="18"/>
          <w:szCs w:val="18"/>
        </w:rPr>
        <w:t xml:space="preserve">custom agent that interacts with MindSphere. This training enables to develop </w:t>
      </w:r>
      <w:r w:rsidR="0068411A">
        <w:rPr>
          <w:rFonts w:ascii="Siemens Sans" w:hAnsi="Siemens Sans" w:cs="Arial"/>
          <w:color w:val="373535"/>
          <w:sz w:val="18"/>
          <w:szCs w:val="18"/>
        </w:rPr>
        <w:t xml:space="preserve">the </w:t>
      </w:r>
      <w:proofErr w:type="spellStart"/>
      <w:r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>
        <w:rPr>
          <w:rFonts w:ascii="Siemens Sans" w:hAnsi="Siemens Sans" w:cs="Arial"/>
          <w:color w:val="373535"/>
          <w:sz w:val="18"/>
          <w:szCs w:val="18"/>
        </w:rPr>
        <w:t xml:space="preserve"> custom agent by using </w:t>
      </w:r>
      <w:r w:rsidR="0068411A">
        <w:rPr>
          <w:rFonts w:ascii="Siemens Sans" w:hAnsi="Siemens Sans" w:cs="Arial"/>
          <w:color w:val="373535"/>
          <w:sz w:val="18"/>
          <w:szCs w:val="18"/>
        </w:rPr>
        <w:t>different</w:t>
      </w:r>
      <w:r>
        <w:rPr>
          <w:rFonts w:ascii="Siemens Sans" w:hAnsi="Siemens Sans" w:cs="Arial"/>
          <w:color w:val="373535"/>
          <w:sz w:val="18"/>
          <w:szCs w:val="18"/>
        </w:rPr>
        <w:t xml:space="preserve"> programming language</w:t>
      </w:r>
      <w:r w:rsidR="0068411A">
        <w:rPr>
          <w:rFonts w:ascii="Siemens Sans" w:hAnsi="Siemens Sans" w:cs="Arial"/>
          <w:color w:val="373535"/>
          <w:sz w:val="18"/>
          <w:szCs w:val="18"/>
        </w:rPr>
        <w:t>s</w:t>
      </w:r>
      <w:r>
        <w:rPr>
          <w:rFonts w:ascii="Siemens Sans" w:hAnsi="Siemens Sans" w:cs="Arial"/>
          <w:color w:val="373535"/>
          <w:sz w:val="18"/>
          <w:szCs w:val="18"/>
        </w:rPr>
        <w:t xml:space="preserve"> that will interact with MindSphere to exchange data.</w:t>
      </w:r>
    </w:p>
    <w:p w:rsidR="00C23117" w:rsidRDefault="00C23117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C23117" w:rsidRDefault="00F50450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68411A" w:rsidP="00557A5B">
      <w:pPr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 xml:space="preserve">• </w:t>
      </w:r>
      <w:r w:rsidR="00F50450">
        <w:rPr>
          <w:rFonts w:ascii="Siemens Sans" w:hAnsi="Siemens Sans" w:cs="Arial"/>
          <w:color w:val="373535"/>
          <w:sz w:val="18"/>
          <w:szCs w:val="18"/>
        </w:rPr>
        <w:t>This training enables you to develop your own MindConnect custom agent by using your favorite programming language that will interact with MindSphere to exchange data.</w:t>
      </w:r>
    </w:p>
    <w:p w:rsidR="00C23117" w:rsidRDefault="00C23117" w:rsidP="0068411A">
      <w:pPr>
        <w:spacing w:line="274" w:lineRule="exact"/>
        <w:ind w:right="-40" w:hanging="170"/>
        <w:rPr>
          <w:rFonts w:ascii="Arial" w:hAnsi="Arial" w:cs="Arial"/>
          <w:color w:val="373535"/>
          <w:sz w:val="18"/>
          <w:szCs w:val="18"/>
        </w:rPr>
      </w:pPr>
    </w:p>
    <w:p w:rsidR="00C23117" w:rsidRDefault="00C23117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3117" w:rsidRDefault="00C23117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3117" w:rsidRDefault="00C23117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3117" w:rsidRDefault="00F50450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68411A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C23117" w:rsidRDefault="00F50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F50450">
      <w:pPr>
        <w:ind w:left="170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>
        <w:rPr>
          <w:rFonts w:ascii="Siemens Sans" w:hAnsi="Siemens Sans" w:cs="Arial"/>
          <w:b/>
          <w:color w:val="373535"/>
          <w:sz w:val="20"/>
          <w:szCs w:val="18"/>
        </w:rPr>
        <w:t>t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Agent management application programming interface (API)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MindConnect API: development of custom agent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Onboarding and communication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Data exchange </w:t>
      </w:r>
    </w:p>
    <w:p w:rsidR="00C23117" w:rsidRDefault="00F50450" w:rsidP="00557A5B">
      <w:pPr>
        <w:ind w:left="340" w:right="170" w:hanging="170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C23117" w:rsidRDefault="00C23117">
      <w:pPr>
        <w:ind w:left="170"/>
        <w:rPr>
          <w:rFonts w:ascii="Siemens Sans" w:hAnsi="Siemens Sans" w:cs="Arial"/>
          <w:color w:val="010302"/>
        </w:rPr>
      </w:pPr>
    </w:p>
    <w:p w:rsidR="00C23117" w:rsidRDefault="00F50450">
      <w:pPr>
        <w:ind w:left="170"/>
        <w:rPr>
          <w:rFonts w:ascii="Siemens Sans" w:hAnsi="Siemens Sans" w:cs="Arial"/>
          <w:b/>
          <w:color w:val="010302"/>
          <w:sz w:val="24"/>
        </w:rPr>
      </w:pPr>
      <w:r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>
        <w:rPr>
          <w:rFonts w:ascii="Siemens Sans" w:hAnsi="Siemens Sans" w:cs="Arial"/>
          <w:b/>
          <w:color w:val="373535"/>
          <w:sz w:val="20"/>
          <w:szCs w:val="18"/>
        </w:rPr>
        <w:t>s</w:t>
      </w:r>
      <w:r>
        <w:rPr>
          <w:rFonts w:ascii="Siemens Sans" w:hAnsi="Siemens Sans" w:cs="Arial"/>
          <w:b/>
          <w:sz w:val="20"/>
          <w:szCs w:val="18"/>
        </w:rPr>
        <w:t xml:space="preserve"> </w:t>
      </w:r>
    </w:p>
    <w:p w:rsidR="00C23117" w:rsidRDefault="00F50450">
      <w:pPr>
        <w:ind w:left="170"/>
        <w:rPr>
          <w:rFonts w:ascii="Siemens Sans" w:hAnsi="Siemens Sans" w:cs="Arial"/>
          <w:color w:val="010302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>
        <w:rPr>
          <w:rFonts w:ascii="Siemens Sans" w:hAnsi="Siemens Sans" w:cs="Arial"/>
          <w:color w:val="373535"/>
          <w:sz w:val="18"/>
          <w:szCs w:val="18"/>
        </w:rPr>
        <w:t>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>
        <w:rPr>
          <w:rFonts w:ascii="Siemens Sans" w:hAnsi="Siemens Sans" w:cs="Arial"/>
          <w:color w:val="373535"/>
          <w:sz w:val="18"/>
          <w:szCs w:val="18"/>
        </w:rPr>
        <w:t>r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>
        <w:rPr>
          <w:rFonts w:ascii="Siemens Sans" w:hAnsi="Siemens Sans" w:cs="Arial"/>
          <w:color w:val="373535"/>
          <w:sz w:val="18"/>
          <w:szCs w:val="18"/>
        </w:rPr>
        <w:t>c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>
        <w:rPr>
          <w:rFonts w:ascii="Siemens Sans" w:hAnsi="Siemens Sans" w:cs="Arial"/>
          <w:color w:val="373535"/>
          <w:sz w:val="18"/>
          <w:szCs w:val="18"/>
        </w:rPr>
        <w:t>i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>
        <w:rPr>
          <w:rFonts w:ascii="Siemens Sans" w:hAnsi="Siemens Sans" w:cs="Arial"/>
          <w:color w:val="373535"/>
          <w:sz w:val="18"/>
          <w:szCs w:val="18"/>
        </w:rPr>
        <w:t>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l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>
        <w:rPr>
          <w:rFonts w:ascii="Siemens Sans" w:hAnsi="Siemens Sans" w:cs="Arial"/>
          <w:color w:val="373535"/>
          <w:sz w:val="18"/>
          <w:szCs w:val="18"/>
        </w:rPr>
        <w:t>c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>
        <w:rPr>
          <w:rFonts w:ascii="Siemens Sans" w:hAnsi="Siemens Sans" w:cs="Arial"/>
          <w:color w:val="373535"/>
          <w:sz w:val="18"/>
          <w:szCs w:val="18"/>
        </w:rPr>
        <w:t>u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>
        <w:rPr>
          <w:rFonts w:ascii="Siemens Sans" w:hAnsi="Siemens Sans" w:cs="Arial"/>
          <w:color w:val="373535"/>
          <w:sz w:val="18"/>
          <w:szCs w:val="18"/>
        </w:rPr>
        <w:t>es</w:t>
      </w:r>
      <w:r>
        <w:rPr>
          <w:rFonts w:ascii="Siemens Sans" w:hAnsi="Siemens Sans" w:cs="Arial"/>
          <w:sz w:val="18"/>
          <w:szCs w:val="18"/>
        </w:rPr>
        <w:t xml:space="preserve"> </w:t>
      </w:r>
    </w:p>
    <w:p w:rsidR="00C23117" w:rsidRDefault="00F50450">
      <w:pPr>
        <w:ind w:left="368" w:right="346" w:hanging="198"/>
        <w:rPr>
          <w:rFonts w:ascii="Siemens Sans" w:hAnsi="Siemens Sans" w:cs="Arial"/>
          <w:color w:val="010302"/>
        </w:rPr>
      </w:pPr>
      <w:r>
        <w:rPr>
          <w:rFonts w:ascii="Siemens Sans" w:hAnsi="Siemens Sans" w:cs="Arial"/>
          <w:color w:val="4DBCD3"/>
          <w:sz w:val="18"/>
          <w:szCs w:val="18"/>
        </w:rPr>
        <w:t>•</w:t>
      </w:r>
      <w:r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Hands-on</w:t>
      </w:r>
      <w:r>
        <w:rPr>
          <w:rFonts w:ascii="Siemens Sans" w:hAnsi="Siemens Sans" w:cs="Arial"/>
          <w:color w:val="373535"/>
          <w:spacing w:val="54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exercises</w:t>
      </w:r>
      <w:r>
        <w:rPr>
          <w:rFonts w:ascii="Siemens Sans" w:hAnsi="Siemens Sans" w:cs="Arial"/>
          <w:sz w:val="18"/>
          <w:szCs w:val="18"/>
        </w:rPr>
        <w:t xml:space="preserve"> </w:t>
      </w:r>
    </w:p>
    <w:p w:rsidR="00C23117" w:rsidRDefault="00C23117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57A5B" w:rsidRDefault="00557A5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57A5B" w:rsidRPr="0006108A" w:rsidRDefault="00557A5B" w:rsidP="00557A5B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1-day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C23117" w:rsidRDefault="00C23117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23117" w:rsidRDefault="00C23117">
      <w:pPr>
        <w:rPr>
          <w:noProof/>
        </w:rPr>
      </w:pPr>
    </w:p>
    <w:p w:rsidR="00C23117" w:rsidRDefault="00C2311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C23117" w:rsidRDefault="00F50450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23117" w:rsidRDefault="00F50450">
      <w:pPr>
        <w:rPr>
          <w:rFonts w:ascii="Siemens Sans" w:hAnsi="Siemens Sans" w:cs="Arial"/>
          <w:color w:val="373535"/>
          <w:sz w:val="20"/>
          <w:szCs w:val="18"/>
        </w:rPr>
        <w:sectPr w:rsidR="00C23117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C23117" w:rsidRDefault="00C23117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C23117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50" w:rsidRDefault="00F50450">
      <w:r>
        <w:separator/>
      </w:r>
    </w:p>
  </w:endnote>
  <w:endnote w:type="continuationSeparator" w:id="0">
    <w:p w:rsidR="00F50450" w:rsidRDefault="00F5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17" w:rsidRDefault="00F50450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>
      <w:rPr>
        <w:noProof/>
        <w:lang w:val="de-DE" w:eastAsia="de-D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C23117" w:rsidRDefault="00F50450">
    <w:pPr>
      <w:pStyle w:val="Footer"/>
      <w:jc w:val="right"/>
      <w:rPr>
        <w:color w:val="FFFFFF" w:themeColor="background1"/>
      </w:rPr>
    </w:pPr>
    <w:r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50" w:rsidRDefault="00F50450">
      <w:r>
        <w:separator/>
      </w:r>
    </w:p>
  </w:footnote>
  <w:footnote w:type="continuationSeparator" w:id="0">
    <w:p w:rsidR="00F50450" w:rsidRDefault="00F50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117" w:rsidRDefault="00F50450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3117" w:rsidRDefault="00C23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D718B"/>
    <w:multiLevelType w:val="hybridMultilevel"/>
    <w:tmpl w:val="647EC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17"/>
    <w:rsid w:val="00242FE4"/>
    <w:rsid w:val="00557A5B"/>
    <w:rsid w:val="0068411A"/>
    <w:rsid w:val="00C23117"/>
    <w:rsid w:val="00F5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BD24B79-C303-4066-B2BD-E22782E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/>
    </w:pPr>
    <w:rPr>
      <w:rFonts w:ascii="Calibri" w:eastAsiaTheme="minorEastAsia" w:hAnsi="Calibri" w:cs="Calibri"/>
      <w:sz w:val="20"/>
      <w:szCs w:val="20"/>
      <w:lang w:val="de-D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Theme="minorEastAsia" w:hAnsi="Calibri" w:cs="Calibri"/>
      <w:sz w:val="20"/>
      <w:szCs w:val="20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C0D6-DA13-4ACA-871D-D515A594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Industry Software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23</cp:revision>
  <cp:lastPrinted>2018-09-17T08:38:00Z</cp:lastPrinted>
  <dcterms:created xsi:type="dcterms:W3CDTF">2018-07-30T18:03:00Z</dcterms:created>
  <dcterms:modified xsi:type="dcterms:W3CDTF">2019-04-16T13:39:00Z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