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07526" w14:textId="77777777" w:rsidR="003C7A5C" w:rsidRPr="003C7A5C" w:rsidRDefault="003C7A5C" w:rsidP="003C7A5C">
      <w:pPr>
        <w:rPr>
          <w:b/>
          <w:bCs/>
        </w:rPr>
      </w:pPr>
      <w:r w:rsidRPr="003C7A5C">
        <w:rPr>
          <w:b/>
          <w:bCs/>
        </w:rPr>
        <w:t>Experimental Device for Measuring FDI and Biceps Brachii Muscle Activity</w:t>
      </w:r>
    </w:p>
    <w:p w14:paraId="56BB33E8" w14:textId="396A0378" w:rsidR="003C7A5C" w:rsidRDefault="003C7A5C" w:rsidP="003C7A5C">
      <w:r w:rsidRPr="003C7A5C">
        <w:t>a custom experimental setup similar to the provided images</w:t>
      </w:r>
      <w:r w:rsidR="00F249F3">
        <w:rPr>
          <w:rFonts w:hint="eastAsia"/>
        </w:rPr>
        <w:t xml:space="preserve"> (end of the doc)</w:t>
      </w:r>
      <w:r w:rsidRPr="003C7A5C">
        <w:t xml:space="preserve"> but with the following modifications:</w:t>
      </w:r>
    </w:p>
    <w:p w14:paraId="0DBFBD0C" w14:textId="6BA2D483" w:rsidR="003C1B86" w:rsidRPr="003C7A5C" w:rsidRDefault="003C1B86" w:rsidP="003C1B86">
      <w:pPr>
        <w:pStyle w:val="ListParagraph"/>
        <w:numPr>
          <w:ilvl w:val="0"/>
          <w:numId w:val="3"/>
        </w:numPr>
      </w:pPr>
      <w:r>
        <w:t>F</w:t>
      </w:r>
      <w:r>
        <w:rPr>
          <w:rFonts w:hint="eastAsia"/>
        </w:rPr>
        <w:t>or left and right hands</w:t>
      </w:r>
      <w:r w:rsidR="002A2104">
        <w:rPr>
          <w:rFonts w:hint="eastAsia"/>
        </w:rPr>
        <w:t xml:space="preserve"> </w:t>
      </w:r>
      <w:r w:rsidR="002A2104" w:rsidRPr="002A2104">
        <w:rPr>
          <w:rFonts w:hint="eastAsia"/>
          <w:b/>
          <w:bCs/>
        </w:rPr>
        <w:t>*2</w:t>
      </w:r>
    </w:p>
    <w:p w14:paraId="66C323EB" w14:textId="0A2CBA8D" w:rsidR="003C7A5C" w:rsidRPr="003C7A5C" w:rsidRDefault="003C7A5C" w:rsidP="003C7A5C">
      <w:pPr>
        <w:numPr>
          <w:ilvl w:val="0"/>
          <w:numId w:val="3"/>
        </w:numPr>
      </w:pPr>
      <w:r w:rsidRPr="003C7A5C">
        <w:rPr>
          <w:b/>
          <w:bCs/>
        </w:rPr>
        <w:t>Base Board</w:t>
      </w:r>
      <w:r w:rsidRPr="003C7A5C">
        <w:t>: A sturdy board, slightly longer than the forearm, to serve as a stable base. The forearm should rest comfortably on the board, with an optional elbow support.</w:t>
      </w:r>
    </w:p>
    <w:p w14:paraId="6745EA00" w14:textId="77777777" w:rsidR="003C7A5C" w:rsidRPr="003C7A5C" w:rsidRDefault="003C7A5C" w:rsidP="003C7A5C">
      <w:pPr>
        <w:numPr>
          <w:ilvl w:val="0"/>
          <w:numId w:val="3"/>
        </w:numPr>
      </w:pPr>
      <w:r w:rsidRPr="003C7A5C">
        <w:rPr>
          <w:b/>
          <w:bCs/>
        </w:rPr>
        <w:t>Arm Positioning</w:t>
      </w:r>
      <w:r w:rsidRPr="003C7A5C">
        <w:t>:</w:t>
      </w:r>
    </w:p>
    <w:p w14:paraId="002EF6F8" w14:textId="77777777" w:rsidR="003C7A5C" w:rsidRPr="003C7A5C" w:rsidRDefault="003C7A5C" w:rsidP="003C7A5C">
      <w:pPr>
        <w:numPr>
          <w:ilvl w:val="1"/>
          <w:numId w:val="3"/>
        </w:numPr>
      </w:pPr>
      <w:r w:rsidRPr="003C7A5C">
        <w:t xml:space="preserve">The </w:t>
      </w:r>
      <w:r w:rsidRPr="003C7A5C">
        <w:rPr>
          <w:b/>
          <w:bCs/>
        </w:rPr>
        <w:t>elbow should be flexed at an angle of 90° to 115°</w:t>
      </w:r>
      <w:r w:rsidRPr="003C7A5C">
        <w:t>.</w:t>
      </w:r>
    </w:p>
    <w:p w14:paraId="24C529F7" w14:textId="77777777" w:rsidR="003C7A5C" w:rsidRPr="003C7A5C" w:rsidRDefault="003C7A5C" w:rsidP="003C7A5C">
      <w:pPr>
        <w:numPr>
          <w:ilvl w:val="1"/>
          <w:numId w:val="3"/>
        </w:numPr>
      </w:pPr>
      <w:r w:rsidRPr="003C7A5C">
        <w:t xml:space="preserve">The </w:t>
      </w:r>
      <w:r w:rsidRPr="003C7A5C">
        <w:rPr>
          <w:b/>
          <w:bCs/>
        </w:rPr>
        <w:t>forearm should be in a pronated position (palm facing down)</w:t>
      </w:r>
      <w:r w:rsidRPr="003C7A5C">
        <w:t>.</w:t>
      </w:r>
    </w:p>
    <w:p w14:paraId="3AE7A01B" w14:textId="77777777" w:rsidR="003C7A5C" w:rsidRPr="003C7A5C" w:rsidRDefault="003C7A5C" w:rsidP="003C7A5C">
      <w:pPr>
        <w:numPr>
          <w:ilvl w:val="0"/>
          <w:numId w:val="3"/>
        </w:numPr>
      </w:pPr>
      <w:r w:rsidRPr="003C7A5C">
        <w:rPr>
          <w:b/>
          <w:bCs/>
        </w:rPr>
        <w:t>Adjustable Wrist Straps</w:t>
      </w:r>
      <w:r w:rsidRPr="003C7A5C">
        <w:t>:</w:t>
      </w:r>
    </w:p>
    <w:p w14:paraId="62F5F696" w14:textId="77777777" w:rsidR="003C7A5C" w:rsidRPr="003C7A5C" w:rsidRDefault="003C7A5C" w:rsidP="003C7A5C">
      <w:pPr>
        <w:numPr>
          <w:ilvl w:val="1"/>
          <w:numId w:val="3"/>
        </w:numPr>
      </w:pPr>
      <w:r w:rsidRPr="003C7A5C">
        <w:t xml:space="preserve">One </w:t>
      </w:r>
      <w:r w:rsidRPr="003C7A5C">
        <w:rPr>
          <w:b/>
          <w:bCs/>
        </w:rPr>
        <w:t>fixed, adjustable strap at the wrist</w:t>
      </w:r>
      <w:r w:rsidRPr="003C7A5C">
        <w:t>.</w:t>
      </w:r>
    </w:p>
    <w:p w14:paraId="1101BCF9" w14:textId="7777657C" w:rsidR="003C7A5C" w:rsidRPr="003C7A5C" w:rsidRDefault="003C7A5C" w:rsidP="003C7A5C">
      <w:pPr>
        <w:numPr>
          <w:ilvl w:val="1"/>
          <w:numId w:val="3"/>
        </w:numPr>
      </w:pPr>
      <w:r w:rsidRPr="003C7A5C">
        <w:t xml:space="preserve">A second </w:t>
      </w:r>
      <w:r w:rsidRPr="003C7A5C">
        <w:rPr>
          <w:b/>
          <w:bCs/>
        </w:rPr>
        <w:t xml:space="preserve">fixed, adjustable strap </w:t>
      </w:r>
      <w:r w:rsidR="00A14B79">
        <w:rPr>
          <w:rFonts w:hint="eastAsia"/>
          <w:b/>
          <w:bCs/>
        </w:rPr>
        <w:t>10</w:t>
      </w:r>
      <w:r w:rsidRPr="003C7A5C">
        <w:rPr>
          <w:b/>
          <w:bCs/>
        </w:rPr>
        <w:t xml:space="preserve"> cm behind the wrist</w:t>
      </w:r>
      <w:r w:rsidRPr="003C7A5C">
        <w:t>.</w:t>
      </w:r>
    </w:p>
    <w:p w14:paraId="0ABB6631" w14:textId="77777777" w:rsidR="003C7A5C" w:rsidRPr="003C7A5C" w:rsidRDefault="003C7A5C" w:rsidP="003C7A5C">
      <w:pPr>
        <w:numPr>
          <w:ilvl w:val="1"/>
          <w:numId w:val="3"/>
        </w:numPr>
      </w:pPr>
      <w:r w:rsidRPr="003C7A5C">
        <w:t>These straps secure the forearm while allowing controlled biceps activation.</w:t>
      </w:r>
    </w:p>
    <w:p w14:paraId="524C0F16" w14:textId="77777777" w:rsidR="003C7A5C" w:rsidRPr="003C7A5C" w:rsidRDefault="003C7A5C" w:rsidP="003C7A5C">
      <w:pPr>
        <w:numPr>
          <w:ilvl w:val="0"/>
          <w:numId w:val="3"/>
        </w:numPr>
      </w:pPr>
      <w:r w:rsidRPr="003C7A5C">
        <w:rPr>
          <w:b/>
          <w:bCs/>
        </w:rPr>
        <w:t>Finger Restraint</w:t>
      </w:r>
      <w:r w:rsidRPr="003C7A5C">
        <w:t xml:space="preserve">: A </w:t>
      </w:r>
      <w:r w:rsidRPr="003C7A5C">
        <w:rPr>
          <w:b/>
          <w:bCs/>
        </w:rPr>
        <w:t>comfortable strap</w:t>
      </w:r>
      <w:r w:rsidRPr="003C7A5C">
        <w:t xml:space="preserve"> secures the middle finger to the little finger at the front end to prevent unintended hand movements.</w:t>
      </w:r>
    </w:p>
    <w:p w14:paraId="4AEB9C0E" w14:textId="77777777" w:rsidR="003C7A5C" w:rsidRPr="003C7A5C" w:rsidRDefault="003C7A5C" w:rsidP="003C7A5C">
      <w:pPr>
        <w:numPr>
          <w:ilvl w:val="0"/>
          <w:numId w:val="3"/>
        </w:numPr>
      </w:pPr>
      <w:r w:rsidRPr="003C7A5C">
        <w:rPr>
          <w:b/>
          <w:bCs/>
        </w:rPr>
        <w:t>Stopper for Thumb and Index Finger</w:t>
      </w:r>
      <w:r w:rsidRPr="003C7A5C">
        <w:t>:</w:t>
      </w:r>
    </w:p>
    <w:p w14:paraId="4BCE8F7D" w14:textId="77777777" w:rsidR="003C7A5C" w:rsidRPr="003C7A5C" w:rsidRDefault="003C7A5C" w:rsidP="003C7A5C">
      <w:pPr>
        <w:numPr>
          <w:ilvl w:val="1"/>
          <w:numId w:val="3"/>
        </w:numPr>
      </w:pPr>
      <w:r w:rsidRPr="003C7A5C">
        <w:t xml:space="preserve">A </w:t>
      </w:r>
      <w:r w:rsidRPr="003C7A5C">
        <w:rPr>
          <w:b/>
          <w:bCs/>
        </w:rPr>
        <w:t>thumb stopper</w:t>
      </w:r>
      <w:r w:rsidRPr="003C7A5C">
        <w:t xml:space="preserve"> and an </w:t>
      </w:r>
      <w:r w:rsidRPr="003C7A5C">
        <w:rPr>
          <w:b/>
          <w:bCs/>
        </w:rPr>
        <w:t>index finger stopper</w:t>
      </w:r>
      <w:r w:rsidRPr="003C7A5C">
        <w:t xml:space="preserve"> to keep these fingers in a fixed position.</w:t>
      </w:r>
    </w:p>
    <w:p w14:paraId="4E639669" w14:textId="77777777" w:rsidR="003C7A5C" w:rsidRPr="003C7A5C" w:rsidRDefault="003C7A5C" w:rsidP="003C7A5C">
      <w:pPr>
        <w:numPr>
          <w:ilvl w:val="1"/>
          <w:numId w:val="3"/>
        </w:numPr>
      </w:pPr>
      <w:r w:rsidRPr="003C7A5C">
        <w:t>This ensures precise force application without unwanted hand displacement.</w:t>
      </w:r>
    </w:p>
    <w:p w14:paraId="4A5850CB" w14:textId="7362DD50" w:rsidR="003C7A5C" w:rsidRDefault="004C309B">
      <w:r>
        <w:rPr>
          <w:noProof/>
        </w:rPr>
        <w:drawing>
          <wp:anchor distT="0" distB="0" distL="114300" distR="114300" simplePos="0" relativeHeight="251658240" behindDoc="0" locked="0" layoutInCell="1" allowOverlap="1" wp14:anchorId="04D34712" wp14:editId="32D14CA3">
            <wp:simplePos x="0" y="0"/>
            <wp:positionH relativeFrom="margin">
              <wp:align>left</wp:align>
            </wp:positionH>
            <wp:positionV relativeFrom="paragraph">
              <wp:posOffset>-111125</wp:posOffset>
            </wp:positionV>
            <wp:extent cx="2483168" cy="2706920"/>
            <wp:effectExtent l="0" t="0" r="0" b="0"/>
            <wp:wrapSquare wrapText="bothSides"/>
            <wp:docPr id="1578638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168" cy="2706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7A5C" w:rsidRPr="003C7A5C">
        <w:t xml:space="preserve">This setup ensures proper stabilization of the arm and hand while allowing controlled activation of both the </w:t>
      </w:r>
      <w:r w:rsidR="003C7A5C" w:rsidRPr="003C7A5C">
        <w:rPr>
          <w:b/>
          <w:bCs/>
        </w:rPr>
        <w:t>first dorsal interosseous (FDI) and biceps brachii (BB) muscles</w:t>
      </w:r>
      <w:r w:rsidR="003C7A5C" w:rsidRPr="003C7A5C">
        <w:t>. Please use materials that are comfortable for participants while maintaining rigidity for accurate measurements.</w:t>
      </w:r>
    </w:p>
    <w:p w14:paraId="2A631770" w14:textId="0D543ADD" w:rsidR="003C7A5C" w:rsidRDefault="003C7A5C"/>
    <w:p w14:paraId="1E51498F" w14:textId="77777777" w:rsidR="0065292C" w:rsidRDefault="0065292C" w:rsidP="003455E9"/>
    <w:p w14:paraId="51371D37" w14:textId="77777777" w:rsidR="0065292C" w:rsidRDefault="0065292C" w:rsidP="003455E9"/>
    <w:p w14:paraId="733191B7" w14:textId="77777777" w:rsidR="0065292C" w:rsidRDefault="0065292C" w:rsidP="003455E9">
      <w:r>
        <w:lastRenderedPageBreak/>
        <w:t>E</w:t>
      </w:r>
      <w:r>
        <w:rPr>
          <w:rFonts w:hint="eastAsia"/>
        </w:rPr>
        <w:t>xample devices</w:t>
      </w:r>
    </w:p>
    <w:p w14:paraId="0A7DD95D" w14:textId="21E1EC43" w:rsidR="003455E9" w:rsidRDefault="003455E9" w:rsidP="003455E9">
      <w:r>
        <w:rPr>
          <w:noProof/>
        </w:rPr>
        <w:drawing>
          <wp:inline distT="0" distB="0" distL="0" distR="0" wp14:anchorId="73CE50F3" wp14:editId="60D6532A">
            <wp:extent cx="2093514" cy="1943100"/>
            <wp:effectExtent l="0" t="0" r="2540" b="0"/>
            <wp:docPr id="21072288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" t="8859" r="728" b="44407"/>
                    <a:stretch/>
                  </pic:blipFill>
                  <pic:spPr bwMode="auto">
                    <a:xfrm>
                      <a:off x="0" y="0"/>
                      <a:ext cx="2112702" cy="1960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0DD9963" wp14:editId="02E78A9F">
            <wp:extent cx="2248218" cy="2045970"/>
            <wp:effectExtent l="0" t="0" r="0" b="0"/>
            <wp:docPr id="2110910653" name="Picture 4" descr="Fig. 1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ig. 1.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2273"/>
                    <a:stretch/>
                  </pic:blipFill>
                  <pic:spPr bwMode="auto">
                    <a:xfrm>
                      <a:off x="0" y="0"/>
                      <a:ext cx="2266520" cy="206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562D8E" w14:textId="77777777" w:rsidR="003455E9" w:rsidRDefault="003455E9" w:rsidP="003455E9"/>
    <w:p w14:paraId="6E739051" w14:textId="38811C1B" w:rsidR="003C1B86" w:rsidRDefault="003C1B86" w:rsidP="003C1B86">
      <w:pPr>
        <w:pStyle w:val="ListParagraph"/>
        <w:numPr>
          <w:ilvl w:val="0"/>
          <w:numId w:val="2"/>
        </w:numPr>
      </w:pPr>
      <w:r w:rsidRPr="003455E9">
        <w:t>schematic illustration of the participant's posture during the experiments.</w:t>
      </w:r>
    </w:p>
    <w:p w14:paraId="6CA8452E" w14:textId="4446E2B2" w:rsidR="0026479D" w:rsidRDefault="003455E9" w:rsidP="0026479D">
      <w:pPr>
        <w:pStyle w:val="ListParagraph"/>
        <w:numPr>
          <w:ilvl w:val="0"/>
          <w:numId w:val="2"/>
        </w:numPr>
      </w:pPr>
      <w:r w:rsidRPr="003455E9">
        <w:t>the elbow flexed by 90°</w:t>
      </w:r>
      <w:r w:rsidR="0026479D">
        <w:rPr>
          <w:rFonts w:hint="eastAsia"/>
        </w:rPr>
        <w:t>-115</w:t>
      </w:r>
      <w:r w:rsidR="0026479D" w:rsidRPr="003455E9">
        <w:t>°</w:t>
      </w:r>
      <w:r w:rsidRPr="003455E9">
        <w:t>, the forearm pronated, and the wrist strapped to an armrest</w:t>
      </w:r>
      <w:r w:rsidR="0026479D">
        <w:rPr>
          <w:rFonts w:hint="eastAsia"/>
        </w:rPr>
        <w:t>，</w:t>
      </w:r>
    </w:p>
    <w:p w14:paraId="39647EA2" w14:textId="68F81EDB" w:rsidR="003455E9" w:rsidRDefault="0026479D" w:rsidP="0026479D">
      <w:pPr>
        <w:pStyle w:val="ListParagraph"/>
        <w:numPr>
          <w:ilvl w:val="0"/>
          <w:numId w:val="2"/>
        </w:numPr>
      </w:pPr>
      <w:r w:rsidRPr="0026479D">
        <w:t>middle to little fingers were immobilized with strap belts</w:t>
      </w:r>
    </w:p>
    <w:p w14:paraId="41A83293" w14:textId="26E9B4F5" w:rsidR="0026479D" w:rsidRDefault="0026479D" w:rsidP="0026479D">
      <w:pPr>
        <w:pStyle w:val="ListParagraph"/>
        <w:numPr>
          <w:ilvl w:val="0"/>
          <w:numId w:val="2"/>
        </w:numPr>
      </w:pPr>
      <w:r w:rsidRPr="0026479D">
        <w:t>The index finger and thumb were restricted with a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>stopper</w:t>
      </w:r>
      <w:r>
        <w:t>’</w:t>
      </w:r>
    </w:p>
    <w:p w14:paraId="0AEA1F70" w14:textId="161C5DCB" w:rsidR="003C1B86" w:rsidRDefault="003C1B86" w:rsidP="0026479D">
      <w:pPr>
        <w:pStyle w:val="ListParagraph"/>
        <w:numPr>
          <w:ilvl w:val="0"/>
          <w:numId w:val="2"/>
        </w:numPr>
      </w:pPr>
      <w:r>
        <w:t>E</w:t>
      </w:r>
      <w:r>
        <w:rPr>
          <w:rFonts w:hint="eastAsia"/>
        </w:rPr>
        <w:t>xample of comfort part</w:t>
      </w:r>
    </w:p>
    <w:p w14:paraId="152A706E" w14:textId="773659BC" w:rsidR="003C1B86" w:rsidRDefault="003C1B86" w:rsidP="003C1B86">
      <w:pPr>
        <w:ind w:left="360"/>
      </w:pPr>
      <w:r>
        <w:rPr>
          <w:noProof/>
        </w:rPr>
        <w:drawing>
          <wp:inline distT="0" distB="0" distL="0" distR="0" wp14:anchorId="78D8F61A" wp14:editId="1C0F9DD3">
            <wp:extent cx="1262383" cy="2417941"/>
            <wp:effectExtent l="0" t="6033" r="0" b="7937"/>
            <wp:docPr id="131346564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52"/>
                    <a:stretch/>
                  </pic:blipFill>
                  <pic:spPr bwMode="auto">
                    <a:xfrm rot="5400000">
                      <a:off x="0" y="0"/>
                      <a:ext cx="1269806" cy="243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33938" w:rsidRPr="00233938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  <w14:ligatures w14:val="none"/>
        </w:rPr>
        <w:t xml:space="preserve"> </w:t>
      </w:r>
    </w:p>
    <w:p w14:paraId="2C7BFF93" w14:textId="77777777" w:rsidR="0026479D" w:rsidRDefault="0026479D" w:rsidP="0026479D">
      <w:pPr>
        <w:pStyle w:val="ListParagraph"/>
      </w:pPr>
    </w:p>
    <w:p w14:paraId="312CB028" w14:textId="15CCA13C" w:rsidR="003455E9" w:rsidRPr="0065292C" w:rsidRDefault="0065292C" w:rsidP="0065292C">
      <w:pPr>
        <w:rPr>
          <w:sz w:val="18"/>
          <w:szCs w:val="18"/>
        </w:rPr>
      </w:pPr>
      <w:r w:rsidRPr="0065292C">
        <w:rPr>
          <w:sz w:val="18"/>
          <w:szCs w:val="18"/>
        </w:rPr>
        <w:t>[</w:t>
      </w:r>
      <w:proofErr w:type="spellStart"/>
      <w:r w:rsidRPr="0065292C">
        <w:rPr>
          <w:sz w:val="18"/>
          <w:szCs w:val="18"/>
        </w:rPr>
        <w:t>Akataki</w:t>
      </w:r>
      <w:proofErr w:type="spellEnd"/>
      <w:r w:rsidRPr="0065292C">
        <w:rPr>
          <w:sz w:val="18"/>
          <w:szCs w:val="18"/>
        </w:rPr>
        <w:t xml:space="preserve"> et al., 2003] </w:t>
      </w:r>
      <w:proofErr w:type="spellStart"/>
      <w:r w:rsidRPr="0065292C">
        <w:rPr>
          <w:sz w:val="18"/>
          <w:szCs w:val="18"/>
        </w:rPr>
        <w:t>Akataki</w:t>
      </w:r>
      <w:proofErr w:type="spellEnd"/>
      <w:r w:rsidRPr="0065292C">
        <w:rPr>
          <w:sz w:val="18"/>
          <w:szCs w:val="18"/>
        </w:rPr>
        <w:t xml:space="preserve">, K., Mita, K., </w:t>
      </w:r>
      <w:proofErr w:type="spellStart"/>
      <w:r w:rsidRPr="0065292C">
        <w:rPr>
          <w:sz w:val="18"/>
          <w:szCs w:val="18"/>
        </w:rPr>
        <w:t>Watakabe,M</w:t>
      </w:r>
      <w:proofErr w:type="spellEnd"/>
      <w:r w:rsidRPr="0065292C">
        <w:rPr>
          <w:sz w:val="18"/>
          <w:szCs w:val="18"/>
        </w:rPr>
        <w:t xml:space="preserve">., and Itoh, K. (2003). </w:t>
      </w:r>
      <w:proofErr w:type="spellStart"/>
      <w:r w:rsidRPr="0065292C">
        <w:rPr>
          <w:sz w:val="18"/>
          <w:szCs w:val="18"/>
        </w:rPr>
        <w:t>Mechanomyographic</w:t>
      </w:r>
      <w:proofErr w:type="spellEnd"/>
      <w:r w:rsidRPr="0065292C">
        <w:rPr>
          <w:sz w:val="18"/>
          <w:szCs w:val="18"/>
        </w:rPr>
        <w:t xml:space="preserve"> responses during voluntary ramp contractions of the human first dorsal interosseous muscle. European journal</w:t>
      </w:r>
      <w:r w:rsidRPr="0065292C">
        <w:rPr>
          <w:rFonts w:hint="eastAsia"/>
          <w:sz w:val="18"/>
          <w:szCs w:val="18"/>
        </w:rPr>
        <w:t xml:space="preserve"> </w:t>
      </w:r>
      <w:r w:rsidRPr="0065292C">
        <w:rPr>
          <w:sz w:val="18"/>
          <w:szCs w:val="18"/>
        </w:rPr>
        <w:t>of applied physiology, 89:520–525.</w:t>
      </w:r>
    </w:p>
    <w:p w14:paraId="24EA6EA1" w14:textId="4D11EF5B" w:rsidR="003455E9" w:rsidRPr="0065292C" w:rsidRDefault="0065292C" w:rsidP="0065292C">
      <w:pPr>
        <w:rPr>
          <w:sz w:val="18"/>
          <w:szCs w:val="18"/>
        </w:rPr>
      </w:pPr>
      <w:r w:rsidRPr="0065292C">
        <w:rPr>
          <w:sz w:val="18"/>
          <w:szCs w:val="18"/>
        </w:rPr>
        <w:t>[</w:t>
      </w:r>
      <w:proofErr w:type="spellStart"/>
      <w:r w:rsidRPr="0065292C">
        <w:rPr>
          <w:sz w:val="18"/>
          <w:szCs w:val="18"/>
        </w:rPr>
        <w:t>Tazoe</w:t>
      </w:r>
      <w:proofErr w:type="spellEnd"/>
      <w:r w:rsidRPr="0065292C">
        <w:rPr>
          <w:sz w:val="18"/>
          <w:szCs w:val="18"/>
        </w:rPr>
        <w:t xml:space="preserve"> and Perez, 2021] </w:t>
      </w:r>
      <w:proofErr w:type="spellStart"/>
      <w:r w:rsidRPr="0065292C">
        <w:rPr>
          <w:sz w:val="18"/>
          <w:szCs w:val="18"/>
        </w:rPr>
        <w:t>Tazoe</w:t>
      </w:r>
      <w:proofErr w:type="spellEnd"/>
      <w:r w:rsidRPr="0065292C">
        <w:rPr>
          <w:sz w:val="18"/>
          <w:szCs w:val="18"/>
        </w:rPr>
        <w:t>, T. and Perez, M. A.(2021). Abnormal changes in motor cortical maps in</w:t>
      </w:r>
      <w:r w:rsidRPr="0065292C">
        <w:rPr>
          <w:rFonts w:hint="eastAsia"/>
          <w:sz w:val="18"/>
          <w:szCs w:val="18"/>
        </w:rPr>
        <w:t xml:space="preserve"> </w:t>
      </w:r>
      <w:r w:rsidRPr="0065292C">
        <w:rPr>
          <w:sz w:val="18"/>
          <w:szCs w:val="18"/>
        </w:rPr>
        <w:t>humans with spinal cord injury. The Journal of physiology, 599(22):5031–5045.</w:t>
      </w:r>
    </w:p>
    <w:sectPr w:rsidR="003455E9" w:rsidRPr="0065292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60757D"/>
    <w:multiLevelType w:val="hybridMultilevel"/>
    <w:tmpl w:val="E7ECF26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76E3C"/>
    <w:multiLevelType w:val="hybridMultilevel"/>
    <w:tmpl w:val="5576F7A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013778"/>
    <w:multiLevelType w:val="multilevel"/>
    <w:tmpl w:val="1A52010E"/>
    <w:lvl w:ilvl="0"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01493266">
    <w:abstractNumId w:val="1"/>
  </w:num>
  <w:num w:numId="2" w16cid:durableId="1361660722">
    <w:abstractNumId w:val="0"/>
  </w:num>
  <w:num w:numId="3" w16cid:durableId="13667143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C0D"/>
    <w:rsid w:val="00233938"/>
    <w:rsid w:val="0026479D"/>
    <w:rsid w:val="002A2104"/>
    <w:rsid w:val="003455E9"/>
    <w:rsid w:val="003C1B86"/>
    <w:rsid w:val="003C7A5C"/>
    <w:rsid w:val="00425C0D"/>
    <w:rsid w:val="004C309B"/>
    <w:rsid w:val="0065292C"/>
    <w:rsid w:val="00793AEE"/>
    <w:rsid w:val="007D7CD3"/>
    <w:rsid w:val="00A14B79"/>
    <w:rsid w:val="00CF4713"/>
    <w:rsid w:val="00DA63FB"/>
    <w:rsid w:val="00F24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2E1DB"/>
  <w15:chartTrackingRefBased/>
  <w15:docId w15:val="{7CCBD570-3117-47A7-BECA-7AB685C1A0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5C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5C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5C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C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5C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5C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5C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5C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5C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5C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5C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5C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C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5C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5C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5C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5C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5C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5C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5C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5C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5C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5C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5C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5C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5C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5C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5C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5C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99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1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Tong</dc:creator>
  <cp:keywords/>
  <dc:description/>
  <cp:lastModifiedBy>Liang Tong</cp:lastModifiedBy>
  <cp:revision>11</cp:revision>
  <dcterms:created xsi:type="dcterms:W3CDTF">2025-02-19T10:14:00Z</dcterms:created>
  <dcterms:modified xsi:type="dcterms:W3CDTF">2025-02-19T11:15:00Z</dcterms:modified>
</cp:coreProperties>
</file>