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6. РЕЗУЛЬТАТЫ ЭКСПЕРИМЕНТОВ</w:t>
      </w:r>
    </w:p>
    <w:p>
      <w:r>
        <w:t>Раздел содержит результаты вычислительных экспериментов с программной моделью</w:t>
      </w:r>
    </w:p>
    <w:p>
      <w:r>
        <w:t>BB84-like CV-QKD. Все графики построены из CSV-файлов, полученных запуском</w:t>
      </w:r>
    </w:p>
    <w:p>
      <w:r>
        <w:t xml:space="preserve">исполняемого модуля </w:t>
      </w:r>
      <w:r>
        <w:rPr>
          <w:rFonts w:ascii="Consolas" w:hAnsi="Consolas"/>
          <w:color w:val="B03060"/>
        </w:rPr>
        <w:t>cvqkd_sim</w:t>
      </w:r>
      <w:r>
        <w:t xml:space="preserve"> через оркестратор </w:t>
      </w:r>
      <w:r>
        <w:rPr>
          <w:rFonts w:ascii="Consolas" w:hAnsi="Consolas"/>
          <w:color w:val="B03060"/>
        </w:rPr>
        <w:t>scripts/run_study.py</w:t>
      </w:r>
    </w:p>
    <w:p>
      <w:r>
        <w:t xml:space="preserve">(номинальный режим, атаки, восстановление) и </w:t>
      </w:r>
      <w:r>
        <w:rPr>
          <w:rFonts w:ascii="Consolas" w:hAnsi="Consolas"/>
          <w:color w:val="B03060"/>
        </w:rPr>
        <w:t>scripts/gen_channel_sweep.py</w:t>
      </w:r>
    </w:p>
    <w:p>
      <w:r>
        <w:t>(вариация параметров канала). Скрипты построения рисунков:</w:t>
      </w:r>
    </w:p>
    <w:p>
      <w:r>
        <w:rPr>
          <w:rFonts w:ascii="Consolas" w:hAnsi="Consolas"/>
          <w:color w:val="B03060"/>
        </w:rPr>
        <w:t>scripts/make_plots.py</w:t>
      </w:r>
      <w:r>
        <w:t xml:space="preserve">, </w:t>
      </w:r>
      <w:r>
        <w:rPr>
          <w:rFonts w:ascii="Consolas" w:hAnsi="Consolas"/>
          <w:color w:val="B03060"/>
        </w:rPr>
        <w:t>scripts/make_extra_plots.py</w:t>
      </w:r>
      <w:r>
        <w:t xml:space="preserve"> и</w:t>
      </w:r>
    </w:p>
    <w:p>
      <w:r>
        <w:rPr>
          <w:rFonts w:ascii="Consolas" w:hAnsi="Consolas"/>
          <w:color w:val="B03060"/>
        </w:rPr>
        <w:t>results/study/report2/make_results_figs.py</w:t>
      </w:r>
      <w:r>
        <w:t>.</w:t>
      </w:r>
    </w:p>
    <w:p>
      <w:r>
        <w:t>Если не оговорено иное, рабочая точка системы — оптимальная (таблица параметров</w:t>
      </w:r>
    </w:p>
    <w:p>
      <w:r>
        <w:t>ниже), все шумы выражены в единицах дробового шума SNU (дисперсия вакуума = 1),</w:t>
      </w:r>
    </w:p>
    <w:p>
      <w:r>
        <w:t>волокно с погонными потерями 0,2 дБ/км, число посылок на точку N = 6·10⁵.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Параметр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Значение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Смысл</w:t>
            </w:r>
          </w:p>
        </w:tc>
      </w:tr>
      <w:tr>
        <w:tc>
          <w:tcPr>
            <w:tcW w:type="dxa" w:w="2160"/>
          </w:tcPr>
          <w:p>
            <w:r/>
            <w:r>
              <w:t>Амплитуда состояния</w:t>
            </w:r>
          </w:p>
        </w:tc>
        <w:tc>
          <w:tcPr>
            <w:tcW w:type="dxa" w:w="2160"/>
          </w:tcPr>
          <w:p>
            <w:r/>
            <w:r>
              <w:t>α</w:t>
            </w:r>
          </w:p>
        </w:tc>
        <w:tc>
          <w:tcPr>
            <w:tcW w:type="dxa" w:w="2160"/>
          </w:tcPr>
          <w:p>
            <w:r/>
            <w:r>
              <w:t>2,0</w:t>
            </w:r>
          </w:p>
        </w:tc>
        <w:tc>
          <w:tcPr>
            <w:tcW w:type="dxa" w:w="2160"/>
          </w:tcPr>
          <w:p>
            <w:r/>
            <w:r>
              <w:t>дисперсия модуляции V_A = α² = 4 SNU</w:t>
            </w:r>
          </w:p>
        </w:tc>
      </w:tr>
      <w:tr>
        <w:tc>
          <w:tcPr>
            <w:tcW w:type="dxa" w:w="2160"/>
          </w:tcPr>
          <w:p>
            <w:r/>
            <w:r>
              <w:t>Эффективность детектора</w:t>
            </w:r>
          </w:p>
        </w:tc>
        <w:tc>
          <w:tcPr>
            <w:tcW w:type="dxa" w:w="2160"/>
          </w:tcPr>
          <w:p>
            <w:r/>
            <w:r>
              <w:t>η</w:t>
            </w:r>
          </w:p>
        </w:tc>
        <w:tc>
          <w:tcPr>
            <w:tcW w:type="dxa" w:w="2160"/>
          </w:tcPr>
          <w:p>
            <w:r/>
            <w:r>
              <w:t>0,6</w:t>
            </w:r>
          </w:p>
        </w:tc>
        <w:tc>
          <w:tcPr>
            <w:tcW w:type="dxa" w:w="2160"/>
          </w:tcPr>
          <w:p>
            <w:r/>
            <w:r>
              <w:t>квантовая эффективность гетеродина</w:t>
            </w:r>
          </w:p>
        </w:tc>
      </w:tr>
      <w:tr>
        <w:tc>
          <w:tcPr>
            <w:tcW w:type="dxa" w:w="2160"/>
          </w:tcPr>
          <w:p>
            <w:r/>
            <w:r>
              <w:t>Электронный шум</w:t>
            </w:r>
          </w:p>
        </w:tc>
        <w:tc>
          <w:tcPr>
            <w:tcW w:type="dxa" w:w="2160"/>
          </w:tcPr>
          <w:p>
            <w:r/>
            <w:r>
              <w:t>v_el</w:t>
            </w:r>
          </w:p>
        </w:tc>
        <w:tc>
          <w:tcPr>
            <w:tcW w:type="dxa" w:w="2160"/>
          </w:tcPr>
          <w:p>
            <w:r/>
            <w:r>
              <w:t>0,015 SNU</w:t>
            </w:r>
          </w:p>
        </w:tc>
        <w:tc>
          <w:tcPr>
            <w:tcW w:type="dxa" w:w="2160"/>
          </w:tcPr>
          <w:p>
            <w:r/>
            <w:r>
              <w:t>шум приёмного тракта</w:t>
            </w:r>
          </w:p>
        </w:tc>
      </w:tr>
      <w:tr>
        <w:tc>
          <w:tcPr>
            <w:tcW w:type="dxa" w:w="2160"/>
          </w:tcPr>
          <w:p>
            <w:r/>
            <w:r>
              <w:t>Избыточный шум канала</w:t>
            </w:r>
          </w:p>
        </w:tc>
        <w:tc>
          <w:tcPr>
            <w:tcW w:type="dxa" w:w="2160"/>
          </w:tcPr>
          <w:p>
            <w:r/>
            <w:r>
              <w:t>ξ</w:t>
            </w:r>
          </w:p>
        </w:tc>
        <w:tc>
          <w:tcPr>
            <w:tcW w:type="dxa" w:w="2160"/>
          </w:tcPr>
          <w:p>
            <w:r/>
            <w:r>
              <w:t>0,01 SNU</w:t>
            </w:r>
          </w:p>
        </w:tc>
        <w:tc>
          <w:tcPr>
            <w:tcW w:type="dxa" w:w="2160"/>
          </w:tcPr>
          <w:p>
            <w:r/>
            <w:r>
              <w:t>шум сверх дробового</w:t>
            </w:r>
          </w:p>
        </w:tc>
      </w:tr>
      <w:tr>
        <w:tc>
          <w:tcPr>
            <w:tcW w:type="dxa" w:w="2160"/>
          </w:tcPr>
          <w:p>
            <w:r/>
            <w:r>
              <w:t>Эффективность согласования</w:t>
            </w:r>
          </w:p>
        </w:tc>
        <w:tc>
          <w:tcPr>
            <w:tcW w:type="dxa" w:w="2160"/>
          </w:tcPr>
          <w:p>
            <w:r/>
            <w:r>
              <w:t>β</w:t>
            </w:r>
          </w:p>
        </w:tc>
        <w:tc>
          <w:tcPr>
            <w:tcW w:type="dxa" w:w="2160"/>
          </w:tcPr>
          <w:p>
            <w:r/>
            <w:r>
              <w:t>0,95</w:t>
            </w:r>
          </w:p>
        </w:tc>
        <w:tc>
          <w:tcPr>
            <w:tcW w:type="dxa" w:w="2160"/>
          </w:tcPr>
          <w:p>
            <w:r/>
            <w:r>
              <w:t>доля извлекаемой взаимной информации</w:t>
            </w:r>
          </w:p>
        </w:tc>
      </w:tr>
      <w:tr>
        <w:tc>
          <w:tcPr>
            <w:tcW w:type="dxa" w:w="2160"/>
          </w:tcPr>
          <w:p>
            <w:r/>
            <w:r>
              <w:t>Число посылок</w:t>
            </w:r>
          </w:p>
        </w:tc>
        <w:tc>
          <w:tcPr>
            <w:tcW w:type="dxa" w:w="2160"/>
          </w:tcPr>
          <w:p>
            <w:r/>
            <w:r>
              <w:t>N</w:t>
            </w:r>
          </w:p>
        </w:tc>
        <w:tc>
          <w:tcPr>
            <w:tcW w:type="dxa" w:w="2160"/>
          </w:tcPr>
          <w:p>
            <w:r/>
            <w:r>
              <w:t>6·10⁵</w:t>
            </w:r>
          </w:p>
        </w:tc>
        <w:tc>
          <w:tcPr>
            <w:tcW w:type="dxa" w:w="2160"/>
          </w:tcPr>
          <w:p>
            <w:r/>
            <w:r>
              <w:t>размер выборки на точку дистанции</w:t>
            </w:r>
          </w:p>
        </w:tc>
      </w:tr>
    </w:tbl>
    <w:p>
      <w:r>
        <w:rPr>
          <w:b/>
        </w:rPr>
        <w:t>Замечание о метриках.</w:t>
      </w:r>
      <w:r>
        <w:t xml:space="preserve"> Везде используются три ключевые величины:</w:t>
      </w:r>
    </w:p>
    <w:p>
      <w:pPr>
        <w:pStyle w:val="ListBullet"/>
      </w:pPr>
      <w:r>
        <w:rPr>
          <w:b/>
        </w:rPr>
        <w:t>I_AB</w:t>
      </w:r>
      <w:r>
        <w:t xml:space="preserve"> — взаимная информация Алисы и Боба, </w:t>
      </w:r>
      <w:r>
        <w:rPr>
          <w:rFonts w:ascii="Consolas" w:hAnsi="Consolas"/>
          <w:color w:val="B03060"/>
        </w:rPr>
        <w:t>I_AB = log₂((V+χ_tot)/(1+χ_tot))</w:t>
      </w:r>
      <w:r>
        <w:t>,</w:t>
      </w:r>
    </w:p>
    <w:p>
      <w:r>
        <w:t xml:space="preserve">  где </w:t>
      </w:r>
      <w:r>
        <w:rPr>
          <w:rFonts w:ascii="Consolas" w:hAnsi="Consolas"/>
          <w:color w:val="B03060"/>
        </w:rPr>
        <w:t>V = V_A + 1</w:t>
      </w:r>
      <w:r>
        <w:t xml:space="preserve">, </w:t>
      </w:r>
      <w:r>
        <w:rPr>
          <w:rFonts w:ascii="Consolas" w:hAnsi="Consolas"/>
          <w:color w:val="B03060"/>
        </w:rPr>
        <w:t>χ_tot</w:t>
      </w:r>
      <w:r>
        <w:t xml:space="preserve"> — суммарный приведённый шум канала и детектора.</w:t>
      </w:r>
    </w:p>
    <w:p>
      <w:pPr>
        <w:pStyle w:val="ListBullet"/>
      </w:pPr>
      <w:r>
        <w:rPr>
          <w:b/>
        </w:rPr>
        <w:t>χ_BE</w:t>
      </w:r>
      <w:r>
        <w:t xml:space="preserve"> — граница Холево (верхняя оценка информации Евы), вычисляется</w:t>
      </w:r>
    </w:p>
    <w:p>
      <w:r>
        <w:t xml:space="preserve">  аналитически через симплектические собственные значения ковариационной матрицы</w:t>
      </w:r>
    </w:p>
    <w:p>
      <w:r>
        <w:t xml:space="preserve">  (PLOB/Laudenbach 2018).</w:t>
      </w:r>
    </w:p>
    <w:p>
      <w:pPr>
        <w:pStyle w:val="ListBullet"/>
      </w:pPr>
      <w:r>
        <w:rPr>
          <w:b/>
        </w:rPr>
        <w:t>K_β = max(0, β·I_AB − χ_BE)</w:t>
      </w:r>
      <w:r>
        <w:t xml:space="preserve"> — секретная скорость ключа на символ. Протокол</w:t>
      </w:r>
    </w:p>
    <w:p>
      <w:r>
        <w:t xml:space="preserve">  секретен, пока </w:t>
      </w:r>
      <w:r>
        <w:rPr>
          <w:rFonts w:ascii="Consolas" w:hAnsi="Consolas"/>
          <w:color w:val="B03060"/>
        </w:rPr>
        <w:t>β·I_AB &gt; χ_BE</w:t>
      </w:r>
      <w:r>
        <w:t>.</w:t>
      </w:r>
    </w:p>
    <w:p>
      <w:pPr>
        <w:pStyle w:val="Heading1"/>
      </w:pPr>
      <w:r>
        <w:t>6.1 Результаты экспериментов в номинальном режиме</w:t>
      </w:r>
    </w:p>
    <w:p>
      <w:r>
        <w:t>В соответствии с методикой первоочередно исследован базовый сценарий работы</w:t>
      </w:r>
    </w:p>
    <w:p>
      <w:r>
        <w:t>системы BB84-like CV-QKD в номинальном режиме (без атак) при оптимальных</w:t>
      </w:r>
    </w:p>
    <w:p>
      <w:r>
        <w:t>параметрах. Получены классические метрики протокола в зависимости от длины линии</w:t>
      </w:r>
    </w:p>
    <w:p>
      <w:r>
        <w:t>L = 1…80 км.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1_bas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6.1</w:t>
      </w:r>
      <w:r>
        <w:t xml:space="preserve"> — поведение I_AB, χ_BE, асимптотической </w:t>
      </w:r>
      <w:r>
        <w:rPr>
          <w:rFonts w:ascii="Consolas" w:hAnsi="Consolas"/>
          <w:color w:val="B03060"/>
        </w:rPr>
        <w:t>K = I_AB − χ_BE</w:t>
      </w:r>
      <w:r>
        <w:t xml:space="preserve"> и</w:t>
      </w:r>
    </w:p>
    <w:p>
      <w:r>
        <w:t>рабочей секретной скорости K_β с ростом дистанции.</w:t>
      </w:r>
    </w:p>
    <w:p>
      <w:r>
        <w:t>Анализ кривых показывает:</w:t>
      </w:r>
    </w:p>
    <w:p>
      <w:pPr>
        <w:pStyle w:val="ListBullet"/>
      </w:pPr>
      <w:r>
        <w:rPr>
          <w:b/>
        </w:rPr>
        <w:t>Взаимная информация I_AB</w:t>
      </w:r>
      <w:r>
        <w:t xml:space="preserve"> монотонно убывает с расстоянием (1,09 бит/символ</w:t>
      </w:r>
    </w:p>
    <w:p>
      <w:r>
        <w:t xml:space="preserve">  при 1 км → 0,04 бит/символ при 80 км). Причина — экспоненциальное затухание</w:t>
      </w:r>
    </w:p>
    <w:p>
      <w:r>
        <w:t xml:space="preserve">  сигнала в волокне (T = 10^(−0,02·L)): чем меньше доходящая до Боба мощность, тем</w:t>
      </w:r>
    </w:p>
    <w:p>
      <w:r>
        <w:t xml:space="preserve">  выше приведённый шум канала </w:t>
      </w:r>
      <w:r>
        <w:rPr>
          <w:rFonts w:ascii="Consolas" w:hAnsi="Consolas"/>
          <w:color w:val="B03060"/>
        </w:rPr>
        <w:t>χ_line = (1−T)/T + ξ</w:t>
      </w:r>
      <w:r>
        <w:t xml:space="preserve"> и тем меньше информации в</w:t>
      </w:r>
    </w:p>
    <w:p>
      <w:r>
        <w:t xml:space="preserve">  символе.</w:t>
      </w:r>
    </w:p>
    <w:p>
      <w:pPr>
        <w:pStyle w:val="ListBullet"/>
      </w:pPr>
      <w:r>
        <w:rPr>
          <w:b/>
        </w:rPr>
        <w:t>Граница Холево χ_BE</w:t>
      </w:r>
      <w:r>
        <w:t xml:space="preserve"> немонотонна: имеет характерный «горб» с максимумом в</w:t>
      </w:r>
    </w:p>
    <w:p>
      <w:r>
        <w:t xml:space="preserve">  области 5–15 км (≈0,51 бит/символ при 10 км). На малых дистанциях потери малы и</w:t>
      </w:r>
    </w:p>
    <w:p>
      <w:r>
        <w:t xml:space="preserve">  Ева перехватывает мало энергии; на больших — сигнал тонет в шуме детектора, и</w:t>
      </w:r>
    </w:p>
    <w:p>
      <w:r>
        <w:t xml:space="preserve">  Еве тоже достаётся мало. Максимум утечки приходится на средние дистанции.</w:t>
      </w:r>
    </w:p>
    <w:p>
      <w:pPr>
        <w:pStyle w:val="ListBullet"/>
      </w:pPr>
      <w:r>
        <w:rPr>
          <w:b/>
        </w:rPr>
        <w:t>Секретная скорость K_β</w:t>
      </w:r>
      <w:r>
        <w:t xml:space="preserve"> монотонно убывает: 0,72 бит/символ при 1 км → 0</w:t>
      </w:r>
    </w:p>
    <w:p>
      <w:r>
        <w:t xml:space="preserve">  около 60 км. Дальше </w:t>
      </w:r>
      <w:r>
        <w:rPr>
          <w:rFonts w:ascii="Consolas" w:hAnsi="Consolas"/>
          <w:color w:val="B03060"/>
        </w:rPr>
        <w:t>β·I_AB</w:t>
      </w:r>
      <w:r>
        <w:t xml:space="preserve"> опускается ниже χ_BE, и протокол прерывается по</w:t>
      </w:r>
    </w:p>
    <w:p>
      <w:r>
        <w:t xml:space="preserve">  критерию безопасности. </w:t>
      </w:r>
      <w:r>
        <w:rPr>
          <w:b/>
        </w:rPr>
        <w:t>Граница секретной передачи в номинальном режиме ≈ 60 км.</w:t>
      </w:r>
    </w:p>
    <w:p>
      <w:pPr>
        <w:pStyle w:val="ListBullet"/>
      </w:pPr>
      <w:r>
        <w:t xml:space="preserve">Разрыв между </w:t>
      </w:r>
      <w:r>
        <w:rPr>
          <w:rFonts w:ascii="Consolas" w:hAnsi="Consolas"/>
          <w:color w:val="B03060"/>
        </w:rPr>
        <w:t>K = I_AB − χ_BE</w:t>
      </w:r>
      <w:r>
        <w:t xml:space="preserve"> (пунктир) и </w:t>
      </w:r>
      <w:r>
        <w:rPr>
          <w:rFonts w:ascii="Consolas" w:hAnsi="Consolas"/>
          <w:color w:val="B03060"/>
        </w:rPr>
        <w:t>K_β</w:t>
      </w:r>
      <w:r>
        <w:t xml:space="preserve"> — это «плата» за неидеальное</w:t>
      </w:r>
    </w:p>
    <w:p>
      <w:r>
        <w:t xml:space="preserve">  согласование (β = 0,95): множитель β отнимает ≈5 % взаимной информации.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44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1_estim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4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6.2</w:t>
      </w:r>
      <w:r>
        <w:t xml:space="preserve"> — точность подсистемы оценивания параметров канала, по которой</w:t>
      </w:r>
    </w:p>
    <w:p>
      <w:r>
        <w:t>проверяется корректность статистического ядра модели.</w:t>
      </w:r>
    </w:p>
    <w:p>
      <w:pPr>
        <w:pStyle w:val="ListBullet"/>
      </w:pPr>
      <w:r>
        <w:t xml:space="preserve">Панель (а): оценка трансмиссивности </w:t>
      </w:r>
      <w:r>
        <w:rPr>
          <w:rFonts w:ascii="Consolas" w:hAnsi="Consolas"/>
          <w:color w:val="B03060"/>
        </w:rPr>
        <w:t>T̂</w:t>
      </w:r>
      <w:r>
        <w:t xml:space="preserve"> (точки) ложится точно на истинную</w:t>
      </w:r>
    </w:p>
    <w:p>
      <w:r>
        <w:t xml:space="preserve">  кривую </w:t>
      </w:r>
      <w:r>
        <w:rPr>
          <w:rFonts w:ascii="Consolas" w:hAnsi="Consolas"/>
          <w:color w:val="B03060"/>
        </w:rPr>
        <w:t>T = 10^(−0,02·L)</w:t>
      </w:r>
      <w:r>
        <w:t xml:space="preserve"> (линия). Относительное расхождение &lt; 0,1 % на всех</w:t>
      </w:r>
    </w:p>
    <w:p>
      <w:r>
        <w:t xml:space="preserve">  дистанциях — линейная регрессия по парам Алиса/Боб работает корректно.</w:t>
      </w:r>
    </w:p>
    <w:p>
      <w:pPr>
        <w:pStyle w:val="ListBullet"/>
      </w:pPr>
      <w:r>
        <w:t xml:space="preserve">Панель (б): оценка избыточного шума </w:t>
      </w:r>
      <w:r>
        <w:rPr>
          <w:rFonts w:ascii="Consolas" w:hAnsi="Consolas"/>
          <w:color w:val="B03060"/>
        </w:rPr>
        <w:t>ξ_eff</w:t>
      </w:r>
      <w:r>
        <w:t xml:space="preserve"> близка к заложенному ξ = 0,01 SNU на</w:t>
      </w:r>
    </w:p>
    <w:p>
      <w:r>
        <w:t xml:space="preserve">  коротких дистанциях, но растёт на больших L (до ≈0,21 при 80 км). Это не</w:t>
      </w:r>
    </w:p>
    <w:p>
      <w:r>
        <w:t xml:space="preserve">  физический шум, а </w:t>
      </w:r>
      <w:r>
        <w:rPr>
          <w:b/>
        </w:rPr>
        <w:t>ожидаемая статистическая погрешность</w:t>
      </w:r>
      <w:r>
        <w:t>: при малой T полезная</w:t>
      </w:r>
    </w:p>
    <w:p>
      <w:r>
        <w:t xml:space="preserve">  дисперсия </w:t>
      </w:r>
      <w:r>
        <w:rPr>
          <w:rFonts w:ascii="Consolas" w:hAnsi="Consolas"/>
          <w:color w:val="B03060"/>
        </w:rPr>
        <w:t>T·ξ</w:t>
      </w:r>
      <w:r>
        <w:t xml:space="preserve"> тонет в дробовом шуме, и при конечном N оценка шума смещается</w:t>
      </w:r>
    </w:p>
    <w:p>
      <w:r>
        <w:t xml:space="preserve">  вверх. Этот эффект задаёт предел дальности и согласуется с теорией оценивания.</w:t>
      </w:r>
    </w:p>
    <w:p>
      <w:r>
        <w:rPr>
          <w:b/>
        </w:rPr>
        <w:t>Проверка корректности.</w:t>
      </w:r>
      <w:r>
        <w:t xml:space="preserve"> Рисунок 6.1 верен, потому что: (1) монотонный спад</w:t>
      </w:r>
    </w:p>
    <w:p>
      <w:r>
        <w:t xml:space="preserve">I_AB прямо следует из роста </w:t>
      </w:r>
      <w:r>
        <w:rPr>
          <w:rFonts w:ascii="Consolas" w:hAnsi="Consolas"/>
          <w:color w:val="B03060"/>
        </w:rPr>
        <w:t>χ_tot ≈ 1/T</w:t>
      </w:r>
      <w:r>
        <w:t>; (2) «горб» χ_BE — известное свойство</w:t>
      </w:r>
    </w:p>
    <w:p>
      <w:r>
        <w:t>границы Холево в CV-QKD (предельные режимы T→1 и T→0 дают нулевую утечку);</w:t>
      </w:r>
    </w:p>
    <w:p>
      <w:r>
        <w:t>(3) точка обнуления K_β (≈60 км) совпадает с пересечением кривых β·I_AB и χ_BE.</w:t>
      </w:r>
    </w:p>
    <w:p>
      <w:r>
        <w:t xml:space="preserve">Рисунок 6.2 подтверждает несмещённость </w:t>
      </w:r>
      <w:r>
        <w:rPr>
          <w:rFonts w:ascii="Consolas" w:hAnsi="Consolas"/>
          <w:color w:val="B03060"/>
        </w:rPr>
        <w:t>T̂</w:t>
      </w:r>
      <w:r>
        <w:t xml:space="preserve"> и объясняет рост </w:t>
      </w:r>
      <w:r>
        <w:rPr>
          <w:rFonts w:ascii="Consolas" w:hAnsi="Consolas"/>
          <w:color w:val="B03060"/>
        </w:rPr>
        <w:t>ξ_eff</w:t>
      </w:r>
      <w:r>
        <w:t xml:space="preserve"> конечностью</w:t>
      </w:r>
    </w:p>
    <w:p>
      <w:r>
        <w:t>выборки, а не ошибкой модели.</w:t>
      </w:r>
    </w:p>
    <w:p>
      <w:pPr>
        <w:pStyle w:val="Heading1"/>
      </w:pPr>
      <w:r>
        <w:t>6.2 Влияние параметров канала на ключевые показатели</w:t>
      </w:r>
    </w:p>
    <w:p>
      <w:r>
        <w:t>Канал в модели описывается двумя параметрами: трансмиссивностью T (определяется</w:t>
      </w:r>
    </w:p>
    <w:p>
      <w:r>
        <w:t>длиной линии L) и избыточным шумом ξ. Влияние T уже показано в п. 6.1 (метрики vs</w:t>
      </w:r>
    </w:p>
    <w:p>
      <w:r>
        <w:t>расстояние). Здесь дополнительно исследовано влияние избыточного шума ξ — главного</w:t>
      </w:r>
    </w:p>
    <w:p>
      <w:r>
        <w:t>параметра безопасности.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2_fami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6.3</w:t>
      </w:r>
      <w:r>
        <w:t xml:space="preserve"> — семейство кривых K_β(L) для ряда значений ξ ∈ {0,005; 0,01;</w:t>
      </w:r>
    </w:p>
    <w:p>
      <w:r>
        <w:t>0,02; 0,05; 0,1} SNU.</w:t>
      </w:r>
    </w:p>
    <w:p>
      <w:pPr>
        <w:pStyle w:val="ListBullet"/>
      </w:pPr>
      <w:r>
        <w:t xml:space="preserve">Рост ξ снижает K_β на всех дистанциях и </w:t>
      </w:r>
      <w:r>
        <w:rPr>
          <w:b/>
        </w:rPr>
        <w:t>сокращает дальность секретности</w:t>
      </w:r>
      <w:r>
        <w:t>:</w:t>
      </w:r>
    </w:p>
    <w:p>
      <w:r>
        <w:t xml:space="preserve">  при ξ = 0,005 ключ генерируется до ≈60 км, при ξ = 0,05 — лишь до ≈25–30 км,</w:t>
      </w:r>
    </w:p>
    <w:p>
      <w:r>
        <w:t xml:space="preserve">  при ξ = 0,1 — до ≈15 км. Физически избыточный шум напрямую увеличивает оценку</w:t>
      </w:r>
    </w:p>
    <w:p>
      <w:r>
        <w:t xml:space="preserve">  информации Евы (χ_BE), поэтому условие </w:t>
      </w:r>
      <w:r>
        <w:rPr>
          <w:rFonts w:ascii="Consolas" w:hAnsi="Consolas"/>
          <w:color w:val="B03060"/>
        </w:rPr>
        <w:t>β·I_AB &gt; χ_BE</w:t>
      </w:r>
      <w:r>
        <w:t xml:space="preserve"> нарушается раньше.</w:t>
      </w:r>
    </w:p>
    <w:p>
      <w:pPr>
        <w:pStyle w:val="ListBullet"/>
      </w:pPr>
      <w:r>
        <w:t>K_β при 1 км падает с 0,73 (ξ = 0,005) до 0,34 (ξ = 0,1) бит/символ — почти</w:t>
      </w:r>
    </w:p>
    <w:p>
      <w:r>
        <w:t xml:space="preserve">  вдвое, хотя сигнал на коротком плече почти не теряется. Это показывает, что</w:t>
      </w:r>
    </w:p>
    <w:p>
      <w:r>
        <w:t xml:space="preserve">  именно ξ, а не потери, ограничивает защищённость на малых дистанциях.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2_x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6.4</w:t>
      </w:r>
      <w:r>
        <w:t xml:space="preserve"> — зависимость I_AB, χ_BE и K_β от ξ при фиксированной дистанции</w:t>
      </w:r>
    </w:p>
    <w:p>
      <w:r>
        <w:t>25 км.</w:t>
      </w:r>
    </w:p>
    <w:p>
      <w:pPr>
        <w:pStyle w:val="ListBullet"/>
      </w:pPr>
      <w:r>
        <w:rPr>
          <w:b/>
        </w:rPr>
        <w:t>I_AB почти не зависит от ξ</w:t>
      </w:r>
      <w:r>
        <w:t xml:space="preserve"> (горизонтальная линия ≈0,455): для канала</w:t>
      </w:r>
    </w:p>
    <w:p>
      <w:r>
        <w:t xml:space="preserve">  Алиса↔Боб избыточный шум — малая добавка к большому шуму потерь </w:t>
      </w:r>
      <w:r>
        <w:rPr>
          <w:rFonts w:ascii="Consolas" w:hAnsi="Consolas"/>
          <w:color w:val="B03060"/>
        </w:rPr>
        <w:t>χ_line ≈ 1/T</w:t>
      </w:r>
      <w:r>
        <w:t>.</w:t>
      </w:r>
    </w:p>
    <w:p>
      <w:pPr>
        <w:pStyle w:val="ListBullet"/>
      </w:pPr>
      <w:r>
        <w:rPr>
          <w:b/>
        </w:rPr>
        <w:t>χ_BE линейно растёт с ξ</w:t>
      </w:r>
      <w:r>
        <w:t xml:space="preserve"> (0,356 → 0,469): весь избыточный шум модель</w:t>
      </w:r>
    </w:p>
    <w:p>
      <w:r>
        <w:t xml:space="preserve">  относит на счёт возможного перехвата Евой.</w:t>
      </w:r>
    </w:p>
    <w:p>
      <w:pPr>
        <w:pStyle w:val="ListBullet"/>
      </w:pPr>
      <w:r>
        <w:rPr>
          <w:b/>
        </w:rPr>
        <w:t>K_β линейно убывает</w:t>
      </w:r>
      <w:r>
        <w:t xml:space="preserve"> и обращается в ноль при </w:t>
      </w:r>
      <w:r>
        <w:rPr>
          <w:b/>
        </w:rPr>
        <w:t>ξ ≈ 0,15 SNU</w:t>
      </w:r>
      <w:r>
        <w:t xml:space="preserve"> — это</w:t>
      </w:r>
    </w:p>
    <w:p>
      <w:r>
        <w:t xml:space="preserve">  пороговое значение избыточного шума, выше которого 25-километровая линия</w:t>
      </w:r>
    </w:p>
    <w:p>
      <w:r>
        <w:t xml:space="preserve">  становится незащищённой.</w:t>
      </w:r>
    </w:p>
    <w:p>
      <w:r>
        <w:rPr>
          <w:b/>
        </w:rPr>
        <w:t>Проверка корректности.</w:t>
      </w:r>
      <w:r>
        <w:t xml:space="preserve"> Кривые отражают причинную цепочку</w:t>
      </w:r>
    </w:p>
    <w:p>
      <w:r>
        <w:rPr>
          <w:rFonts w:ascii="Consolas" w:hAnsi="Consolas"/>
          <w:color w:val="B03060"/>
        </w:rPr>
        <w:t>ξ↑ → χ_BE↑ → K_β↓</w:t>
      </w:r>
      <w:r>
        <w:t xml:space="preserve"> при практически неизменной I_AB — это и есть фундаментальный</w:t>
      </w:r>
    </w:p>
    <w:p>
      <w:r>
        <w:t>механизм безопасности CV-QKD. Линейность χ_BE(ξ) и наличие порога ξ согласуются с</w:t>
      </w:r>
    </w:p>
    <w:p>
      <w:r>
        <w:t>аналитической формулой границы Холево. Данные получены отдельным прогоном</w:t>
      </w:r>
    </w:p>
    <w:p>
      <w:r>
        <w:t>симулятора (</w:t>
      </w:r>
      <w:r>
        <w:rPr>
          <w:rFonts w:ascii="Consolas" w:hAnsi="Consolas"/>
          <w:color w:val="B03060"/>
        </w:rPr>
        <w:t>gen_channel_sweep.py</w:t>
      </w:r>
      <w:r>
        <w:t>), параметры — те же, что в п. 6.1, варьируется</w:t>
      </w:r>
    </w:p>
    <w:p>
      <w:r>
        <w:t>только ξ, поэтому сравнение с базовым случаем корректно.</w:t>
      </w:r>
    </w:p>
    <w:p>
      <w:pPr>
        <w:pStyle w:val="Heading1"/>
      </w:pPr>
      <w:r>
        <w:t>6.3 Результаты при моделировании атак</w:t>
      </w:r>
    </w:p>
    <w:p>
      <w:r>
        <w:t>Исследованы две основные атаки на приёмную часть (насыщение детектора и</w:t>
      </w:r>
    </w:p>
    <w:p>
      <w:r>
        <w:t>манипуляция локальным осциллятором) и для полноты — перехват-пересылка и</w:t>
      </w:r>
    </w:p>
    <w:p>
      <w:r>
        <w:t xml:space="preserve">коллективная атака. Параметры атак: насыщение </w:t>
      </w:r>
      <w:r>
        <w:rPr>
          <w:rFonts w:ascii="Consolas" w:hAnsi="Consolas"/>
          <w:color w:val="B03060"/>
        </w:rPr>
        <w:t>saturation_level = 2,0</w:t>
      </w:r>
    </w:p>
    <w:p>
      <w:r>
        <w:t xml:space="preserve">(→ ξ_add = (V−sat²)/V = 0,2), LO </w:t>
      </w:r>
      <w:r>
        <w:rPr>
          <w:rFonts w:ascii="Consolas" w:hAnsi="Consolas"/>
          <w:color w:val="B03060"/>
        </w:rPr>
        <w:t>scale = 0,85</w:t>
      </w:r>
      <w:r>
        <w:t xml:space="preserve"> (→ ξ_add = 1/s²−1 = 0,384),</w:t>
      </w:r>
    </w:p>
    <w:p>
      <w:r>
        <w:t xml:space="preserve">перехват-пересылка </w:t>
      </w:r>
      <w:r>
        <w:rPr>
          <w:rFonts w:ascii="Consolas" w:hAnsi="Consolas"/>
          <w:color w:val="B03060"/>
        </w:rPr>
        <w:t>meas_eff = 0,85</w:t>
      </w:r>
      <w:r>
        <w:t>, коллективная `coupling = 0,3,</w:t>
      </w:r>
    </w:p>
    <w:p>
      <w:r>
        <w:t>excess_noise = 0,05`.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ks_kbe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6.5</w:t>
      </w:r>
      <w:r>
        <w:t xml:space="preserve"> — K_β(L) для базового режима и под каждой атакой. При 1 км:</w:t>
      </w:r>
    </w:p>
    <w:p>
      <w:r>
        <w:t>baseline 0,72 → коллективная 0,26 → перехват 0,17 → насыщение 0,12 →</w:t>
      </w:r>
    </w:p>
    <w:p>
      <w:r>
        <w:t>манипуляция LO 0,00. Манипуляция LO полностью обнуляет ключ уже на коротком плече,</w:t>
      </w:r>
    </w:p>
    <w:p>
      <w:r>
        <w:t>насыщение и перехват сохраняют его лишь до 5–10 км.</w:t>
      </w:r>
    </w:p>
    <w:p>
      <w:r>
        <w:t>Для понимания механизма деградации построены четыре «диагностические» зависимости.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_vs_dis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6.6</w:t>
      </w:r>
      <w:r>
        <w:t xml:space="preserve"> (</w:t>
      </w:r>
      <w:r>
        <w:rPr>
          <w:rFonts w:ascii="Consolas" w:hAnsi="Consolas"/>
          <w:color w:val="B03060"/>
        </w:rPr>
        <w:t>T̂</w:t>
      </w:r>
      <w:r>
        <w:t xml:space="preserve"> vs L). Истинная T одинакова во всех сценариях, но любая</w:t>
      </w:r>
    </w:p>
    <w:p>
      <w:r>
        <w:t xml:space="preserve">атака </w:t>
      </w:r>
      <w:r>
        <w:rPr>
          <w:b/>
        </w:rPr>
        <w:t>занижает</w:t>
      </w:r>
      <w:r>
        <w:t xml:space="preserve"> оценку </w:t>
      </w:r>
      <w:r>
        <w:rPr>
          <w:rFonts w:ascii="Consolas" w:hAnsi="Consolas"/>
          <w:color w:val="B03060"/>
        </w:rPr>
        <w:t>T̂</w:t>
      </w:r>
      <w:r>
        <w:t xml:space="preserve"> (при 1 км: 0,955 → насыщение 0,60, LO 0,69,</w:t>
      </w:r>
    </w:p>
    <w:p>
      <w:r>
        <w:t>перехват 0,81, коллективная 0,87). Атака ослабляет/искажает отсчёты Боба, и</w:t>
      </w:r>
    </w:p>
    <w:p>
      <w:r>
        <w:t xml:space="preserve">регрессия трактует это как «лишние потери». **Аномально низкая </w:t>
      </w:r>
      <w:r>
        <w:rPr>
          <w:rFonts w:ascii="Consolas" w:hAnsi="Consolas"/>
          <w:color w:val="B03060"/>
        </w:rPr>
        <w:t>T̂</w:t>
      </w:r>
      <w:r>
        <w:t xml:space="preserve"> — главный</w:t>
      </w:r>
    </w:p>
    <w:p>
      <w:r>
        <w:t>индикатор атаки.**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_vs_dist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6.7</w:t>
      </w:r>
      <w:r>
        <w:t xml:space="preserve"> (</w:t>
      </w:r>
      <w:r>
        <w:rPr>
          <w:rFonts w:ascii="Consolas" w:hAnsi="Consolas"/>
          <w:color w:val="B03060"/>
        </w:rPr>
        <w:t>ξ_eff</w:t>
      </w:r>
      <w:r>
        <w:t xml:space="preserve"> vs L). Базовый шум растёт с L (конечность выборки, см.</w:t>
      </w:r>
    </w:p>
    <w:p>
      <w:r>
        <w:t>6.1). Атаки добавляют почти постоянный вклад: LO +0,38 &gt; насыщение +0,20 &gt;</w:t>
      </w:r>
    </w:p>
    <w:p>
      <w:r>
        <w:t>перехват +0,18 &gt; коллективная +0,14 SNU. Именно этот добавочный шум «выдаёт» Еву.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b_vs_dis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_vs_dist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6.8 (а, б).</w:t>
      </w:r>
      <w:r>
        <w:t xml:space="preserve"> I_AB под атаками меняется слабо (заметно ниже только при</w:t>
      </w:r>
    </w:p>
    <w:p>
      <w:r>
        <w:t xml:space="preserve">LO), тогда как χ_BE </w:t>
      </w:r>
      <w:r>
        <w:rPr>
          <w:b/>
        </w:rPr>
        <w:t>поднимается над baseline для всех атак</w:t>
      </w:r>
      <w:r>
        <w:t xml:space="preserve"> (сильнее всего LO:</w:t>
      </w:r>
    </w:p>
    <w:p>
      <w:r>
        <w:t>1,12 против 0,31 при 1 км). Вывод: атаки бьют не по каналу A↔B, а по утечке к Еве.</w:t>
      </w:r>
    </w:p>
    <w:p>
      <w:r>
        <w:t xml:space="preserve">Причинная цепочка: атака впрыскивает </w:t>
      </w:r>
      <w:r>
        <w:rPr>
          <w:rFonts w:ascii="Consolas" w:hAnsi="Consolas"/>
          <w:color w:val="B03060"/>
        </w:rPr>
        <w:t>ξ_eff</w:t>
      </w:r>
      <w:r>
        <w:t xml:space="preserve"> (рис. 6.7) → растёт χ_BE (рис. 6.8б)</w:t>
      </w:r>
    </w:p>
    <w:p>
      <w:r>
        <w:t>→ падает K_β (рис. 6.5). I_AB — слабый индикатор атаки, χ_BE и ξ_eff — сильные.</w:t>
      </w:r>
    </w:p>
    <w:p>
      <w:r>
        <w:rPr>
          <w:b/>
        </w:rPr>
        <w:t>Проверка корректности.</w:t>
      </w:r>
      <w:r>
        <w:t xml:space="preserve"> Значения </w:t>
      </w:r>
      <w:r>
        <w:rPr>
          <w:rFonts w:ascii="Consolas" w:hAnsi="Consolas"/>
          <w:color w:val="B03060"/>
        </w:rPr>
        <w:t>ξ_eff</w:t>
      </w:r>
      <w:r>
        <w:t xml:space="preserve"> под атаками численно совпадают с</w:t>
      </w:r>
    </w:p>
    <w:p>
      <w:r>
        <w:t>аналитическими формулами добавочного шума (насыщение 0,2; LO 0,384), что</w:t>
      </w:r>
    </w:p>
    <w:p>
      <w:r>
        <w:t xml:space="preserve">подтверждает корректность интеграции модуля атак. Занижение </w:t>
      </w:r>
      <w:r>
        <w:rPr>
          <w:rFonts w:ascii="Consolas" w:hAnsi="Consolas"/>
          <w:color w:val="B03060"/>
        </w:rPr>
        <w:t>T̂</w:t>
      </w:r>
      <w:r>
        <w:t xml:space="preserve"> и рост χ_BE при</w:t>
      </w:r>
    </w:p>
    <w:p>
      <w:r>
        <w:t>почти неизменной I_AB — ожидаемое и теоретически обоснованное поведение.</w:t>
      </w:r>
    </w:p>
    <w:p>
      <w:pPr>
        <w:pStyle w:val="Heading1"/>
      </w:pPr>
      <w:r>
        <w:t>6.4 Результаты при моделировании атак и восстановлении работоспособности системы</w:t>
      </w:r>
    </w:p>
    <w:p>
      <w:r>
        <w:t>Третий этап — попытка вернуть K_β к базовому уровню подстройкой параметров системы</w:t>
      </w:r>
    </w:p>
    <w:p>
      <w:r>
        <w:t>при сохранении параметров атаки. Доступные «рычаги» легитимных пользователей:</w:t>
      </w:r>
    </w:p>
    <w:p>
      <w:r>
        <w:t>амплитуда модуляции α (V_A = α²), эффективность согласования β и</w:t>
      </w:r>
    </w:p>
    <w:p>
      <w:r>
        <w:rPr>
          <w:b/>
        </w:rPr>
        <w:t>калибровочный параметр</w:t>
      </w:r>
      <w:r>
        <w:t>, специфичный для атаки (подъём порога АЦП против</w:t>
      </w:r>
    </w:p>
    <w:p>
      <w:r>
        <w:t>насыщения; возврат масштаба гетеродина s→1,0 против манипуляции LO). Для каждой</w:t>
      </w:r>
    </w:p>
    <w:p>
      <w:r>
        <w:t>дистанции выбирается конфигурация, максимизирующая K_β.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kbe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6.9</w:t>
      </w:r>
      <w:r>
        <w:t xml:space="preserve"> — для каждой из четырёх атак показаны три кривые: без атаки, под</w:t>
      </w:r>
    </w:p>
    <w:p>
      <w:r>
        <w:t>атакой и после подбора параметров. Видно, что калибруемые атаки (насыщение, LO)</w:t>
      </w:r>
    </w:p>
    <w:p>
      <w:r>
        <w:t>восстанавливаются практически полностью, а фундаментальные (перехват, коллективная)</w:t>
      </w:r>
    </w:p>
    <w:p>
      <w:r>
        <w:t>— лишь частично.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563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very_strategies_l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6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6.10</w:t>
      </w:r>
      <w:r>
        <w:t xml:space="preserve"> (на примере манипуляции LO) — сравнение стратегий восстановления:</w:t>
      </w:r>
    </w:p>
    <w:p>
      <w:r>
        <w:t>подбор только α, только β, только калибровки и всех параметров сразу. Для LO</w:t>
      </w:r>
    </w:p>
    <w:p>
      <w:r>
        <w:t xml:space="preserve">подстройка α и β </w:t>
      </w:r>
      <w:r>
        <w:rPr>
          <w:b/>
        </w:rPr>
        <w:t>не помогает</w:t>
      </w:r>
      <w:r>
        <w:t xml:space="preserve"> (кривые на нуле): против искажения масштаба</w:t>
      </w:r>
    </w:p>
    <w:p>
      <w:r>
        <w:t>гетеродина тюнинг модуляции/согласования бессилен. Восстанавливает **только</w:t>
      </w:r>
    </w:p>
    <w:p>
      <w:r>
        <w:t>калибровка** (возврат s → 1,0), устраняющая добавочный шум. Аналогичные графики</w:t>
      </w:r>
    </w:p>
    <w:p>
      <w:r>
        <w:t>построены для всех четырёх атак (</w:t>
      </w:r>
      <w:r>
        <w:rPr>
          <w:rFonts w:ascii="Consolas" w:hAnsi="Consolas"/>
          <w:color w:val="B03060"/>
        </w:rPr>
        <w:t>recovery_strategies_*.png</w:t>
      </w:r>
      <w: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042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itivity_collecti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6.11</w:t>
      </w:r>
      <w:r>
        <w:t xml:space="preserve"> (на примере коллективной атаки, d = 25 км) — как реагируют</w:t>
      </w:r>
    </w:p>
    <w:p>
      <w:r>
        <w:t>I_AB, χ_BE, K_β на изменение одного параметра:</w:t>
      </w:r>
    </w:p>
    <w:p>
      <w:pPr>
        <w:pStyle w:val="ListBullet"/>
      </w:pPr>
      <w:r>
        <w:rPr>
          <w:b/>
        </w:rPr>
        <w:t>α</w:t>
      </w:r>
      <w:r>
        <w:t>: поднимает И I_AB, И χ_BE почти параллельно → чистый прирост K_β умеренный</w:t>
      </w:r>
    </w:p>
    <w:p>
      <w:r>
        <w:t xml:space="preserve">  (усиление сигнала помогает и Бобу, и Еве).</w:t>
      </w:r>
    </w:p>
    <w:p>
      <w:pPr>
        <w:pStyle w:val="ListBullet"/>
      </w:pPr>
      <w:r>
        <w:rPr>
          <w:b/>
        </w:rPr>
        <w:t>β</w:t>
      </w:r>
      <w:r>
        <w:t>: не двигает физические I_AB/χ_BE, даёт лишь линейный множитель к K_β —</w:t>
      </w:r>
    </w:p>
    <w:p>
      <w:r>
        <w:t xml:space="preserve">  слабый, но «бесплатный» рычаг.</w:t>
      </w:r>
    </w:p>
    <w:p>
      <w:pPr>
        <w:pStyle w:val="ListBullet"/>
      </w:pPr>
      <w:r>
        <w:rPr>
          <w:b/>
        </w:rPr>
        <w:t>калибровка</w:t>
      </w:r>
      <w:r>
        <w:t xml:space="preserve"> (для насыщения/LO): убирает добавочный ξ_eff, χ_BE падает, K_β</w:t>
      </w:r>
    </w:p>
    <w:p>
      <w:r>
        <w:t xml:space="preserve">  растёт — это и есть настоящая защита.</w:t>
      </w:r>
    </w:p>
    <w:p>
      <w:r>
        <w:rPr>
          <w:b/>
        </w:rPr>
        <w:t>Главный вывод этапа.</w:t>
      </w:r>
      <w:r>
        <w:t xml:space="preserve"> Атаки в калибровку/железо (LO, насыщение) парируются</w:t>
      </w:r>
    </w:p>
    <w:p>
      <w:r>
        <w:t>восстановлением калибровки практически до baseline и даже дальше (за счёт запаса</w:t>
      </w:r>
    </w:p>
    <w:p>
      <w:r>
        <w:t>по α дальность доходит до 80 км, см. 6.6–6.7). Фундаментальные квантовые атаки</w:t>
      </w:r>
    </w:p>
    <w:p>
      <w:r>
        <w:t>(перехват-пересылка, коллективная) нельзя «отменить» — их можно лишь частично</w:t>
      </w:r>
    </w:p>
    <w:p>
      <w:r>
        <w:t>скомпенсировать запасом α и β. Это согласуется с теорией: коллективная атака</w:t>
      </w:r>
    </w:p>
    <w:p>
      <w:r>
        <w:t>оптимальна, против неё нет трюка калибровки, только параметрический запас.</w:t>
      </w:r>
    </w:p>
    <w:p>
      <w:r>
        <w:rPr>
          <w:b/>
        </w:rPr>
        <w:t>Проверка корректности.</w:t>
      </w:r>
      <w:r>
        <w:t xml:space="preserve"> Результаты восстановления согласованы с п. 6.3: там,</w:t>
      </w:r>
    </w:p>
    <w:p>
      <w:r>
        <w:t>где деградация вызвана добавочным шумом калибруемой природы (ξ_eff от насыщения и</w:t>
      </w:r>
    </w:p>
    <w:p>
      <w:r>
        <w:t>LO), калибровка его устраняет и K_β восстанавливается; там, где шум имеет</w:t>
      </w:r>
    </w:p>
    <w:p>
      <w:r>
        <w:t>квантовую природу (перехват, коллективная), остаётся только параметрический запас,</w:t>
      </w:r>
    </w:p>
    <w:p>
      <w:r>
        <w:t>что и наблюдается на рис. 6.9–6.11.</w:t>
      </w:r>
    </w:p>
    <w:p>
      <w:pPr>
        <w:pStyle w:val="Heading1"/>
      </w:pPr>
      <w:r>
        <w:t>6.5 Сравнение характеристик системы в присутствии и отсутствии атак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1015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5_compa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6.12</w:t>
      </w:r>
      <w:r>
        <w:t xml:space="preserve"> — прямое сравнение системы без атак и под атаками.</w:t>
      </w:r>
    </w:p>
    <w:p>
      <w:pPr>
        <w:pStyle w:val="ListBullet"/>
      </w:pPr>
      <w:r>
        <w:t>Панель (а): K_β на дистанциях 1, 25, 50 км. Базовый режим (чёрный) превосходит</w:t>
      </w:r>
    </w:p>
    <w:p>
      <w:r>
        <w:t xml:space="preserve">  любой атакованный сценарий на всех дистанциях. При 25 км под насыщением, LO и</w:t>
      </w:r>
    </w:p>
    <w:p>
      <w:r>
        <w:t xml:space="preserve">  перехватом ключ уже нулевой, коллективная даёт лишь ≈0,002 бит/символ против</w:t>
      </w:r>
    </w:p>
    <w:p>
      <w:r>
        <w:t xml:space="preserve">  0,077 у baseline.</w:t>
      </w:r>
    </w:p>
    <w:p>
      <w:pPr>
        <w:pStyle w:val="ListBullet"/>
      </w:pPr>
      <w:r>
        <w:t xml:space="preserve">Панель (б): максимальная дальность секретности падает с </w:t>
      </w:r>
      <w:r>
        <w:rPr>
          <w:b/>
        </w:rPr>
        <w:t>60 км</w:t>
      </w:r>
      <w:r>
        <w:t xml:space="preserve"> (без атак) до</w:t>
      </w:r>
    </w:p>
    <w:p>
      <w:r>
        <w:t xml:space="preserve">  </w:t>
      </w:r>
      <w:r>
        <w:rPr>
          <w:b/>
        </w:rPr>
        <w:t>25 км</w:t>
      </w:r>
      <w:r>
        <w:t xml:space="preserve"> (коллективная), </w:t>
      </w:r>
      <w:r>
        <w:rPr>
          <w:b/>
        </w:rPr>
        <w:t>10 км</w:t>
      </w:r>
      <w:r>
        <w:t xml:space="preserve"> (перехват), </w:t>
      </w:r>
      <w:r>
        <w:rPr>
          <w:b/>
        </w:rPr>
        <w:t>5 км</w:t>
      </w:r>
      <w:r>
        <w:t xml:space="preserve"> (насыщение) и </w:t>
      </w:r>
      <w:r>
        <w:rPr>
          <w:b/>
        </w:rPr>
        <w:t>0 км</w:t>
      </w:r>
    </w:p>
    <w:p>
      <w:r>
        <w:t xml:space="preserve">  (манипуляция LO).</w:t>
      </w:r>
    </w:p>
    <w:p>
      <w:r>
        <w:rPr>
          <w:b/>
        </w:rPr>
        <w:t>Количественная сводка деградации (K_β @ 1 км):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Сценарий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K_β@1км, бит/символ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Доля от baseline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Дальность, км</w:t>
            </w:r>
          </w:p>
        </w:tc>
      </w:tr>
      <w:tr>
        <w:tc>
          <w:tcPr>
            <w:tcW w:type="dxa" w:w="2160"/>
          </w:tcPr>
          <w:p>
            <w:r/>
            <w:r>
              <w:t>Без атаки (baseline)</w:t>
            </w:r>
          </w:p>
        </w:tc>
        <w:tc>
          <w:tcPr>
            <w:tcW w:type="dxa" w:w="2160"/>
          </w:tcPr>
          <w:p>
            <w:r/>
            <w:r>
              <w:t>0,721</w:t>
            </w:r>
          </w:p>
        </w:tc>
        <w:tc>
          <w:tcPr>
            <w:tcW w:type="dxa" w:w="2160"/>
          </w:tcPr>
          <w:p>
            <w:r/>
            <w:r>
              <w:t>100 %</w:t>
            </w:r>
          </w:p>
        </w:tc>
        <w:tc>
          <w:tcPr>
            <w:tcW w:type="dxa" w:w="2160"/>
          </w:tcPr>
          <w:p>
            <w:r/>
            <w:r>
              <w:t>60</w:t>
            </w:r>
          </w:p>
        </w:tc>
      </w:tr>
      <w:tr>
        <w:tc>
          <w:tcPr>
            <w:tcW w:type="dxa" w:w="2160"/>
          </w:tcPr>
          <w:p>
            <w:r/>
            <w:r>
              <w:t>Коллективная атака</w:t>
            </w:r>
          </w:p>
        </w:tc>
        <w:tc>
          <w:tcPr>
            <w:tcW w:type="dxa" w:w="2160"/>
          </w:tcPr>
          <w:p>
            <w:r/>
            <w:r>
              <w:t>0,255</w:t>
            </w:r>
          </w:p>
        </w:tc>
        <w:tc>
          <w:tcPr>
            <w:tcW w:type="dxa" w:w="2160"/>
          </w:tcPr>
          <w:p>
            <w:r/>
            <w:r>
              <w:t>35 %</w:t>
            </w:r>
          </w:p>
        </w:tc>
        <w:tc>
          <w:tcPr>
            <w:tcW w:type="dxa" w:w="2160"/>
          </w:tcPr>
          <w:p>
            <w:r/>
            <w:r>
              <w:t>25</w:t>
            </w:r>
          </w:p>
        </w:tc>
      </w:tr>
      <w:tr>
        <w:tc>
          <w:tcPr>
            <w:tcW w:type="dxa" w:w="2160"/>
          </w:tcPr>
          <w:p>
            <w:r/>
            <w:r>
              <w:t>Перехват-пересылка</w:t>
            </w:r>
          </w:p>
        </w:tc>
        <w:tc>
          <w:tcPr>
            <w:tcW w:type="dxa" w:w="2160"/>
          </w:tcPr>
          <w:p>
            <w:r/>
            <w:r>
              <w:t>0,171</w:t>
            </w:r>
          </w:p>
        </w:tc>
        <w:tc>
          <w:tcPr>
            <w:tcW w:type="dxa" w:w="2160"/>
          </w:tcPr>
          <w:p>
            <w:r/>
            <w:r>
              <w:t>24 %</w:t>
            </w:r>
          </w:p>
        </w:tc>
        <w:tc>
          <w:tcPr>
            <w:tcW w:type="dxa" w:w="2160"/>
          </w:tcPr>
          <w:p>
            <w:r/>
            <w:r>
              <w:t>10</w:t>
            </w:r>
          </w:p>
        </w:tc>
      </w:tr>
      <w:tr>
        <w:tc>
          <w:tcPr>
            <w:tcW w:type="dxa" w:w="2160"/>
          </w:tcPr>
          <w:p>
            <w:r/>
            <w:r>
              <w:t>Насыщение детектора</w:t>
            </w:r>
          </w:p>
        </w:tc>
        <w:tc>
          <w:tcPr>
            <w:tcW w:type="dxa" w:w="2160"/>
          </w:tcPr>
          <w:p>
            <w:r/>
            <w:r>
              <w:t>0,122</w:t>
            </w:r>
          </w:p>
        </w:tc>
        <w:tc>
          <w:tcPr>
            <w:tcW w:type="dxa" w:w="2160"/>
          </w:tcPr>
          <w:p>
            <w:r/>
            <w:r>
              <w:t>17 %</w:t>
            </w:r>
          </w:p>
        </w:tc>
        <w:tc>
          <w:tcPr>
            <w:tcW w:type="dxa" w:w="2160"/>
          </w:tcPr>
          <w:p>
            <w:r/>
            <w:r>
              <w:t>5</w:t>
            </w:r>
          </w:p>
        </w:tc>
      </w:tr>
      <w:tr>
        <w:tc>
          <w:tcPr>
            <w:tcW w:type="dxa" w:w="2160"/>
          </w:tcPr>
          <w:p>
            <w:r/>
            <w:r>
              <w:t>Манипуляция LO</w:t>
            </w:r>
          </w:p>
        </w:tc>
        <w:tc>
          <w:tcPr>
            <w:tcW w:type="dxa" w:w="2160"/>
          </w:tcPr>
          <w:p>
            <w:r/>
            <w:r>
              <w:t>0,000</w:t>
            </w:r>
          </w:p>
        </w:tc>
        <w:tc>
          <w:tcPr>
            <w:tcW w:type="dxa" w:w="2160"/>
          </w:tcPr>
          <w:p>
            <w:r/>
            <w:r>
              <w:t>0 %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</w:tbl>
    <w:p>
      <w:r>
        <w:rPr>
          <w:b/>
        </w:rPr>
        <w:t>Проверка корректности.</w:t>
      </w:r>
      <w:r>
        <w:t xml:space="preserve"> Порядок «вредоносности» атак (LO &gt; насыщение &gt;</w:t>
      </w:r>
    </w:p>
    <w:p>
      <w:r>
        <w:t>перехват &gt; коллективная по обнулению K_β при 1 км) полностью соответствует</w:t>
      </w:r>
    </w:p>
    <w:p>
      <w:r>
        <w:t>порядку добавочного шума ξ_eff на рис. 6.7 — атака, впрыскивающая больше шума,</w:t>
      </w:r>
    </w:p>
    <w:p>
      <w:r>
        <w:t>сильнее снижает ключ. Это внутренне согласованное и физически корректное</w:t>
      </w:r>
    </w:p>
    <w:p>
      <w:r>
        <w:t>поведение.</w:t>
      </w:r>
    </w:p>
    <w:p>
      <w:pPr>
        <w:pStyle w:val="Heading1"/>
      </w:pPr>
      <w:r>
        <w:t>6.6 Сравнение характеристик системы в присутствии атак и при восстановлении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101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6_recove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6.13</w:t>
      </w:r>
      <w:r>
        <w:t xml:space="preserve"> — эффективность восстановления для каждой атаки.</w:t>
      </w:r>
    </w:p>
    <w:p>
      <w:pPr>
        <w:pStyle w:val="ListBullet"/>
      </w:pPr>
      <w:r>
        <w:t>Панель (а): K_β при 25 км. Под атакой почти все сценарии дают нулевой ключ;</w:t>
      </w:r>
    </w:p>
    <w:p>
      <w:r>
        <w:t xml:space="preserve">  после подбора параметров калибруемые атаки восстанавливаются заметно</w:t>
      </w:r>
    </w:p>
    <w:p>
      <w:r>
        <w:t xml:space="preserve">  (насыщение 0,135, LO 0,076 бит/символ), фундаментальные — слабее (коллективная</w:t>
      </w:r>
    </w:p>
    <w:p>
      <w:r>
        <w:t xml:space="preserve">  0,026, перехват 0,005).</w:t>
      </w:r>
    </w:p>
    <w:p>
      <w:pPr>
        <w:pStyle w:val="ListBullet"/>
      </w:pPr>
      <w:r>
        <w:t>Панель (б): восстановление дальности. Калибруемые атаки (насыщение, LO) после</w:t>
      </w:r>
    </w:p>
    <w:p>
      <w:r>
        <w:t xml:space="preserve">  восстановления дотягивают до </w:t>
      </w:r>
      <w:r>
        <w:rPr>
          <w:b/>
        </w:rPr>
        <w:t>80 км</w:t>
      </w:r>
      <w:r>
        <w:t xml:space="preserve"> — даже дальше базовых 60 км, поскольку</w:t>
      </w:r>
    </w:p>
    <w:p>
      <w:r>
        <w:t xml:space="preserve">  оптимизатор поднимает амплитуду до α = 3,0 (V_A = 9 SNU), что увеличивает запас</w:t>
      </w:r>
    </w:p>
    <w:p>
      <w:r>
        <w:t xml:space="preserve">  сигнала. Перехват восстанавливается с 10 до 25 км, коллективная — с 25 до 40 км.</w:t>
      </w:r>
    </w:p>
    <w:p>
      <w:r>
        <w:rPr>
          <w:b/>
        </w:rPr>
        <w:t>Сводка восстановления (K_β @ 25 км и параметры восстановления):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Атака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K_β под атакой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K_β восстановл.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Дальность атака→восст.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Чем восстановлено</w:t>
            </w:r>
          </w:p>
        </w:tc>
      </w:tr>
      <w:tr>
        <w:tc>
          <w:tcPr>
            <w:tcW w:type="dxa" w:w="1728"/>
          </w:tcPr>
          <w:p>
            <w:r/>
            <w:r>
              <w:t>Насыщение детектора</w:t>
            </w:r>
          </w:p>
        </w:tc>
        <w:tc>
          <w:tcPr>
            <w:tcW w:type="dxa" w:w="1728"/>
          </w:tcPr>
          <w:p>
            <w:r/>
            <w:r>
              <w:t>0,000</w:t>
            </w:r>
          </w:p>
        </w:tc>
        <w:tc>
          <w:tcPr>
            <w:tcW w:type="dxa" w:w="1728"/>
          </w:tcPr>
          <w:p>
            <w:r/>
            <w:r>
              <w:t>0,135</w:t>
            </w:r>
          </w:p>
        </w:tc>
        <w:tc>
          <w:tcPr>
            <w:tcW w:type="dxa" w:w="1728"/>
          </w:tcPr>
          <w:p>
            <w:r/>
            <w:r>
              <w:t>5 → 80 км</w:t>
            </w:r>
          </w:p>
        </w:tc>
        <w:tc>
          <w:tcPr>
            <w:tcW w:type="dxa" w:w="1728"/>
          </w:tcPr>
          <w:p>
            <w:r/>
            <w:r>
              <w:t>α=3,0; β=0,98; порог АЦП=4,0</w:t>
            </w:r>
          </w:p>
        </w:tc>
      </w:tr>
      <w:tr>
        <w:tc>
          <w:tcPr>
            <w:tcW w:type="dxa" w:w="1728"/>
          </w:tcPr>
          <w:p>
            <w:r/>
            <w:r>
              <w:t>Манипуляция LO</w:t>
            </w:r>
          </w:p>
        </w:tc>
        <w:tc>
          <w:tcPr>
            <w:tcW w:type="dxa" w:w="1728"/>
          </w:tcPr>
          <w:p>
            <w:r/>
            <w:r>
              <w:t>0,000</w:t>
            </w:r>
          </w:p>
        </w:tc>
        <w:tc>
          <w:tcPr>
            <w:tcW w:type="dxa" w:w="1728"/>
          </w:tcPr>
          <w:p>
            <w:r/>
            <w:r>
              <w:t>0,076</w:t>
            </w:r>
          </w:p>
        </w:tc>
        <w:tc>
          <w:tcPr>
            <w:tcW w:type="dxa" w:w="1728"/>
          </w:tcPr>
          <w:p>
            <w:r/>
            <w:r>
              <w:t>0 → 80 км</w:t>
            </w:r>
          </w:p>
        </w:tc>
        <w:tc>
          <w:tcPr>
            <w:tcW w:type="dxa" w:w="1728"/>
          </w:tcPr>
          <w:p>
            <w:r/>
            <w:r>
              <w:t>α=3,0; β=0,98; масштаб s=0,97→1,0</w:t>
            </w:r>
          </w:p>
        </w:tc>
      </w:tr>
      <w:tr>
        <w:tc>
          <w:tcPr>
            <w:tcW w:type="dxa" w:w="1728"/>
          </w:tcPr>
          <w:p>
            <w:r/>
            <w:r>
              <w:t>Перехват-пересылка</w:t>
            </w:r>
          </w:p>
        </w:tc>
        <w:tc>
          <w:tcPr>
            <w:tcW w:type="dxa" w:w="1728"/>
          </w:tcPr>
          <w:p>
            <w:r/>
            <w:r>
              <w:t>0,000</w:t>
            </w:r>
          </w:p>
        </w:tc>
        <w:tc>
          <w:tcPr>
            <w:tcW w:type="dxa" w:w="1728"/>
          </w:tcPr>
          <w:p>
            <w:r/>
            <w:r>
              <w:t>0,005</w:t>
            </w:r>
          </w:p>
        </w:tc>
        <w:tc>
          <w:tcPr>
            <w:tcW w:type="dxa" w:w="1728"/>
          </w:tcPr>
          <w:p>
            <w:r/>
            <w:r>
              <w:t>10 → 25 км</w:t>
            </w:r>
          </w:p>
        </w:tc>
        <w:tc>
          <w:tcPr>
            <w:tcW w:type="dxa" w:w="1728"/>
          </w:tcPr>
          <w:p>
            <w:r/>
            <w:r>
              <w:t>α=3,0; β=0,98 (калибровки нет)</w:t>
            </w:r>
          </w:p>
        </w:tc>
      </w:tr>
      <w:tr>
        <w:tc>
          <w:tcPr>
            <w:tcW w:type="dxa" w:w="1728"/>
          </w:tcPr>
          <w:p>
            <w:r/>
            <w:r>
              <w:t>Коллективная атака</w:t>
            </w:r>
          </w:p>
        </w:tc>
        <w:tc>
          <w:tcPr>
            <w:tcW w:type="dxa" w:w="1728"/>
          </w:tcPr>
          <w:p>
            <w:r/>
            <w:r>
              <w:t>0,002</w:t>
            </w:r>
          </w:p>
        </w:tc>
        <w:tc>
          <w:tcPr>
            <w:tcW w:type="dxa" w:w="1728"/>
          </w:tcPr>
          <w:p>
            <w:r/>
            <w:r>
              <w:t>0,026</w:t>
            </w:r>
          </w:p>
        </w:tc>
        <w:tc>
          <w:tcPr>
            <w:tcW w:type="dxa" w:w="1728"/>
          </w:tcPr>
          <w:p>
            <w:r/>
            <w:r>
              <w:t>25 → 40 км</w:t>
            </w:r>
          </w:p>
        </w:tc>
        <w:tc>
          <w:tcPr>
            <w:tcW w:type="dxa" w:w="1728"/>
          </w:tcPr>
          <w:p>
            <w:r/>
            <w:r>
              <w:t>α=3,0; β=0,98 (калибровки нет)</w:t>
            </w:r>
          </w:p>
        </w:tc>
      </w:tr>
    </w:tbl>
    <w:p>
      <w:r>
        <w:rPr>
          <w:b/>
        </w:rPr>
        <w:t>Проверка корректности.</w:t>
      </w:r>
      <w:r>
        <w:t xml:space="preserve"> Восстановление калибруемых атак до и выше baseline</w:t>
      </w:r>
    </w:p>
    <w:p>
      <w:r>
        <w:t>объяснимо: устранение добавочного шума (порог АЦП, s→1,0) убирает причину</w:t>
      </w:r>
    </w:p>
    <w:p>
      <w:r>
        <w:t>деградации, а поднятие α добавляет запас сигнала. Невозможность полного</w:t>
      </w:r>
    </w:p>
    <w:p>
      <w:r>
        <w:t>восстановления перехвата/коллективной атаки соответствует их квантовой природе —</w:t>
      </w:r>
    </w:p>
    <w:p>
      <w:r>
        <w:t>у легитимных пользователей нет калибровочного рычага против них, что и видно по</w:t>
      </w:r>
    </w:p>
    <w:p>
      <w:r>
        <w:t>малому приросту K_β.</w:t>
      </w:r>
    </w:p>
    <w:p>
      <w:pPr>
        <w:pStyle w:val="Heading1"/>
      </w:pPr>
      <w:r>
        <w:t>6.7 Наблюдаемые границы применимости протокола при различных параметрах канала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67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7_applicabil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6.14</w:t>
      </w:r>
      <w:r>
        <w:t xml:space="preserve"> — максимальная дальность сохранения секретности по всем</w:t>
      </w:r>
    </w:p>
    <w:p>
      <w:r>
        <w:t>сценариям (без атак, под каждой атакой, после восстановления). Сводная</w:t>
      </w:r>
    </w:p>
    <w:p>
      <w:r>
        <w:t>количественная картина применимости приведена в таблице 6.1.</w:t>
      </w:r>
    </w:p>
    <w:p>
      <w:r>
        <w:rPr>
          <w:b/>
        </w:rPr>
        <w:t>Таблица 6.1 — Сводная таблица работоспособности системы BB84-like CV-QKD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Сценарий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Параметры канала / атаки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K_β@1км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K_β@25км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K_β@50км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Дальность секретности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Применимость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Без атак (baseline)</w:t>
            </w:r>
          </w:p>
        </w:tc>
        <w:tc>
          <w:tcPr>
            <w:tcW w:type="dxa" w:w="1234"/>
          </w:tcPr>
          <w:p>
            <w:r/>
            <w:r>
              <w:t>T=10^(−0,02L), ξ=0,01, α=2,0, β=0,95</w:t>
            </w:r>
          </w:p>
        </w:tc>
        <w:tc>
          <w:tcPr>
            <w:tcW w:type="dxa" w:w="1234"/>
          </w:tcPr>
          <w:p>
            <w:r/>
            <w:r>
              <w:t>0,721</w:t>
            </w:r>
          </w:p>
        </w:tc>
        <w:tc>
          <w:tcPr>
            <w:tcW w:type="dxa" w:w="1234"/>
          </w:tcPr>
          <w:p>
            <w:r/>
            <w:r>
              <w:t>0,077</w:t>
            </w:r>
          </w:p>
        </w:tc>
        <w:tc>
          <w:tcPr>
            <w:tcW w:type="dxa" w:w="1234"/>
          </w:tcPr>
          <w:p>
            <w:r/>
            <w:r>
              <w:t>0,009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до 60 км</w:t>
            </w:r>
          </w:p>
        </w:tc>
        <w:tc>
          <w:tcPr>
            <w:tcW w:type="dxa" w:w="1234"/>
          </w:tcPr>
          <w:p>
            <w:r/>
            <w:r>
              <w:t>городские линии, метро-сети</w:t>
            </w:r>
          </w:p>
        </w:tc>
      </w:tr>
      <w:tr>
        <w:tc>
          <w:tcPr>
            <w:tcW w:type="dxa" w:w="1234"/>
          </w:tcPr>
          <w:p>
            <w:r/>
            <w:r>
              <w:t>Без атак, ξ=0,05</w:t>
            </w:r>
          </w:p>
        </w:tc>
        <w:tc>
          <w:tcPr>
            <w:tcW w:type="dxa" w:w="1234"/>
          </w:tcPr>
          <w:p>
            <w:r/>
            <w:r>
              <w:t>повышенный шум канала</w:t>
            </w:r>
          </w:p>
        </w:tc>
        <w:tc>
          <w:tcPr>
            <w:tcW w:type="dxa" w:w="1234"/>
          </w:tcPr>
          <w:p>
            <w:r/>
            <w:r>
              <w:t>0,511</w:t>
            </w:r>
          </w:p>
        </w:tc>
        <w:tc>
          <w:tcPr>
            <w:tcW w:type="dxa" w:w="1234"/>
          </w:tcPr>
          <w:p>
            <w:r/>
            <w:r>
              <w:t>0,041</w:t>
            </w:r>
          </w:p>
        </w:tc>
        <w:tc>
          <w:tcPr>
            <w:tcW w:type="dxa" w:w="1234"/>
          </w:tcPr>
          <w:p>
            <w:r/>
            <w:r>
              <w:t>0,000</w:t>
            </w:r>
          </w:p>
        </w:tc>
        <w:tc>
          <w:tcPr>
            <w:tcW w:type="dxa" w:w="1234"/>
          </w:tcPr>
          <w:p>
            <w:r/>
            <w:r>
              <w:t>до ~30 км</w:t>
            </w:r>
          </w:p>
        </w:tc>
        <w:tc>
          <w:tcPr>
            <w:tcW w:type="dxa" w:w="1234"/>
          </w:tcPr>
          <w:p>
            <w:r/>
            <w:r>
              <w:t>короткие зашумлённые линии</w:t>
            </w:r>
          </w:p>
        </w:tc>
      </w:tr>
      <w:tr>
        <w:tc>
          <w:tcPr>
            <w:tcW w:type="dxa" w:w="1234"/>
          </w:tcPr>
          <w:p>
            <w:r/>
            <w:r>
              <w:t>Без атак, ξ=0,10</w:t>
            </w:r>
          </w:p>
        </w:tc>
        <w:tc>
          <w:tcPr>
            <w:tcW w:type="dxa" w:w="1234"/>
          </w:tcPr>
          <w:p>
            <w:r/>
            <w:r>
              <w:t>сильно зашумлённый канал</w:t>
            </w:r>
          </w:p>
        </w:tc>
        <w:tc>
          <w:tcPr>
            <w:tcW w:type="dxa" w:w="1234"/>
          </w:tcPr>
          <w:p>
            <w:r/>
            <w:r>
              <w:t>0,342</w:t>
            </w:r>
          </w:p>
        </w:tc>
        <w:tc>
          <w:tcPr>
            <w:tcW w:type="dxa" w:w="1234"/>
          </w:tcPr>
          <w:p>
            <w:r/>
            <w:r>
              <w:t>0,010</w:t>
            </w:r>
          </w:p>
        </w:tc>
        <w:tc>
          <w:tcPr>
            <w:tcW w:type="dxa" w:w="1234"/>
          </w:tcPr>
          <w:p>
            <w:r/>
            <w:r>
              <w:t>0,000</w:t>
            </w:r>
          </w:p>
        </w:tc>
        <w:tc>
          <w:tcPr>
            <w:tcW w:type="dxa" w:w="1234"/>
          </w:tcPr>
          <w:p>
            <w:r/>
            <w:r>
              <w:t>до ~15 км</w:t>
            </w:r>
          </w:p>
        </w:tc>
        <w:tc>
          <w:tcPr>
            <w:tcW w:type="dxa" w:w="1234"/>
          </w:tcPr>
          <w:p>
            <w:r/>
            <w:r>
              <w:t>только короткие линии</w:t>
            </w:r>
          </w:p>
        </w:tc>
      </w:tr>
      <w:tr>
        <w:tc>
          <w:tcPr>
            <w:tcW w:type="dxa" w:w="1234"/>
          </w:tcPr>
          <w:p>
            <w:r/>
            <w:r>
              <w:t>Без атак, ξ≥0,15 (при 25 км)</w:t>
            </w:r>
          </w:p>
        </w:tc>
        <w:tc>
          <w:tcPr>
            <w:tcW w:type="dxa" w:w="1234"/>
          </w:tcPr>
          <w:p>
            <w:r/>
            <w:r>
              <w:t>предельный шум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0,000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25-км линия незащищена</w:t>
            </w:r>
          </w:p>
        </w:tc>
        <w:tc>
          <w:tcPr>
            <w:tcW w:type="dxa" w:w="1234"/>
          </w:tcPr>
          <w:p>
            <w:r/>
            <w:r>
              <w:t>неприменимо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Насыщение — атака</w:t>
            </w:r>
          </w:p>
        </w:tc>
        <w:tc>
          <w:tcPr>
            <w:tcW w:type="dxa" w:w="1234"/>
          </w:tcPr>
          <w:p>
            <w:r/>
            <w:r>
              <w:t>saturation_level=2,0 (ξ_add=0,2)</w:t>
            </w:r>
          </w:p>
        </w:tc>
        <w:tc>
          <w:tcPr>
            <w:tcW w:type="dxa" w:w="1234"/>
          </w:tcPr>
          <w:p>
            <w:r/>
            <w:r>
              <w:t>0,122</w:t>
            </w:r>
          </w:p>
        </w:tc>
        <w:tc>
          <w:tcPr>
            <w:tcW w:type="dxa" w:w="1234"/>
          </w:tcPr>
          <w:p>
            <w:r/>
            <w:r>
              <w:t>0,000</w:t>
            </w:r>
          </w:p>
        </w:tc>
        <w:tc>
          <w:tcPr>
            <w:tcW w:type="dxa" w:w="1234"/>
          </w:tcPr>
          <w:p>
            <w:r/>
            <w:r>
              <w:t>0,000</w:t>
            </w:r>
          </w:p>
        </w:tc>
        <w:tc>
          <w:tcPr>
            <w:tcW w:type="dxa" w:w="1234"/>
          </w:tcPr>
          <w:p>
            <w:r/>
            <w:r>
              <w:t>до 5 км</w:t>
            </w:r>
          </w:p>
        </w:tc>
        <w:tc>
          <w:tcPr>
            <w:tcW w:type="dxa" w:w="1234"/>
          </w:tcPr>
          <w:p>
            <w:r/>
            <w:r>
              <w:t>почти неработоспособна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Насыщение — восстановл.</w:t>
            </w:r>
          </w:p>
        </w:tc>
        <w:tc>
          <w:tcPr>
            <w:tcW w:type="dxa" w:w="1234"/>
          </w:tcPr>
          <w:p>
            <w:r/>
            <w:r>
              <w:t>α=3,0; β=0,98; порог АЦП=4,0</w:t>
            </w:r>
          </w:p>
        </w:tc>
        <w:tc>
          <w:tcPr>
            <w:tcW w:type="dxa" w:w="1234"/>
          </w:tcPr>
          <w:p>
            <w:r/>
            <w:r>
              <w:t>1,322</w:t>
            </w:r>
          </w:p>
        </w:tc>
        <w:tc>
          <w:tcPr>
            <w:tcW w:type="dxa" w:w="1234"/>
          </w:tcPr>
          <w:p>
            <w:r/>
            <w:r>
              <w:t>0,135</w:t>
            </w:r>
          </w:p>
        </w:tc>
        <w:tc>
          <w:tcPr>
            <w:tcW w:type="dxa" w:w="1234"/>
          </w:tcPr>
          <w:p>
            <w:r/>
            <w:r>
              <w:t>0,033</w:t>
            </w:r>
          </w:p>
        </w:tc>
        <w:tc>
          <w:tcPr>
            <w:tcW w:type="dxa" w:w="1234"/>
          </w:tcPr>
          <w:p>
            <w:r/>
            <w:r>
              <w:t>до 80 км</w:t>
            </w:r>
          </w:p>
        </w:tc>
        <w:tc>
          <w:tcPr>
            <w:tcW w:type="dxa" w:w="1234"/>
          </w:tcPr>
          <w:p>
            <w:r/>
            <w:r>
              <w:t>полностью восстановлена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Манипуляция LO — атака</w:t>
            </w:r>
          </w:p>
        </w:tc>
        <w:tc>
          <w:tcPr>
            <w:tcW w:type="dxa" w:w="1234"/>
          </w:tcPr>
          <w:p>
            <w:r/>
            <w:r>
              <w:t>scale=0,85 (ξ_add=0,384)</w:t>
            </w:r>
          </w:p>
        </w:tc>
        <w:tc>
          <w:tcPr>
            <w:tcW w:type="dxa" w:w="1234"/>
          </w:tcPr>
          <w:p>
            <w:r/>
            <w:r>
              <w:t>0,000</w:t>
            </w:r>
          </w:p>
        </w:tc>
        <w:tc>
          <w:tcPr>
            <w:tcW w:type="dxa" w:w="1234"/>
          </w:tcPr>
          <w:p>
            <w:r/>
            <w:r>
              <w:t>0,000</w:t>
            </w:r>
          </w:p>
        </w:tc>
        <w:tc>
          <w:tcPr>
            <w:tcW w:type="dxa" w:w="1234"/>
          </w:tcPr>
          <w:p>
            <w:r/>
            <w:r>
              <w:t>0,000</w:t>
            </w:r>
          </w:p>
        </w:tc>
        <w:tc>
          <w:tcPr>
            <w:tcW w:type="dxa" w:w="1234"/>
          </w:tcPr>
          <w:p>
            <w:r/>
            <w:r>
              <w:t>0 км</w:t>
            </w:r>
          </w:p>
        </w:tc>
        <w:tc>
          <w:tcPr>
            <w:tcW w:type="dxa" w:w="1234"/>
          </w:tcPr>
          <w:p>
            <w:r/>
            <w:r>
              <w:t>неработоспособна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Манипуляция LO — восстановл.</w:t>
            </w:r>
          </w:p>
        </w:tc>
        <w:tc>
          <w:tcPr>
            <w:tcW w:type="dxa" w:w="1234"/>
          </w:tcPr>
          <w:p>
            <w:r/>
            <w:r>
              <w:t>α=3,0; β=0,98; масштаб s→0,97…1,0</w:t>
            </w:r>
          </w:p>
        </w:tc>
        <w:tc>
          <w:tcPr>
            <w:tcW w:type="dxa" w:w="1234"/>
          </w:tcPr>
          <w:p>
            <w:r/>
            <w:r>
              <w:t>0,992</w:t>
            </w:r>
          </w:p>
        </w:tc>
        <w:tc>
          <w:tcPr>
            <w:tcW w:type="dxa" w:w="1234"/>
          </w:tcPr>
          <w:p>
            <w:r/>
            <w:r>
              <w:t>0,076</w:t>
            </w:r>
          </w:p>
        </w:tc>
        <w:tc>
          <w:tcPr>
            <w:tcW w:type="dxa" w:w="1234"/>
          </w:tcPr>
          <w:p>
            <w:r/>
            <w:r>
              <w:t>0,015</w:t>
            </w:r>
          </w:p>
        </w:tc>
        <w:tc>
          <w:tcPr>
            <w:tcW w:type="dxa" w:w="1234"/>
          </w:tcPr>
          <w:p>
            <w:r/>
            <w:r>
              <w:t>до 80 км</w:t>
            </w:r>
          </w:p>
        </w:tc>
        <w:tc>
          <w:tcPr>
            <w:tcW w:type="dxa" w:w="1234"/>
          </w:tcPr>
          <w:p>
            <w:r/>
            <w:r>
              <w:t>полностью восстановлена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Перехват-пересылка — атака</w:t>
            </w:r>
          </w:p>
        </w:tc>
        <w:tc>
          <w:tcPr>
            <w:tcW w:type="dxa" w:w="1234"/>
          </w:tcPr>
          <w:p>
            <w:r/>
            <w:r>
              <w:t>meas_eff=0,85</w:t>
            </w:r>
          </w:p>
        </w:tc>
        <w:tc>
          <w:tcPr>
            <w:tcW w:type="dxa" w:w="1234"/>
          </w:tcPr>
          <w:p>
            <w:r/>
            <w:r>
              <w:t>0,171</w:t>
            </w:r>
          </w:p>
        </w:tc>
        <w:tc>
          <w:tcPr>
            <w:tcW w:type="dxa" w:w="1234"/>
          </w:tcPr>
          <w:p>
            <w:r/>
            <w:r>
              <w:t>0,000</w:t>
            </w:r>
          </w:p>
        </w:tc>
        <w:tc>
          <w:tcPr>
            <w:tcW w:type="dxa" w:w="1234"/>
          </w:tcPr>
          <w:p>
            <w:r/>
            <w:r>
              <w:t>0,000</w:t>
            </w:r>
          </w:p>
        </w:tc>
        <w:tc>
          <w:tcPr>
            <w:tcW w:type="dxa" w:w="1234"/>
          </w:tcPr>
          <w:p>
            <w:r/>
            <w:r>
              <w:t>до 10 км</w:t>
            </w:r>
          </w:p>
        </w:tc>
        <w:tc>
          <w:tcPr>
            <w:tcW w:type="dxa" w:w="1234"/>
          </w:tcPr>
          <w:p>
            <w:r/>
            <w:r>
              <w:t>сильно ограничена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Перехват-пересылка — восстановл.</w:t>
            </w:r>
          </w:p>
        </w:tc>
        <w:tc>
          <w:tcPr>
            <w:tcW w:type="dxa" w:w="1234"/>
          </w:tcPr>
          <w:p>
            <w:r/>
            <w:r>
              <w:t>α=3,0; β=0,98 (калибровки нет)</w:t>
            </w:r>
          </w:p>
        </w:tc>
        <w:tc>
          <w:tcPr>
            <w:tcW w:type="dxa" w:w="1234"/>
          </w:tcPr>
          <w:p>
            <w:r/>
            <w:r>
              <w:t>0,329</w:t>
            </w:r>
          </w:p>
        </w:tc>
        <w:tc>
          <w:tcPr>
            <w:tcW w:type="dxa" w:w="1234"/>
          </w:tcPr>
          <w:p>
            <w:r/>
            <w:r>
              <w:t>0,005</w:t>
            </w:r>
          </w:p>
        </w:tc>
        <w:tc>
          <w:tcPr>
            <w:tcW w:type="dxa" w:w="1234"/>
          </w:tcPr>
          <w:p>
            <w:r/>
            <w:r>
              <w:t>0,000</w:t>
            </w:r>
          </w:p>
        </w:tc>
        <w:tc>
          <w:tcPr>
            <w:tcW w:type="dxa" w:w="1234"/>
          </w:tcPr>
          <w:p>
            <w:r/>
            <w:r>
              <w:t>до 25 км</w:t>
            </w:r>
          </w:p>
        </w:tc>
        <w:tc>
          <w:tcPr>
            <w:tcW w:type="dxa" w:w="1234"/>
          </w:tcPr>
          <w:p>
            <w:r/>
            <w:r>
              <w:t>частично восстановлена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Коллективная — атака</w:t>
            </w:r>
          </w:p>
        </w:tc>
        <w:tc>
          <w:tcPr>
            <w:tcW w:type="dxa" w:w="1234"/>
          </w:tcPr>
          <w:p>
            <w:r/>
            <w:r>
              <w:t>coupling=0,3; excess_noise=0,05</w:t>
            </w:r>
          </w:p>
        </w:tc>
        <w:tc>
          <w:tcPr>
            <w:tcW w:type="dxa" w:w="1234"/>
          </w:tcPr>
          <w:p>
            <w:r/>
            <w:r>
              <w:t>0,255</w:t>
            </w:r>
          </w:p>
        </w:tc>
        <w:tc>
          <w:tcPr>
            <w:tcW w:type="dxa" w:w="1234"/>
          </w:tcPr>
          <w:p>
            <w:r/>
            <w:r>
              <w:t>0,002</w:t>
            </w:r>
          </w:p>
        </w:tc>
        <w:tc>
          <w:tcPr>
            <w:tcW w:type="dxa" w:w="1234"/>
          </w:tcPr>
          <w:p>
            <w:r/>
            <w:r>
              <w:t>0,000</w:t>
            </w:r>
          </w:p>
        </w:tc>
        <w:tc>
          <w:tcPr>
            <w:tcW w:type="dxa" w:w="1234"/>
          </w:tcPr>
          <w:p>
            <w:r/>
            <w:r>
              <w:t>до 25 км</w:t>
            </w:r>
          </w:p>
        </w:tc>
        <w:tc>
          <w:tcPr>
            <w:tcW w:type="dxa" w:w="1234"/>
          </w:tcPr>
          <w:p>
            <w:r/>
            <w:r>
              <w:t>ограничена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Коллективная — восстановл.</w:t>
            </w:r>
          </w:p>
        </w:tc>
        <w:tc>
          <w:tcPr>
            <w:tcW w:type="dxa" w:w="1234"/>
          </w:tcPr>
          <w:p>
            <w:r/>
            <w:r>
              <w:t>α=3,0; β=0,98 (калибровки нет)</w:t>
            </w:r>
          </w:p>
        </w:tc>
        <w:tc>
          <w:tcPr>
            <w:tcW w:type="dxa" w:w="1234"/>
          </w:tcPr>
          <w:p>
            <w:r/>
            <w:r>
              <w:t>0,440</w:t>
            </w:r>
          </w:p>
        </w:tc>
        <w:tc>
          <w:tcPr>
            <w:tcW w:type="dxa" w:w="1234"/>
          </w:tcPr>
          <w:p>
            <w:r/>
            <w:r>
              <w:t>0,026</w:t>
            </w:r>
          </w:p>
        </w:tc>
        <w:tc>
          <w:tcPr>
            <w:tcW w:type="dxa" w:w="1234"/>
          </w:tcPr>
          <w:p>
            <w:r/>
            <w:r>
              <w:t>0,000</w:t>
            </w:r>
          </w:p>
        </w:tc>
        <w:tc>
          <w:tcPr>
            <w:tcW w:type="dxa" w:w="1234"/>
          </w:tcPr>
          <w:p>
            <w:r/>
            <w:r>
              <w:t>до 40 км</w:t>
            </w:r>
          </w:p>
        </w:tc>
        <w:tc>
          <w:tcPr>
            <w:tcW w:type="dxa" w:w="1234"/>
          </w:tcPr>
          <w:p>
            <w:r/>
            <w:r>
              <w:t>частично восстановлена</w:t>
            </w:r>
          </w:p>
        </w:tc>
      </w:tr>
    </w:tbl>
    <w:p>
      <w:r>
        <w:rPr>
          <w:b/>
        </w:rPr>
        <w:t>Выводы по границам применимости:</w:t>
      </w:r>
    </w:p>
    <w:p>
      <w:pPr>
        <w:pStyle w:val="ListNumber"/>
      </w:pPr>
      <w:r>
        <w:rPr>
          <w:b/>
        </w:rPr>
        <w:t>Номинальный режим</w:t>
      </w:r>
      <w:r>
        <w:t xml:space="preserve"> обеспечивает секретную передачу до ≈60 км при ξ = 0,01.</w:t>
      </w:r>
    </w:p>
    <w:p>
      <w:r>
        <w:t xml:space="preserve">   Рост избыточного шума резко сокращает дальность (≈30 км при ξ = 0,05; ≈15 км</w:t>
      </w:r>
    </w:p>
    <w:p>
      <w:r>
        <w:t xml:space="preserve">   при ξ = 0,10), а при ξ ≳ 0,15 25-километровая линия перестаёт быть защищённой.</w:t>
      </w:r>
    </w:p>
    <w:p>
      <w:r>
        <w:t xml:space="preserve">   Это определяет жёсткое требование к качеству канала и калибровке оборудования.</w:t>
      </w:r>
    </w:p>
    <w:p>
      <w:pPr>
        <w:pStyle w:val="ListNumber"/>
      </w:pPr>
      <w:r>
        <w:rPr>
          <w:b/>
        </w:rPr>
        <w:t>Атаки на приёмник без защиты</w:t>
      </w:r>
      <w:r>
        <w:t xml:space="preserve"> делают протокол практически</w:t>
      </w:r>
    </w:p>
    <w:p>
      <w:r>
        <w:t xml:space="preserve">   неработоспособным: манипуляция LO обнуляет ключ полностью, насыщение и</w:t>
      </w:r>
    </w:p>
    <w:p>
      <w:r>
        <w:t xml:space="preserve">   перехват оставляют 5–10 км.</w:t>
      </w:r>
    </w:p>
    <w:p>
      <w:pPr>
        <w:pStyle w:val="ListNumber"/>
      </w:pPr>
      <w:r>
        <w:rPr>
          <w:b/>
        </w:rPr>
        <w:t>Калибруемые атаки (насыщение, LO) полностью парируются</w:t>
      </w:r>
      <w:r>
        <w:t>: после подъёма</w:t>
      </w:r>
    </w:p>
    <w:p>
      <w:r>
        <w:t xml:space="preserve">   порога АЦП / возврата масштаба гетеродина и поднятия α система восстанавливает</w:t>
      </w:r>
    </w:p>
    <w:p>
      <w:r>
        <w:t xml:space="preserve">   и даже превосходит базовую дальность (до 80 км).</w:t>
      </w:r>
    </w:p>
    <w:p>
      <w:pPr>
        <w:pStyle w:val="ListNumber"/>
      </w:pPr>
      <w:r>
        <w:t>**Фундаментальные квантовые атаки (перехват, коллективная) восстанавливаются</w:t>
      </w:r>
    </w:p>
    <w:p>
      <w:r>
        <w:t xml:space="preserve">   лишь частично** (до 25 и 40 км соответственно) — только параметрическим запасом</w:t>
      </w:r>
    </w:p>
    <w:p>
      <w:r>
        <w:t xml:space="preserve">   α и β, без калибровочного рычага.</w:t>
      </w:r>
    </w:p>
    <w:p>
      <w:pPr>
        <w:pStyle w:val="ListNumber"/>
      </w:pPr>
      <w:r>
        <w:rPr>
          <w:b/>
        </w:rPr>
        <w:t>Рекомендация по выбору параметров.</w:t>
      </w:r>
      <w:r>
        <w:t xml:space="preserve"> Для надёжной работы в городском</w:t>
      </w:r>
    </w:p>
    <w:p>
      <w:r>
        <w:t xml:space="preserve">   масштабе (до 50–60 км) необходимо удерживать ξ ≤ 0,01–0,02 SNU, обеспечивать</w:t>
      </w:r>
    </w:p>
    <w:p>
      <w:r>
        <w:t xml:space="preserve">   калибровку приёмника (контроль порога АЦП и масштаба LO как штатную защиту) и</w:t>
      </w:r>
    </w:p>
    <w:p>
      <w:r>
        <w:t xml:space="preserve">   иметь запас по амплитуде модуляции α для компенсации фундаментальных атак.</w:t>
      </w:r>
    </w:p>
    <w:p>
      <w:r>
        <w:rPr>
          <w:b/>
        </w:rPr>
        <w:t>Проверка корректности.</w:t>
      </w:r>
      <w:r>
        <w:t xml:space="preserve"> Все значения таблицы 6.1 извлечены непосредственно из</w:t>
      </w:r>
    </w:p>
    <w:p>
      <w:r>
        <w:t>CSV-результатов (</w:t>
      </w:r>
      <w:r>
        <w:rPr>
          <w:rFonts w:ascii="Consolas" w:hAnsi="Consolas"/>
          <w:color w:val="B03060"/>
        </w:rPr>
        <w:t>baseline.csv</w:t>
      </w:r>
      <w:r>
        <w:t xml:space="preserve">, </w:t>
      </w:r>
      <w:r>
        <w:rPr>
          <w:rFonts w:ascii="Consolas" w:hAnsi="Consolas"/>
          <w:color w:val="B03060"/>
        </w:rPr>
        <w:t>channel_*</w:t>
      </w:r>
      <w:r>
        <w:t xml:space="preserve">, </w:t>
      </w:r>
      <w:r>
        <w:rPr>
          <w:rFonts w:ascii="Consolas" w:hAnsi="Consolas"/>
          <w:color w:val="B03060"/>
        </w:rPr>
        <w:t>attack_*</w:t>
      </w:r>
      <w:r>
        <w:t xml:space="preserve">, </w:t>
      </w:r>
      <w:r>
        <w:rPr>
          <w:rFonts w:ascii="Consolas" w:hAnsi="Consolas"/>
          <w:color w:val="B03060"/>
        </w:rPr>
        <w:t>recovered_*</w:t>
      </w:r>
      <w:r>
        <w:t>) и</w:t>
      </w:r>
    </w:p>
    <w:p>
      <w:r>
        <w:t>согласованы между рисунками 6.1–6.14: дальность секретности определена как</w:t>
      </w:r>
    </w:p>
    <w:p>
      <w:r>
        <w:t>максимальная дистанция с K_β &gt; 0, что соответствует точкам обнуления K_β на</w:t>
      </w:r>
    </w:p>
    <w:p>
      <w:r>
        <w:t>графиках. Внутренняя согласованность (порядок вредоносности атак ↔ величина</w:t>
      </w:r>
    </w:p>
    <w:p>
      <w:r>
        <w:t>ξ_eff ↔ дальность; восстановление калибруемых атак ↔ устранение ξ_add)</w:t>
      </w:r>
    </w:p>
    <w:p>
      <w:r>
        <w:t>подтверждает корректность всей серии экспериментов.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