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hedb9xjr3e0iknxvncysc">
              <w:r>
                <w:rPr>
                  <w:rStyle w:val="Hyperlink"/>
                  <w:sz w:val="22"/>
                  <w:szCs w:val="22"/>
                </w:rPr>
                <w:t xml:space="preserve">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d2a8uw4x5qsrrqyccjrop">
              <w:r>
                <w:rPr>
                  <w:rStyle w:val="Hyperlink"/>
                  <w:sz w:val="22"/>
                  <w:szCs w:val="22"/>
                </w:rPr>
                <w:t xml:space="preserve">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 On Expertise In Designing Large Scale Distributed Systems, Microservices, And High Performance Client/server Applications. Specialized In Designing Enterprise Grade Backend Services, Cloud Infrastructure, Event Driven Systems, And Real 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 Functional Engineering Teams, Establishing Coding Standards, Mentoring Developers, And Delivering Robust Maintainable Software With Long Term Scalability In Mind.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Experience: 10+ years in professional software engineering roles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reviews.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fraud detection microservices reducing fraudulent activity by 37.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Kubernetes.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Mobilityhub</w:t>
      </w:r>
      <w:r>
        <w:t xml:space="preserve">	Jan 2019 - Dec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cross-platform mobility management dashboard for enterprise clients.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optimization.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Datacore Analytics</w:t>
      </w:r>
      <w:r>
        <w:t xml:space="preserve">	Apr 2017 - Dec 2018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dashboards.</w:t>
      </w:r>
    </w:p>
    <w:p>
      <w:pPr>
        <w:pStyle w:val="JobTitle"/>
        <w:widowControl/>
      </w:pPr>
      <w:r>
        <w:t xml:space="preserve">Software Engineer</w:t>
      </w:r>
    </w:p>
    <w:p>
      <w:pPr>
        <w:pStyle w:val="RightAlignedDate"/>
        <w:widowControl/>
      </w:pPr>
      <w:r>
        <w:t xml:space="preserve">Digitalbrix</w:t>
      </w:r>
      <w:r>
        <w:t xml:space="preserve">	May 2015 - Mar 2017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cycles.</w:t>
      </w:r>
    </w:p>
    <w:p>
      <w:pPr>
        <w:pStyle w:val="ListParagraph"/>
        <w:keepLines/>
        <w:widowControl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requirements.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4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React, Next. js, Angular, Fastapi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PostgreSQL, MySQL, MongoDB, Redis, Elasticsearch,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GraphQL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Docker, Kubernetes, AWS, Google Cloud, Azure,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CI/CD, GitHub Actions, Terraform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&amp; System Design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Microservices, System Design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Node. js, Nestjs, Event Driven Architecture, REST Apis,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Backend Optimization, 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Arabic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French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edb9xjr3e0iknxvncysc" Type="http://schemas.openxmlformats.org/officeDocument/2006/relationships/hyperlink" Target="https //github.com/omar-b" TargetMode="External"/><Relationship Id="rIdd2a8uw4x5qsrrqyccjrop" Type="http://schemas.openxmlformats.org/officeDocument/2006/relationships/hyperlink" Target="https //linkedin.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2025-11-28T04:13:12.892Z</dcterms:created>
  <dcterms:modified xsi:type="dcterms:W3CDTF">2025-11-28T04:13:12.893Z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