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center"/>
      </w:pPr>
      <w:r>
        <w:rPr>
          <w:rFonts w:ascii="Arial" w:cs="Arial" w:eastAsia="Arial" w:hAnsi="Arial"/>
          <w:b/>
          <w:bCs/>
          <w:sz w:val="72"/>
          <w:szCs w:val="72"/>
        </w:rPr>
        <w:t xml:space="preserve">‪MOHAMMAD KAYYALI‬‏</w:t>
      </w:r>
    </w:p>
    <w:p>
      <w:pPr>
        <w:spacing w:after="100"/>
        <w:jc w:val="center"/>
      </w:pPr>
      <w:r>
        <w:rPr>
          <w:rFonts w:ascii="Arial" w:cs="Arial" w:eastAsia="Arial" w:hAnsi="Arial"/>
          <w:b/>
          <w:bCs/>
          <w:sz w:val="32"/>
          <w:szCs w:val="32"/>
        </w:rPr>
        <w:t xml:space="preserve">Assistant Finance | Teller &amp; Cash Operations</w:t>
      </w:r>
    </w:p>
    <w:p>
      <w:pPr>
        <w:pStyle w:val="SectionHeading"/>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N/A</w:t>
            </w:r>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gbeinbein@gmail.com</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4a8_8gbv7y7fnqf_dad9c">
              <w:r>
                <w:rPr>
                  <w:rStyle w:val="Hyperlink"/>
                  <w:sz w:val="22"/>
                  <w:szCs w:val="22"/>
                </w:rPr>
                <w:t xml:space="preserve">feras-al-kayyali-481849396</w:t>
              </w:r>
            </w:hyperlink>
          </w:p>
        </w:tc>
      </w:tr>
    </w:tbl>
    <w:p>
      <w:pPr>
        <w:pStyle w:val="SectionHeading"/>
        <w:pBdr>
          <w:bottom w:val="single" w:color="000000" w:sz="6" w:space="1"/>
        </w:pBdr>
      </w:pPr>
      <w:r>
        <w:t xml:space="preserve">PROFESSIONAL SUMMARY</w:t>
      </w:r>
    </w:p>
    <w:p>
      <w:pPr>
        <w:spacing w:after="100" w:line="240" w:lineRule="auto"/>
        <w:jc w:val="both"/>
      </w:pPr>
      <w:r>
        <w:rPr>
          <w:rFonts w:ascii="Arial" w:cs="Arial" w:eastAsia="Arial" w:hAnsi="Arial"/>
          <w:sz w:val="22"/>
          <w:szCs w:val="22"/>
        </w:rPr>
        <w:t xml:space="preserve">Detail-oriented and committed finance professional with experience in cash operations, currency exchange, customer service, and transaction verification. Skilled in handling financial procedures with accuracy, preparing daily reports, and following institutional financial policies. Strong ability to work under pressure, provide reliable support to finance teams, and maintain precise records. Seeking to join UNRWA as an Assistant Finance to contribute to effective financial operations and high service quality.</w:t>
      </w:r>
    </w:p>
    <w:p>
      <w:pPr>
        <w:pStyle w:val="SectionHeading"/>
        <w:pBdr>
          <w:bottom w:val="single" w:color="000000" w:sz="6" w:space="1"/>
        </w:pBdr>
      </w:pPr>
      <w:r>
        <w:t xml:space="preserve">WORK EXPERIENCE</w:t>
      </w:r>
    </w:p>
    <w:p>
      <w:pPr>
        <w:pStyle w:val="JobTitle"/>
      </w:pPr>
      <w:r>
        <w:t xml:space="preserve">Customer Service &amp; Teller</w:t>
      </w:r>
    </w:p>
    <w:p>
      <w:pPr>
        <w:pStyle w:val="RightAlignedDate"/>
      </w:pPr>
      <w:r>
        <w:t xml:space="preserve">Mashareb Exchange</w:t>
      </w:r>
      <w:r>
        <w:t xml:space="preserve">	Jan 2025</w:t>
      </w:r>
    </w:p>
    <w:p>
      <w:pPr>
        <w:pStyle w:val="ListParagraph"/>
        <w:numPr>
          <w:ilvl w:val="0"/>
          <w:numId w:val="2"/>
        </w:numPr>
        <w:spacing w:after="40" w:line="240" w:lineRule="auto"/>
        <w:jc w:val="both"/>
      </w:pPr>
      <w:r>
        <w:rPr>
          <w:rFonts w:ascii="Arial" w:cs="Arial" w:eastAsia="Arial" w:hAnsi="Arial"/>
          <w:sz w:val="22"/>
          <w:szCs w:val="22"/>
        </w:rPr>
        <w:t xml:space="preserve">Processed currency exchange, cash deposits/withdrawals, and money transfers with high accuracy.</w:t>
      </w:r>
    </w:p>
    <w:p>
      <w:pPr>
        <w:pStyle w:val="ListParagraph"/>
        <w:numPr>
          <w:ilvl w:val="0"/>
          <w:numId w:val="2"/>
        </w:numPr>
        <w:spacing w:after="40" w:line="240" w:lineRule="auto"/>
        <w:jc w:val="both"/>
      </w:pPr>
      <w:r>
        <w:rPr>
          <w:rFonts w:ascii="Arial" w:cs="Arial" w:eastAsia="Arial" w:hAnsi="Arial"/>
          <w:sz w:val="22"/>
          <w:szCs w:val="22"/>
        </w:rPr>
        <w:t xml:space="preserve">Provided customer service and responded to financial inquiries in a professional manner.</w:t>
      </w:r>
    </w:p>
    <w:p>
      <w:pPr>
        <w:pStyle w:val="ListParagraph"/>
        <w:numPr>
          <w:ilvl w:val="0"/>
          <w:numId w:val="2"/>
        </w:numPr>
        <w:spacing w:after="40" w:line="240" w:lineRule="auto"/>
        <w:jc w:val="both"/>
      </w:pPr>
      <w:r>
        <w:rPr>
          <w:rFonts w:ascii="Arial" w:cs="Arial" w:eastAsia="Arial" w:hAnsi="Arial"/>
          <w:sz w:val="22"/>
          <w:szCs w:val="22"/>
        </w:rPr>
        <w:t xml:space="preserve">Verified documents and ensured compliance with financial procedures and anti-money laundering guidelines.</w:t>
      </w:r>
    </w:p>
    <w:p>
      <w:pPr>
        <w:pStyle w:val="ListParagraph"/>
        <w:numPr>
          <w:ilvl w:val="0"/>
          <w:numId w:val="2"/>
        </w:numPr>
        <w:spacing w:after="40" w:line="240" w:lineRule="auto"/>
        <w:jc w:val="both"/>
      </w:pPr>
      <w:r>
        <w:rPr>
          <w:rFonts w:ascii="Arial" w:cs="Arial" w:eastAsia="Arial" w:hAnsi="Arial"/>
          <w:sz w:val="22"/>
          <w:szCs w:val="22"/>
        </w:rPr>
        <w:t xml:space="preserve">Prepared daily cash reports and balanced the cash drawer at end of day.</w:t>
      </w:r>
    </w:p>
    <w:p>
      <w:pPr>
        <w:pStyle w:val="ListParagraph"/>
        <w:numPr>
          <w:ilvl w:val="0"/>
          <w:numId w:val="2"/>
        </w:numPr>
        <w:spacing w:after="40" w:line="240" w:lineRule="auto"/>
        <w:jc w:val="both"/>
      </w:pPr>
      <w:r>
        <w:rPr>
          <w:rFonts w:ascii="Arial" w:cs="Arial" w:eastAsia="Arial" w:hAnsi="Arial"/>
          <w:sz w:val="22"/>
          <w:szCs w:val="22"/>
        </w:rPr>
        <w:t xml:space="preserve">Maintained clear and organized financial records and reduced transaction errors.</w:t>
      </w:r>
    </w:p>
    <w:p>
      <w:pPr>
        <w:pStyle w:val="ListParagraph"/>
        <w:numPr>
          <w:ilvl w:val="0"/>
          <w:numId w:val="2"/>
        </w:numPr>
        <w:spacing w:after="70" w:line="240" w:lineRule="auto"/>
        <w:jc w:val="both"/>
      </w:pPr>
      <w:r>
        <w:rPr>
          <w:rFonts w:ascii="Arial" w:cs="Arial" w:eastAsia="Arial" w:hAnsi="Arial"/>
          <w:sz w:val="22"/>
          <w:szCs w:val="22"/>
        </w:rPr>
        <w:t xml:space="preserve">Worked efficiently in a high-volume environment with strong attention to detail.</w:t>
      </w:r>
    </w:p>
    <w:p>
      <w:pPr>
        <w:pStyle w:val="JobTitle"/>
      </w:pPr>
      <w:r>
        <w:t xml:space="preserve">Trainee</w:t>
      </w:r>
    </w:p>
    <w:p>
      <w:pPr>
        <w:pStyle w:val="RightAlignedDate"/>
      </w:pPr>
      <w:r>
        <w:t xml:space="preserve">Ibrahim Yassin Auditing Office</w:t>
      </w:r>
      <w:r>
        <w:t xml:space="preserve">	Jun 2024 - Sep 2024</w:t>
      </w:r>
    </w:p>
    <w:p>
      <w:pPr>
        <w:pStyle w:val="ListParagraph"/>
        <w:numPr>
          <w:ilvl w:val="0"/>
          <w:numId w:val="2"/>
        </w:numPr>
        <w:spacing w:after="40" w:line="240" w:lineRule="auto"/>
        <w:jc w:val="both"/>
      </w:pPr>
      <w:r>
        <w:rPr>
          <w:rFonts w:ascii="Arial" w:cs="Arial" w:eastAsia="Arial" w:hAnsi="Arial"/>
          <w:sz w:val="22"/>
          <w:szCs w:val="22"/>
        </w:rPr>
        <w:t xml:space="preserve">Assisted in reviewing financial statements and checking account accuracy.</w:t>
      </w:r>
    </w:p>
    <w:p>
      <w:pPr>
        <w:pStyle w:val="ListParagraph"/>
        <w:numPr>
          <w:ilvl w:val="0"/>
          <w:numId w:val="2"/>
        </w:numPr>
        <w:spacing w:after="40" w:line="240" w:lineRule="auto"/>
        <w:jc w:val="both"/>
      </w:pPr>
      <w:r>
        <w:rPr>
          <w:rFonts w:ascii="Arial" w:cs="Arial" w:eastAsia="Arial" w:hAnsi="Arial"/>
          <w:sz w:val="22"/>
          <w:szCs w:val="22"/>
        </w:rPr>
        <w:t xml:space="preserve">Supported auditors in preparing documentation and internal audit reports.</w:t>
      </w:r>
    </w:p>
    <w:p>
      <w:pPr>
        <w:pStyle w:val="ListParagraph"/>
        <w:numPr>
          <w:ilvl w:val="0"/>
          <w:numId w:val="2"/>
        </w:numPr>
        <w:spacing w:after="100" w:line="240" w:lineRule="auto"/>
        <w:jc w:val="both"/>
      </w:pPr>
      <w:r>
        <w:rPr>
          <w:rFonts w:ascii="Arial" w:cs="Arial" w:eastAsia="Arial" w:hAnsi="Arial"/>
          <w:sz w:val="22"/>
          <w:szCs w:val="22"/>
        </w:rPr>
        <w:t xml:space="preserve">Observed and applied professional accounting and auditing principles.</w:t>
      </w:r>
    </w:p>
    <w:p>
      <w:pPr>
        <w:pStyle w:val="SectionHeading"/>
        <w:pBdr>
          <w:bottom w:val="single" w:color="000000" w:sz="6" w:space="1"/>
        </w:pBdr>
      </w:pPr>
      <w:r>
        <w:t xml:space="preserve">EDUCATION</w:t>
      </w:r>
    </w:p>
    <w:p>
      <w:pPr>
        <w:spacing w:after="40"/>
      </w:pPr>
      <w:r>
        <w:rPr>
          <w:rFonts w:ascii="Arial" w:cs="Arial" w:eastAsia="Arial" w:hAnsi="Arial"/>
          <w:b/>
          <w:bCs/>
          <w:sz w:val="20"/>
          <w:szCs w:val="20"/>
        </w:rPr>
        <w:t xml:space="preserve">B.A</w:t>
      </w:r>
    </w:p>
    <w:p>
      <w:pPr>
        <w:pStyle w:val="RightAlignedDate"/>
        <w:spacing w:after="0"/>
      </w:pPr>
      <w:r>
        <w:t xml:space="preserve">Al-Balqa’ Applied University</w:t>
      </w:r>
      <w:r>
        <w:t xml:space="preserve">	Graduated: Aug 2024</w:t>
      </w:r>
    </w:p>
    <w:p>
      <w:pPr>
        <w:pStyle w:val="SectionHeading"/>
        <w:keepNext/>
        <w:pBdr>
          <w:bottom w:val="single" w:color="000000" w:sz="6" w:space="1"/>
        </w:pBdr>
      </w:pPr>
      <w:r>
        <w:t xml:space="preserve">SKILLS</w:t>
      </w:r>
    </w:p>
    <w:p>
      <w:pPr>
        <w:pStyle w:val="ListParagraph"/>
        <w:keepNext w:val="false"/>
        <w:numPr>
          <w:ilvl w:val="0"/>
          <w:numId w:val="2"/>
        </w:numPr>
        <w:spacing w:after="40" w:line="220" w:lineRule="auto"/>
        <w:jc w:val="both"/>
      </w:pPr>
      <w:r>
        <w:rPr>
          <w:rFonts w:ascii="Arial" w:cs="Arial" w:eastAsia="Arial" w:hAnsi="Arial"/>
          <w:sz w:val="22"/>
          <w:szCs w:val="22"/>
        </w:rPr>
        <w:t xml:space="preserve">Cash handling &amp; currency exchange accuracy</w:t>
      </w:r>
    </w:p>
    <w:p>
      <w:pPr>
        <w:pStyle w:val="ListParagraph"/>
        <w:keepNext w:val="false"/>
        <w:numPr>
          <w:ilvl w:val="0"/>
          <w:numId w:val="2"/>
        </w:numPr>
        <w:spacing w:after="40" w:line="220" w:lineRule="auto"/>
        <w:jc w:val="both"/>
      </w:pPr>
      <w:r>
        <w:rPr>
          <w:rFonts w:ascii="Arial" w:cs="Arial" w:eastAsia="Arial" w:hAnsi="Arial"/>
          <w:sz w:val="22"/>
          <w:szCs w:val="22"/>
        </w:rPr>
        <w:t xml:space="preserve">Financial records preparation &amp; documentation</w:t>
      </w:r>
    </w:p>
    <w:p>
      <w:pPr>
        <w:pStyle w:val="ListParagraph"/>
        <w:keepNext w:val="false"/>
        <w:numPr>
          <w:ilvl w:val="0"/>
          <w:numId w:val="2"/>
        </w:numPr>
        <w:spacing w:after="40" w:line="220" w:lineRule="auto"/>
        <w:jc w:val="both"/>
      </w:pPr>
      <w:r>
        <w:rPr>
          <w:rFonts w:ascii="Arial" w:cs="Arial" w:eastAsia="Arial" w:hAnsi="Arial"/>
          <w:sz w:val="22"/>
          <w:szCs w:val="22"/>
        </w:rPr>
        <w:t xml:space="preserve">Excellent customer service &amp; communication</w:t>
      </w:r>
    </w:p>
    <w:p>
      <w:pPr>
        <w:pStyle w:val="ListParagraph"/>
        <w:keepNext w:val="false"/>
        <w:numPr>
          <w:ilvl w:val="0"/>
          <w:numId w:val="2"/>
        </w:numPr>
        <w:spacing w:after="40" w:line="220" w:lineRule="auto"/>
        <w:jc w:val="both"/>
      </w:pPr>
      <w:r>
        <w:rPr>
          <w:rFonts w:ascii="Arial" w:cs="Arial" w:eastAsia="Arial" w:hAnsi="Arial"/>
          <w:sz w:val="22"/>
          <w:szCs w:val="22"/>
        </w:rPr>
        <w:t xml:space="preserve">Knowledge of auditing basics and internal controls</w:t>
      </w:r>
    </w:p>
    <w:p>
      <w:pPr>
        <w:pStyle w:val="ListParagraph"/>
        <w:keepNext w:val="false"/>
        <w:numPr>
          <w:ilvl w:val="0"/>
          <w:numId w:val="2"/>
        </w:numPr>
        <w:spacing w:after="40" w:line="220" w:lineRule="auto"/>
        <w:jc w:val="both"/>
      </w:pPr>
      <w:r>
        <w:rPr>
          <w:rFonts w:ascii="Arial" w:cs="Arial" w:eastAsia="Arial" w:hAnsi="Arial"/>
          <w:sz w:val="22"/>
          <w:szCs w:val="22"/>
        </w:rPr>
        <w:t xml:space="preserve">Preparing daily financial summaries &amp; balancing cash</w:t>
      </w:r>
    </w:p>
    <w:p>
      <w:pPr>
        <w:pStyle w:val="ListParagraph"/>
        <w:keepNext w:val="false"/>
        <w:numPr>
          <w:ilvl w:val="0"/>
          <w:numId w:val="2"/>
        </w:numPr>
        <w:spacing w:after="40" w:line="220" w:lineRule="auto"/>
        <w:jc w:val="both"/>
      </w:pPr>
      <w:r>
        <w:rPr>
          <w:rFonts w:ascii="Arial" w:cs="Arial" w:eastAsia="Arial" w:hAnsi="Arial"/>
          <w:sz w:val="22"/>
          <w:szCs w:val="22"/>
        </w:rPr>
        <w:t xml:space="preserve">Ability to follow financial policies and procedures</w:t>
      </w:r>
    </w:p>
    <w:p>
      <w:pPr>
        <w:pStyle w:val="ListParagraph"/>
        <w:keepNext w:val="false"/>
        <w:numPr>
          <w:ilvl w:val="0"/>
          <w:numId w:val="2"/>
        </w:numPr>
        <w:spacing w:after="40" w:line="220" w:lineRule="auto"/>
        <w:jc w:val="both"/>
      </w:pPr>
      <w:r>
        <w:rPr>
          <w:rFonts w:ascii="Arial" w:cs="Arial" w:eastAsia="Arial" w:hAnsi="Arial"/>
          <w:sz w:val="22"/>
          <w:szCs w:val="22"/>
        </w:rPr>
        <w:t xml:space="preserve">High attention to detail</w:t>
      </w:r>
    </w:p>
    <w:p>
      <w:pPr>
        <w:pStyle w:val="ListParagraph"/>
        <w:keepNext w:val="false"/>
        <w:numPr>
          <w:ilvl w:val="0"/>
          <w:numId w:val="2"/>
        </w:numPr>
        <w:spacing w:after="40" w:line="220" w:lineRule="auto"/>
        <w:jc w:val="both"/>
      </w:pPr>
      <w:r>
        <w:rPr>
          <w:rFonts w:ascii="Arial" w:cs="Arial" w:eastAsia="Arial" w:hAnsi="Arial"/>
          <w:sz w:val="22"/>
          <w:szCs w:val="22"/>
        </w:rPr>
        <w:t xml:space="preserve">Working under pressure in financial environments</w:t>
      </w:r>
    </w:p>
    <w:p>
      <w:pPr>
        <w:pStyle w:val="ListParagraph"/>
        <w:keepNext w:val="false"/>
        <w:numPr>
          <w:ilvl w:val="0"/>
          <w:numId w:val="2"/>
        </w:numPr>
        <w:spacing w:after="40" w:line="220" w:lineRule="auto"/>
        <w:jc w:val="both"/>
      </w:pPr>
      <w:r>
        <w:rPr>
          <w:rFonts w:ascii="Arial" w:cs="Arial" w:eastAsia="Arial" w:hAnsi="Arial"/>
          <w:sz w:val="22"/>
          <w:szCs w:val="22"/>
        </w:rPr>
        <w:t xml:space="preserve">MS Excel &amp; financial data entry</w:t>
      </w:r>
    </w:p>
    <w:p>
      <w:pPr>
        <w:pStyle w:val="ListParagraph"/>
        <w:keepNext/>
        <w:numPr>
          <w:ilvl w:val="0"/>
          <w:numId w:val="2"/>
        </w:numPr>
        <w:spacing w:after="60" w:line="220" w:lineRule="auto"/>
        <w:jc w:val="both"/>
      </w:pPr>
      <w:r>
        <w:rPr>
          <w:rFonts w:ascii="Arial" w:cs="Arial" w:eastAsia="Arial" w:hAnsi="Arial"/>
          <w:sz w:val="22"/>
          <w:szCs w:val="22"/>
        </w:rPr>
        <w:t xml:space="preserve">Fast learner, adaptable, and organized</w:t>
      </w:r>
    </w:p>
    <w:p>
      <w:pPr>
        <w:pStyle w:val="SectionHeading"/>
        <w:pBdr>
          <w:bottom w:val="single" w:color="000000" w:sz="6" w:space="1"/>
        </w:pBdr>
      </w:pPr>
      <w:r>
        <w:t xml:space="preserve">LANGUAGES</w:t>
      </w:r>
    </w:p>
    <w:p>
      <w:pPr>
        <w:pStyle w:val="ListParagraph"/>
        <w:numPr>
          <w:ilvl w:val="0"/>
          <w:numId w:val="2"/>
        </w:numPr>
        <w:spacing w:after="40" w:line="220" w:lineRule="auto"/>
      </w:pPr>
      <w:r>
        <w:rPr>
          <w:rFonts w:ascii="Arial" w:cs="Arial" w:eastAsia="Arial" w:hAnsi="Arial"/>
          <w:b/>
          <w:bCs/>
          <w:sz w:val="22"/>
          <w:szCs w:val="22"/>
        </w:rPr>
        <w:t xml:space="preserve">Arabic</w:t>
      </w:r>
    </w:p>
    <w:p>
      <w:pPr>
        <w:pStyle w:val="ListParagraph"/>
        <w:numPr>
          <w:ilvl w:val="0"/>
          <w:numId w:val="2"/>
        </w:numPr>
        <w:spacing w:after="40" w:line="220" w:lineRule="auto"/>
      </w:pPr>
      <w:r>
        <w:rPr>
          <w:rFonts w:ascii="Arial" w:cs="Arial" w:eastAsia="Arial" w:hAnsi="Arial"/>
          <w:b/>
          <w:bCs/>
          <w:sz w:val="22"/>
          <w:szCs w:val="22"/>
        </w:rPr>
        <w:t xml:space="preserve">English</w:t>
      </w:r>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a8_8gbv7y7fnqf_dad9c" Type="http://schemas.openxmlformats.org/officeDocument/2006/relationships/hyperlink" Target="https://www.linkedin.com/in/feras-al-kayyali-481849396/"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2025-11-19T20:18:14.535Z</dcterms:created>
  <dcterms:modified xsi:type="dcterms:W3CDTF">2025-11-19T20:18:14.535Z</dcterms:modified>
</cp:coreProperties>
</file>

<file path=docProps/custom.xml><?xml version="1.0" encoding="utf-8"?>
<Properties xmlns="http://schemas.openxmlformats.org/officeDocument/2006/custom-properties" xmlns:vt="http://schemas.openxmlformats.org/officeDocument/2006/docPropsVTypes"/>
</file>