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安卓框架开发综合实训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安卓框架开发综合实训大纲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实训课题：自定义应用权限监控服务（App Permission Monitor Service）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课题描述：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个系统级服务，用于实时监控应用中敏感权限的使用情况（如位置、摄像头、通讯录等），记录每次权限使用的时间、应用包名、权限名称，并提供给上层应用查询和实时监听。该服务运行在系统进程（SystemServer）中，通过Binder接口与普通应用通信，支持历史记录持久化、实时回调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Framework层：SystemService、Binder、AIDL、Parcelable、HandlerThread、SharedPreferences/SQLite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应用层：Service绑定、权限声明、UI开发（RecyclerView、图表库）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系统工具：Logcat、dumpsys、aapt、pm命令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课程目标：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掌握自定义系统服务的完整开发流程（设计、注册、实现）。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深入理解Binder通信机制，熟练使用AIDL定义跨进程接口。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掌握系统权限的定义与运行时校验。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学会在系统服务中使用多线程处理耗时任务。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能够实现数据的持久化存储与恢复。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能够开发客户端应用调用自定义服务，并实现友好的UI展示。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熟悉系统集成与调试方法（刷入系统镜像或动态注册）。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课程安排（共54课时）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第一阶段：项目准备与设计（6课时）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第1-2课时：项目介绍与团队组建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课程整体介绍：目标、项目说明、评分标准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课题需求详细分析：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功能点：实时监控、历史记录、查询接口、回调注册、权限控制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非功能需求：性能（不影响系统流畅度）、稳定性、数据安全性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技术选型讨论：AIDL vs Messenger、持久化方案、多线程方案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分组（每组3-4人），确定组长、架构师、开发、测试角色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各组讨论并撰写初步需求文档（功能列表、用例图）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制定项目计划与分工表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第3-4课时：系统架构设计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总体架构：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[客户端App] &lt;--Binder--&gt; [PermissionMonitorService] &lt;---&gt; [数据存储]</w:t>
              <w:br/>
              <w:t xml:space="preserve">                                  |</w:t>
              <w:br/>
              <w:t xml:space="preserve">                                  v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[AppOpsManager/PackageManager] (获取权限数据)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服务模块：Binder接口实现、数据采集线程、回调管理、存储模块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客户端模块：UI、服务绑定、数据解析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接口设计讨论：定义AIDL接口方法（</w:t>
      </w:r>
      <w:r>
        <w:rPr>
          <w:rFonts w:eastAsia="Consolas" w:ascii="Consolas" w:cs="Consolas" w:hAnsi="Consolas"/>
          <w:sz w:val="22"/>
          <w:shd w:fill="EFF0F1"/>
        </w:rPr>
        <w:t>List&lt;PermissionRecord&gt; getRecords(String packageName, long startTime)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registerCallback(IPermissionCallback callback)</w:t>
      </w:r>
      <w:r>
        <w:rPr>
          <w:rFonts w:eastAsia="等线" w:ascii="Arial" w:cs="Arial" w:hAnsi="Arial"/>
          <w:sz w:val="22"/>
        </w:rPr>
        <w:t>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各组完成系统设计文档（架构图、模块接口定义、数据流图）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定义AIDL接口初稿和数据实体类（Parcelable）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第5-6课时：开发环境搭建与原型验证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搭建开发环境（Android Studio + 模拟器/真机）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快速原型：编写一个简单的AIDL服务（普通应用内）验证接口可用性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学习使用</w:t>
      </w:r>
      <w:r>
        <w:rPr>
          <w:rFonts w:eastAsia="Consolas" w:ascii="Consolas" w:cs="Consolas" w:hAnsi="Consolas"/>
          <w:sz w:val="22"/>
          <w:shd w:fill="EFF0F1"/>
        </w:rPr>
        <w:t>ServiceManager</w:t>
      </w:r>
      <w:r>
        <w:rPr>
          <w:rFonts w:eastAsia="等线" w:ascii="Arial" w:cs="Arial" w:hAnsi="Arial"/>
          <w:sz w:val="22"/>
        </w:rPr>
        <w:t>添加服务的两种方式：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方式A：修改</w:t>
      </w:r>
      <w:r>
        <w:rPr>
          <w:rFonts w:eastAsia="Consolas" w:ascii="Consolas" w:cs="Consolas" w:hAnsi="Consolas"/>
          <w:sz w:val="22"/>
          <w:shd w:fill="EFF0F1"/>
        </w:rPr>
        <w:t>SystemServer</w:t>
      </w:r>
      <w:r>
        <w:rPr>
          <w:rFonts w:eastAsia="等线" w:ascii="Arial" w:cs="Arial" w:hAnsi="Arial"/>
          <w:sz w:val="22"/>
        </w:rPr>
        <w:t>源码，在</w:t>
      </w:r>
      <w:r>
        <w:rPr>
          <w:rFonts w:eastAsia="Consolas" w:ascii="Consolas" w:cs="Consolas" w:hAnsi="Consolas"/>
          <w:sz w:val="22"/>
          <w:shd w:fill="EFF0F1"/>
        </w:rPr>
        <w:t>startOtherServices()</w:t>
      </w:r>
      <w:r>
        <w:rPr>
          <w:rFonts w:eastAsia="等线" w:ascii="Arial" w:cs="Arial" w:hAnsi="Arial"/>
          <w:sz w:val="22"/>
        </w:rPr>
        <w:t>中添加自定义服务（需编译系统）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方式B：动态注册服务（需root权限，使用</w:t>
      </w:r>
      <w:r>
        <w:rPr>
          <w:rFonts w:eastAsia="Consolas" w:ascii="Consolas" w:cs="Consolas" w:hAnsi="Consolas"/>
          <w:sz w:val="22"/>
          <w:shd w:fill="EFF0F1"/>
        </w:rPr>
        <w:t>ServiceManager.addService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根据实验室条件选择方案（推荐方式B，避免完整编译系统）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各组搭建好开发环境，完成AIDL原型验证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确定本组采用的服务注册方案，并准备相关环境（如root设备或模拟器）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第二阶段：服务端核心开发（18课时）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第7-8课时：AIDL接口与数据实体完善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根据设计文档编写最终的AIDL接口文件（</w:t>
      </w:r>
      <w:r>
        <w:rPr>
          <w:rFonts w:eastAsia="Consolas" w:ascii="Consolas" w:cs="Consolas" w:hAnsi="Consolas"/>
          <w:sz w:val="22"/>
          <w:shd w:fill="EFF0F1"/>
        </w:rPr>
        <w:t>IPermissionMonitor.aidl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定义权限记录实体</w:t>
      </w:r>
      <w:r>
        <w:rPr>
          <w:rFonts w:eastAsia="Consolas" w:ascii="Consolas" w:cs="Consolas" w:hAnsi="Consolas"/>
          <w:sz w:val="22"/>
          <w:shd w:fill="EFF0F1"/>
        </w:rPr>
        <w:t>PermissionRecord</w:t>
      </w:r>
      <w:r>
        <w:rPr>
          <w:rFonts w:eastAsia="等线" w:ascii="Arial" w:cs="Arial" w:hAnsi="Arial"/>
          <w:sz w:val="22"/>
        </w:rPr>
        <w:t>，实现</w:t>
      </w:r>
      <w:r>
        <w:rPr>
          <w:rFonts w:eastAsia="Consolas" w:ascii="Consolas" w:cs="Consolas" w:hAnsi="Consolas"/>
          <w:sz w:val="22"/>
          <w:shd w:fill="EFF0F1"/>
        </w:rPr>
        <w:t>Parcelable</w:t>
      </w:r>
      <w:r>
        <w:rPr>
          <w:rFonts w:eastAsia="等线" w:ascii="Arial" w:cs="Arial" w:hAnsi="Arial"/>
          <w:sz w:val="22"/>
        </w:rPr>
        <w:t>接口（包含包名、权限名、时间戳、是否被拦截等字段）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定义回调接口</w:t>
      </w:r>
      <w:r>
        <w:rPr>
          <w:rFonts w:eastAsia="Consolas" w:ascii="Consolas" w:cs="Consolas" w:hAnsi="Consolas"/>
          <w:sz w:val="22"/>
          <w:shd w:fill="EFF0F1"/>
        </w:rPr>
        <w:t>IPermissionCallback.aidl</w:t>
      </w:r>
      <w:r>
        <w:rPr>
          <w:rFonts w:eastAsia="等线" w:ascii="Arial" w:cs="Arial" w:hAnsi="Arial"/>
          <w:sz w:val="22"/>
        </w:rPr>
        <w:t>（含</w:t>
      </w:r>
      <w:r>
        <w:rPr>
          <w:rFonts w:eastAsia="Consolas" w:ascii="Consolas" w:cs="Consolas" w:hAnsi="Consolas"/>
          <w:sz w:val="22"/>
          <w:shd w:fill="EFF0F1"/>
        </w:rPr>
        <w:t>onPermissionUsed(PermissionRecord record)</w:t>
      </w:r>
      <w:r>
        <w:rPr>
          <w:rFonts w:eastAsia="等线" w:ascii="Arial" w:cs="Arial" w:hAnsi="Arial"/>
          <w:sz w:val="22"/>
        </w:rPr>
        <w:t>方法）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各组编写并编译AIDL文件，生成Java代码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</w:t>
      </w:r>
      <w:r>
        <w:rPr>
          <w:rFonts w:eastAsia="Consolas" w:ascii="Consolas" w:cs="Consolas" w:hAnsi="Consolas"/>
          <w:sz w:val="22"/>
          <w:shd w:fill="EFF0F1"/>
        </w:rPr>
        <w:t>PermissionRecord</w:t>
      </w:r>
      <w:r>
        <w:rPr>
          <w:rFonts w:eastAsia="等线" w:ascii="Arial" w:cs="Arial" w:hAnsi="Arial"/>
          <w:sz w:val="22"/>
        </w:rPr>
        <w:t>类并测试Parcelable正确性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第9-12课时：服务端骨架实现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创建服务类</w:t>
      </w:r>
      <w:r>
        <w:rPr>
          <w:rFonts w:eastAsia="Consolas" w:ascii="Consolas" w:cs="Consolas" w:hAnsi="Consolas"/>
          <w:sz w:val="22"/>
          <w:shd w:fill="EFF0F1"/>
        </w:rPr>
        <w:t>PermissionMonitorService</w:t>
      </w:r>
      <w:r>
        <w:rPr>
          <w:rFonts w:eastAsia="等线" w:ascii="Arial" w:cs="Arial" w:hAnsi="Arial"/>
          <w:sz w:val="22"/>
        </w:rPr>
        <w:t>继承</w:t>
      </w:r>
      <w:r>
        <w:rPr>
          <w:rFonts w:eastAsia="Consolas" w:ascii="Consolas" w:cs="Consolas" w:hAnsi="Consolas"/>
          <w:sz w:val="22"/>
          <w:shd w:fill="EFF0F1"/>
        </w:rPr>
        <w:t>SystemService</w:t>
      </w:r>
      <w:r>
        <w:rPr>
          <w:rFonts w:eastAsia="等线" w:ascii="Arial" w:cs="Arial" w:hAnsi="Arial"/>
          <w:sz w:val="22"/>
        </w:rPr>
        <w:t>（或直接继承</w:t>
      </w:r>
      <w:r>
        <w:rPr>
          <w:rFonts w:eastAsia="Consolas" w:ascii="Consolas" w:cs="Consolas" w:hAnsi="Consolas"/>
          <w:sz w:val="22"/>
          <w:shd w:fill="EFF0F1"/>
        </w:rPr>
        <w:t>Service</w:t>
      </w:r>
      <w:r>
        <w:rPr>
          <w:rFonts w:eastAsia="等线" w:ascii="Arial" w:cs="Arial" w:hAnsi="Arial"/>
          <w:sz w:val="22"/>
        </w:rPr>
        <w:t>用于动态注册）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onStart()</w:t>
      </w:r>
      <w:r>
        <w:rPr>
          <w:rFonts w:eastAsia="等线" w:ascii="Arial" w:cs="Arial" w:hAnsi="Arial"/>
          <w:sz w:val="22"/>
        </w:rPr>
        <w:t>中初始化：启动采集线程、初始化存储、注册自身到</w:t>
      </w:r>
      <w:r>
        <w:rPr>
          <w:rFonts w:eastAsia="Consolas" w:ascii="Consolas" w:cs="Consolas" w:hAnsi="Consolas"/>
          <w:sz w:val="22"/>
          <w:shd w:fill="EFF0F1"/>
        </w:rPr>
        <w:t>ServiceManager</w:t>
      </w:r>
      <w:r>
        <w:rPr>
          <w:rFonts w:eastAsia="等线" w:ascii="Arial" w:cs="Arial" w:hAnsi="Arial"/>
          <w:sz w:val="22"/>
        </w:rPr>
        <w:t>（若用动态注册）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实现AIDL接口的Stub类：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getRecords()</w:t>
      </w:r>
      <w:r>
        <w:rPr>
          <w:rFonts w:eastAsia="等线" w:ascii="Arial" w:cs="Arial" w:hAnsi="Arial"/>
          <w:sz w:val="22"/>
        </w:rPr>
        <w:t>：从存储中查询记录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registerCallback()</w:t>
      </w:r>
      <w:r>
        <w:rPr>
          <w:rFonts w:eastAsia="等线" w:ascii="Arial" w:cs="Arial" w:hAnsi="Arial"/>
          <w:sz w:val="22"/>
        </w:rPr>
        <w:t>：管理回调列表（使用</w:t>
      </w:r>
      <w:r>
        <w:rPr>
          <w:rFonts w:eastAsia="Consolas" w:ascii="Consolas" w:cs="Consolas" w:hAnsi="Consolas"/>
          <w:sz w:val="22"/>
          <w:shd w:fill="EFF0F1"/>
        </w:rPr>
        <w:t>RemoteCallbackList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unregisterCallback()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注意线程安全：Binder线程可能来自不同线程，使用</w:t>
      </w:r>
      <w:r>
        <w:rPr>
          <w:rFonts w:eastAsia="Consolas" w:ascii="Consolas" w:cs="Consolas" w:hAnsi="Consolas"/>
          <w:sz w:val="22"/>
          <w:shd w:fill="EFF0F1"/>
        </w:rPr>
        <w:t>CopyOnWriteArrayList</w:t>
      </w:r>
      <w:r>
        <w:rPr>
          <w:rFonts w:eastAsia="等线" w:ascii="Arial" w:cs="Arial" w:hAnsi="Arial"/>
          <w:sz w:val="22"/>
        </w:rPr>
        <w:t>或同步锁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编写服务端骨架代码，实现接口方法（先返回空数据）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测试服务能够成功启动并响应基本调用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第13-16课时：数据采集模块实现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权限数据来源：使用</w:t>
      </w:r>
      <w:r>
        <w:rPr>
          <w:rFonts w:eastAsia="Consolas" w:ascii="Consolas" w:cs="Consolas" w:hAnsi="Consolas"/>
          <w:sz w:val="22"/>
          <w:shd w:fill="EFF0F1"/>
        </w:rPr>
        <w:t>AppOpsManager</w:t>
      </w:r>
      <w:r>
        <w:rPr>
          <w:rFonts w:eastAsia="等线" w:ascii="Arial" w:cs="Arial" w:hAnsi="Arial"/>
          <w:sz w:val="22"/>
        </w:rPr>
        <w:t>获取权限操作记录（需系统权限）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实现一个后台线程（</w:t>
      </w:r>
      <w:r>
        <w:rPr>
          <w:rFonts w:eastAsia="Consolas" w:ascii="Consolas" w:cs="Consolas" w:hAnsi="Consolas"/>
          <w:sz w:val="22"/>
          <w:shd w:fill="EFF0F1"/>
        </w:rPr>
        <w:t>HandlerThread</w:t>
      </w:r>
      <w:r>
        <w:rPr>
          <w:rFonts w:eastAsia="等线" w:ascii="Arial" w:cs="Arial" w:hAnsi="Arial"/>
          <w:sz w:val="22"/>
        </w:rPr>
        <w:t>），定期（如每秒）扫描</w:t>
      </w:r>
      <w:r>
        <w:rPr>
          <w:rFonts w:eastAsia="Consolas" w:ascii="Consolas" w:cs="Consolas" w:hAnsi="Consolas"/>
          <w:sz w:val="22"/>
          <w:shd w:fill="EFF0F1"/>
        </w:rPr>
        <w:t>AppOpsManager</w:t>
      </w:r>
      <w:r>
        <w:rPr>
          <w:rFonts w:eastAsia="等线" w:ascii="Arial" w:cs="Arial" w:hAnsi="Arial"/>
          <w:sz w:val="22"/>
        </w:rPr>
        <w:t>的ops日志，对比上次扫描结果，发现新记录则保存并触发回调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</w:t>
      </w:r>
      <w:r>
        <w:rPr>
          <w:rFonts w:eastAsia="Consolas" w:ascii="Consolas" w:cs="Consolas" w:hAnsi="Consolas"/>
          <w:sz w:val="22"/>
          <w:shd w:fill="EFF0F1"/>
        </w:rPr>
        <w:t>AppOpsManager</w:t>
      </w:r>
      <w:r>
        <w:rPr>
          <w:rFonts w:eastAsia="等线" w:ascii="Arial" w:cs="Arial" w:hAnsi="Arial"/>
          <w:sz w:val="22"/>
        </w:rPr>
        <w:t>的用法：</w:t>
      </w:r>
      <w:r>
        <w:rPr>
          <w:rFonts w:eastAsia="Consolas" w:ascii="Consolas" w:cs="Consolas" w:hAnsi="Consolas"/>
          <w:sz w:val="22"/>
          <w:shd w:fill="EFF0F1"/>
        </w:rPr>
        <w:t>getPackagesForOps(int[] ops)</w:t>
      </w:r>
      <w:r>
        <w:rPr>
          <w:rFonts w:eastAsia="等线" w:ascii="Arial" w:cs="Arial" w:hAnsi="Arial"/>
          <w:sz w:val="22"/>
        </w:rPr>
        <w:t>，传入需要监控的权限代码（如</w:t>
      </w:r>
      <w:r>
        <w:rPr>
          <w:rFonts w:eastAsia="Consolas" w:ascii="Consolas" w:cs="Consolas" w:hAnsi="Consolas"/>
          <w:sz w:val="22"/>
          <w:shd w:fill="EFF0F1"/>
        </w:rPr>
        <w:t>OP_CAMERA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将获取到的数据封装成</w:t>
      </w:r>
      <w:r>
        <w:rPr>
          <w:rFonts w:eastAsia="Consolas" w:ascii="Consolas" w:cs="Consolas" w:hAnsi="Consolas"/>
          <w:sz w:val="22"/>
          <w:shd w:fill="EFF0F1"/>
        </w:rPr>
        <w:t>PermissionRecord</w:t>
      </w:r>
      <w:r>
        <w:rPr>
          <w:rFonts w:eastAsia="等线" w:ascii="Arial" w:cs="Arial" w:hAnsi="Arial"/>
          <w:sz w:val="22"/>
        </w:rPr>
        <w:t>，存入存储模块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编写数据采集线程，实现定期扫描逻辑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测试能否正确获取到权限使用记录（可在应用中主动请求权限并操作）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第17-18课时：存储模块实现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选择存储方案：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小型项目可用</w:t>
      </w:r>
      <w:r>
        <w:rPr>
          <w:rFonts w:eastAsia="Consolas" w:ascii="Consolas" w:cs="Consolas" w:hAnsi="Consolas"/>
          <w:sz w:val="22"/>
          <w:shd w:fill="EFF0F1"/>
        </w:rPr>
        <w:t>SharedPreferences</w:t>
      </w:r>
      <w:r>
        <w:rPr>
          <w:rFonts w:eastAsia="等线" w:ascii="Arial" w:cs="Arial" w:hAnsi="Arial"/>
          <w:sz w:val="22"/>
        </w:rPr>
        <w:t>存储JSON数组（简单但查询慢）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推荐使用SQLite数据库，设计表</w:t>
      </w:r>
      <w:r>
        <w:rPr>
          <w:rFonts w:eastAsia="Consolas" w:ascii="Consolas" w:cs="Consolas" w:hAnsi="Consolas"/>
          <w:sz w:val="22"/>
          <w:shd w:fill="EFF0F1"/>
        </w:rPr>
        <w:t>permission_records</w:t>
      </w:r>
      <w:r>
        <w:rPr>
          <w:rFonts w:eastAsia="等线" w:ascii="Arial" w:cs="Arial" w:hAnsi="Arial"/>
          <w:sz w:val="22"/>
        </w:rPr>
        <w:t>（id, package, permission, timestamp, extra）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实现数据库帮助类（</w:t>
      </w:r>
      <w:r>
        <w:rPr>
          <w:rFonts w:eastAsia="Consolas" w:ascii="Consolas" w:cs="Consolas" w:hAnsi="Consolas"/>
          <w:sz w:val="22"/>
          <w:shd w:fill="EFF0F1"/>
        </w:rPr>
        <w:t>SQLiteOpenHelper</w:t>
      </w:r>
      <w:r>
        <w:rPr>
          <w:rFonts w:eastAsia="等线" w:ascii="Arial" w:cs="Arial" w:hAnsi="Arial"/>
          <w:sz w:val="22"/>
        </w:rPr>
        <w:t>）和DAO方法（插入、查询、清理）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考虑性能：定期清理旧数据（如保留最近7天）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实现存储模块，完成数据的增删改查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单元测试存储模块（可用普通Java测试）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第19-22课时：回调通知与权限控制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当数据采集模块发现新记录时，遍历</w:t>
      </w:r>
      <w:r>
        <w:rPr>
          <w:rFonts w:eastAsia="Consolas" w:ascii="Consolas" w:cs="Consolas" w:hAnsi="Consolas"/>
          <w:sz w:val="22"/>
          <w:shd w:fill="EFF0F1"/>
        </w:rPr>
        <w:t>RemoteCallbackList</w:t>
      </w:r>
      <w:r>
        <w:rPr>
          <w:rFonts w:eastAsia="等线" w:ascii="Arial" w:cs="Arial" w:hAnsi="Arial"/>
          <w:sz w:val="22"/>
        </w:rPr>
        <w:t>，调用每个回调的</w:t>
      </w:r>
      <w:r>
        <w:rPr>
          <w:rFonts w:eastAsia="Consolas" w:ascii="Consolas" w:cs="Consolas" w:hAnsi="Consolas"/>
          <w:sz w:val="22"/>
          <w:shd w:fill="EFF0F1"/>
        </w:rPr>
        <w:t>onPermissionUsed</w:t>
      </w:r>
      <w:r>
        <w:rPr>
          <w:rFonts w:eastAsia="等线" w:ascii="Arial" w:cs="Arial" w:hAnsi="Arial"/>
          <w:sz w:val="22"/>
        </w:rPr>
        <w:t>方法（注意异常处理，单个回调崩溃不影响其他）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添加权限控制：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AndroidManifest.xml</w:t>
      </w:r>
      <w:r>
        <w:rPr>
          <w:rFonts w:eastAsia="等线" w:ascii="Arial" w:cs="Arial" w:hAnsi="Arial"/>
          <w:sz w:val="22"/>
        </w:rPr>
        <w:t>中定义自定义权限</w:t>
      </w:r>
      <w:r>
        <w:rPr>
          <w:rFonts w:eastAsia="Consolas" w:ascii="Consolas" w:cs="Consolas" w:hAnsi="Consolas"/>
          <w:sz w:val="22"/>
          <w:shd w:fill="EFF0F1"/>
        </w:rPr>
        <w:t>&lt;permission android:name="com.example.ACCESS_PERMISSION_MONITOR" android:protectionLevel="signature" /&gt;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在服务Binder接口方法中检查调用者是否拥有该权限（使用</w:t>
      </w:r>
      <w:r>
        <w:rPr>
          <w:rFonts w:eastAsia="Consolas" w:ascii="Consolas" w:cs="Consolas" w:hAnsi="Consolas"/>
          <w:sz w:val="22"/>
          <w:shd w:fill="EFF0F1"/>
        </w:rPr>
        <w:t>checkCallingPermission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处理多用户场景：确保每个用户只能访问自己的数据（可选）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完善回调机制，测试多个客户端同时监听的效果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实现权限检查，验证未授权调用被拒绝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第23-24课时：服务端优化与调试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dumpsys</w:t>
      </w:r>
      <w:r>
        <w:rPr>
          <w:rFonts w:eastAsia="等线" w:ascii="Arial" w:cs="Arial" w:hAnsi="Arial"/>
          <w:sz w:val="22"/>
        </w:rPr>
        <w:t>命令导出服务状态：在服务中实现</w:t>
      </w:r>
      <w:r>
        <w:rPr>
          <w:rFonts w:eastAsia="Consolas" w:ascii="Consolas" w:cs="Consolas" w:hAnsi="Consolas"/>
          <w:sz w:val="22"/>
          <w:shd w:fill="EFF0F1"/>
        </w:rPr>
        <w:t>dump</w:t>
      </w:r>
      <w:r>
        <w:rPr>
          <w:rFonts w:eastAsia="等线" w:ascii="Arial" w:cs="Arial" w:hAnsi="Arial"/>
          <w:sz w:val="22"/>
        </w:rPr>
        <w:t>方法，输出当前注册的回调数量、数据库统计等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调试常见问题：Binder线程阻塞、死锁、内存泄漏（使用</w:t>
      </w:r>
      <w:r>
        <w:rPr>
          <w:rFonts w:eastAsia="Consolas" w:ascii="Consolas" w:cs="Consolas" w:hAnsi="Consolas"/>
          <w:sz w:val="22"/>
          <w:shd w:fill="EFF0F1"/>
        </w:rPr>
        <w:t>HandlerThread</w:t>
      </w:r>
      <w:r>
        <w:rPr>
          <w:rFonts w:eastAsia="等线" w:ascii="Arial" w:cs="Arial" w:hAnsi="Arial"/>
          <w:sz w:val="22"/>
        </w:rPr>
        <w:t>避免）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添加日志，方便追踪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各组完善代码，进行单元测试和初步集成测试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撰写服务端模块文档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第三阶段：客户端应用开发（10课时）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第25-28课时：客户端UI与基础功能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创建客户端应用，绑定服务（使用</w:t>
      </w:r>
      <w:r>
        <w:rPr>
          <w:rFonts w:eastAsia="Consolas" w:ascii="Consolas" w:cs="Consolas" w:hAnsi="Consolas"/>
          <w:sz w:val="22"/>
          <w:shd w:fill="EFF0F1"/>
        </w:rPr>
        <w:t>bindService</w:t>
      </w:r>
      <w:r>
        <w:rPr>
          <w:rFonts w:eastAsia="等线" w:ascii="Arial" w:cs="Arial" w:hAnsi="Arial"/>
          <w:sz w:val="22"/>
        </w:rPr>
        <w:t>，传入隐式Intent或显式指定Component）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实现主界面：展示应用列表（通过</w:t>
      </w:r>
      <w:r>
        <w:rPr>
          <w:rFonts w:eastAsia="Consolas" w:ascii="Consolas" w:cs="Consolas" w:hAnsi="Consolas"/>
          <w:sz w:val="22"/>
          <w:shd w:fill="EFF0F1"/>
        </w:rPr>
        <w:t>PackageManager</w:t>
      </w:r>
      <w:r>
        <w:rPr>
          <w:rFonts w:eastAsia="等线" w:ascii="Arial" w:cs="Arial" w:hAnsi="Arial"/>
          <w:sz w:val="22"/>
        </w:rPr>
        <w:t>获取已安装应用）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点击某个应用，进入详情页：显示该应用的权限使用记录列表（时间、权限名）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RecyclerView</w:t>
      </w:r>
      <w:r>
        <w:rPr>
          <w:rFonts w:eastAsia="等线" w:ascii="Arial" w:cs="Arial" w:hAnsi="Arial"/>
          <w:sz w:val="22"/>
        </w:rPr>
        <w:t>展示记录，支持按时间倒序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编写客户端代码，实现应用列表和记录列表的展示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测试服务绑定是否成功，能否查询到数据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第29-30课时：实时监听功能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在客户端实现</w:t>
      </w:r>
      <w:r>
        <w:rPr>
          <w:rFonts w:eastAsia="Consolas" w:ascii="Consolas" w:cs="Consolas" w:hAnsi="Consolas"/>
          <w:sz w:val="22"/>
          <w:shd w:fill="EFF0F1"/>
        </w:rPr>
        <w:t>IPermissionCallback.Stub</w:t>
      </w:r>
      <w:r>
        <w:rPr>
          <w:rFonts w:eastAsia="等线" w:ascii="Arial" w:cs="Arial" w:hAnsi="Arial"/>
          <w:sz w:val="22"/>
        </w:rPr>
        <w:t>，注册到服务端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当收到新权限使用通知时，在UI上实时提示（如通知栏、列表实时更新）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注意回调线程：Binder回调运行在Binder线程池，需切换到UI线程更新界面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实现实时监听功能，验证回调是否正常触发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优化UI体验，避免频繁刷新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第31-32课时：权限申请与图表展示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申请自定义权限（若客户端不是系统签名应用，则需将权限protectionLevel改为dangerous或normal，并在运行时申请）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增加图表展示：使用</w:t>
      </w:r>
      <w:r>
        <w:rPr>
          <w:rFonts w:eastAsia="Consolas" w:ascii="Consolas" w:cs="Consolas" w:hAnsi="Consolas"/>
          <w:sz w:val="22"/>
          <w:shd w:fill="EFF0F1"/>
        </w:rPr>
        <w:t>MPAndroidChart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HelloCharts</w:t>
      </w:r>
      <w:r>
        <w:rPr>
          <w:rFonts w:eastAsia="等线" w:ascii="Arial" w:cs="Arial" w:hAnsi="Arial"/>
          <w:sz w:val="22"/>
        </w:rPr>
        <w:t>绘制权限使用频率柱状图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增加设置界面：可设置监控的权限类型、历史记录保留天数等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完善客户端功能，添加图表和设置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测试权限申请流程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第33-34课时：客户端优化与测试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处理服务意外断开的情况（重连机制）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LeakCanary</w:t>
      </w:r>
      <w:r>
        <w:rPr>
          <w:rFonts w:eastAsia="等线" w:ascii="Arial" w:cs="Arial" w:hAnsi="Arial"/>
          <w:sz w:val="22"/>
        </w:rPr>
        <w:t>检测内存泄漏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编写自动化测试（如Espresso测试UI）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各组完成客户端代码，进行功能和压力测试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撰写客户端文档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第四阶段：系统集成与测试（12课时）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第35-38课时：服务集成到系统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若采用修改</w:t>
      </w:r>
      <w:r>
        <w:rPr>
          <w:rFonts w:eastAsia="Consolas" w:ascii="Consolas" w:cs="Consolas" w:hAnsi="Consolas"/>
          <w:sz w:val="22"/>
          <w:shd w:fill="EFF0F1"/>
        </w:rPr>
        <w:t>SystemServer</w:t>
      </w:r>
      <w:r>
        <w:rPr>
          <w:rFonts w:eastAsia="等线" w:ascii="Arial" w:cs="Arial" w:hAnsi="Arial"/>
          <w:sz w:val="22"/>
        </w:rPr>
        <w:t>方案：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在AOSP源码中创建服务模块目录，编写</w:t>
      </w:r>
      <w:r>
        <w:rPr>
          <w:rFonts w:eastAsia="Consolas" w:ascii="Consolas" w:cs="Consolas" w:hAnsi="Consolas"/>
          <w:sz w:val="22"/>
          <w:shd w:fill="EFF0F1"/>
        </w:rPr>
        <w:t>Android.bp</w:t>
      </w:r>
      <w:r>
        <w:rPr>
          <w:rFonts w:eastAsia="等线" w:ascii="Arial" w:cs="Arial" w:hAnsi="Arial"/>
          <w:sz w:val="22"/>
        </w:rPr>
        <w:t>编译脚本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修改</w:t>
      </w:r>
      <w:r>
        <w:rPr>
          <w:rFonts w:eastAsia="Consolas" w:ascii="Consolas" w:cs="Consolas" w:hAnsi="Consolas"/>
          <w:sz w:val="22"/>
          <w:shd w:fill="EFF0F1"/>
        </w:rPr>
        <w:t>SystemServer.java</w:t>
      </w:r>
      <w:r>
        <w:rPr>
          <w:rFonts w:eastAsia="等线" w:ascii="Arial" w:cs="Arial" w:hAnsi="Arial"/>
          <w:sz w:val="22"/>
        </w:rPr>
        <w:t>，在</w:t>
      </w:r>
      <w:r>
        <w:rPr>
          <w:rFonts w:eastAsia="Consolas" w:ascii="Consolas" w:cs="Consolas" w:hAnsi="Consolas"/>
          <w:sz w:val="22"/>
          <w:shd w:fill="EFF0F1"/>
        </w:rPr>
        <w:t>startOtherServices</w:t>
      </w:r>
      <w:r>
        <w:rPr>
          <w:rFonts w:eastAsia="等线" w:ascii="Arial" w:cs="Arial" w:hAnsi="Arial"/>
          <w:sz w:val="22"/>
        </w:rPr>
        <w:t>中添加</w:t>
      </w:r>
      <w:r>
        <w:rPr>
          <w:rFonts w:eastAsia="Consolas" w:ascii="Consolas" w:cs="Consolas" w:hAnsi="Consolas"/>
          <w:sz w:val="22"/>
          <w:shd w:fill="EFF0F1"/>
        </w:rPr>
        <w:t>mSystemServiceManager.startService(PermissionMonitorService.class)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编译完整系统镜像，刷入设备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若采用动态注册方案：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编写一个系统应用（拥有系统权限），在开机广播中启动服务并动态注册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ServiceManager.addService</w:t>
      </w:r>
      <w:r>
        <w:rPr>
          <w:rFonts w:eastAsia="等线" w:ascii="Arial" w:cs="Arial" w:hAnsi="Arial"/>
          <w:sz w:val="22"/>
        </w:rPr>
        <w:t>注册，需</w:t>
      </w:r>
      <w:r>
        <w:rPr>
          <w:rFonts w:eastAsia="Consolas" w:ascii="Consolas" w:cs="Consolas" w:hAnsi="Consolas"/>
          <w:sz w:val="22"/>
          <w:shd w:fill="EFF0F1"/>
        </w:rPr>
        <w:t>android:sharedUserId="android.uid.system"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将应用预置到</w:t>
      </w:r>
      <w:r>
        <w:rPr>
          <w:rFonts w:eastAsia="Consolas" w:ascii="Consolas" w:cs="Consolas" w:hAnsi="Consolas"/>
          <w:sz w:val="22"/>
          <w:shd w:fill="EFF0F1"/>
        </w:rPr>
        <w:t>/system/priv-app</w:t>
      </w:r>
      <w:r>
        <w:rPr>
          <w:rFonts w:eastAsia="等线" w:ascii="Arial" w:cs="Arial" w:hAnsi="Arial"/>
          <w:sz w:val="22"/>
        </w:rPr>
        <w:t>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各组根据所选方案，完成服务的系统集成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验证服务在开机后自动启动，并能被客户端绑定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第39-42课时：集成测试与问题排查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编写测试用例，覆盖功能点：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查询历史记录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实时回调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权限控制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多客户端同时监听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长时间运行稳定性（内存、CPU）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使用工具：</w:t>
      </w:r>
      <w:r>
        <w:rPr>
          <w:rFonts w:eastAsia="Consolas" w:ascii="Consolas" w:cs="Consolas" w:hAnsi="Consolas"/>
          <w:sz w:val="22"/>
          <w:shd w:fill="EFF0F1"/>
        </w:rPr>
        <w:t>logcat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dumpsys activity service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top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strace</w:t>
      </w:r>
      <w:r>
        <w:rPr>
          <w:rFonts w:eastAsia="等线" w:ascii="Arial" w:cs="Arial" w:hAnsi="Arial"/>
          <w:sz w:val="22"/>
        </w:rPr>
        <w:t>（可选）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记录测试结果，修复发现的问题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各组执行完整测试，填写测试报告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解决测试中暴露的bug，优化性能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第43-46课时：安全与性能专项优化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检查服务是否存在安全隐患（如未授权访问、数据泄露）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优化数据采集频率，避免频繁扫描影响系统性能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考虑使用</w:t>
      </w:r>
      <w:r>
        <w:rPr>
          <w:rFonts w:eastAsia="Consolas" w:ascii="Consolas" w:cs="Consolas" w:hAnsi="Consolas"/>
          <w:sz w:val="22"/>
          <w:shd w:fill="EFF0F1"/>
        </w:rPr>
        <w:t>JobScheduler</w:t>
      </w:r>
      <w:r>
        <w:rPr>
          <w:rFonts w:eastAsia="等线" w:ascii="Arial" w:cs="Arial" w:hAnsi="Arial"/>
          <w:sz w:val="22"/>
        </w:rPr>
        <w:t>替代轮询，降低功耗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分析Binder传输数据量，优化大数据传输（分页查询）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实施优化方案，对比优化前后的效果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更新文档，记录优化细节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第五阶段：总结与答辩（8课时）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第47-48课时：文档撰写与PPT制作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撰写项目总结报告，包括：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需求分析、架构设计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关键技术实现（重点描述Binder、权限、多线程）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遇到的问题及解决方案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个人贡献清单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制作答辩PPT（突出项目亮点、难点攻克、成果展示）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实训任务：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各组完成文档和PPT初稿，组内互审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第49-50课时：项目答辩与互评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每组15分钟展示（演示+讲解）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5分钟问答，其他组根据评分表打分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教师点评，综合评分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第51-52课时：课程总结与答疑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回顾项目中的共性问题与解决方案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探讨扩展方向（如支持多用户、跨设备同步、集成到系统设置）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答疑与职业发展建议（Framework工程师技能树）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第53-54课时：优秀项目展示与复盘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评选优秀项目，进行全班展示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复盘整个开发过程，总结经验和教训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课程反馈与结课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417788">
    <w:lvl>
      <w:numFmt w:val="bullet"/>
      <w:suff w:val="tab"/>
      <w:lvlText w:val="•"/>
      <w:rPr>
        <w:color w:val="3370ff"/>
      </w:rPr>
    </w:lvl>
  </w:abstractNum>
  <w:abstractNum w:abstractNumId="7417789">
    <w:lvl>
      <w:numFmt w:val="bullet"/>
      <w:suff w:val="tab"/>
      <w:lvlText w:val="•"/>
      <w:rPr>
        <w:color w:val="3370ff"/>
      </w:rPr>
    </w:lvl>
  </w:abstractNum>
  <w:abstractNum w:abstractNumId="7417790">
    <w:lvl>
      <w:numFmt w:val="bullet"/>
      <w:suff w:val="tab"/>
      <w:lvlText w:val="•"/>
      <w:rPr>
        <w:color w:val="3370ff"/>
      </w:rPr>
    </w:lvl>
  </w:abstractNum>
  <w:abstractNum w:abstractNumId="7417791">
    <w:lvl>
      <w:start w:val="1"/>
      <w:numFmt w:val="decimal"/>
      <w:suff w:val="tab"/>
      <w:lvlText w:val="%1."/>
      <w:rPr>
        <w:color w:val="3370ff"/>
      </w:rPr>
    </w:lvl>
  </w:abstractNum>
  <w:abstractNum w:abstractNumId="7417792">
    <w:lvl>
      <w:start w:val="2"/>
      <w:numFmt w:val="decimal"/>
      <w:suff w:val="tab"/>
      <w:lvlText w:val="%1."/>
      <w:rPr>
        <w:color w:val="3370ff"/>
      </w:rPr>
    </w:lvl>
  </w:abstractNum>
  <w:abstractNum w:abstractNumId="7417793">
    <w:lvl>
      <w:start w:val="3"/>
      <w:numFmt w:val="decimal"/>
      <w:suff w:val="tab"/>
      <w:lvlText w:val="%1."/>
      <w:rPr>
        <w:color w:val="3370ff"/>
      </w:rPr>
    </w:lvl>
  </w:abstractNum>
  <w:abstractNum w:abstractNumId="7417794">
    <w:lvl>
      <w:start w:val="4"/>
      <w:numFmt w:val="decimal"/>
      <w:suff w:val="tab"/>
      <w:lvlText w:val="%1."/>
      <w:rPr>
        <w:color w:val="3370ff"/>
      </w:rPr>
    </w:lvl>
  </w:abstractNum>
  <w:abstractNum w:abstractNumId="7417795">
    <w:lvl>
      <w:start w:val="5"/>
      <w:numFmt w:val="decimal"/>
      <w:suff w:val="tab"/>
      <w:lvlText w:val="%1."/>
      <w:rPr>
        <w:color w:val="3370ff"/>
      </w:rPr>
    </w:lvl>
  </w:abstractNum>
  <w:abstractNum w:abstractNumId="7417796">
    <w:lvl>
      <w:start w:val="6"/>
      <w:numFmt w:val="decimal"/>
      <w:suff w:val="tab"/>
      <w:lvlText w:val="%1."/>
      <w:rPr>
        <w:color w:val="3370ff"/>
      </w:rPr>
    </w:lvl>
  </w:abstractNum>
  <w:abstractNum w:abstractNumId="7417797">
    <w:lvl>
      <w:start w:val="7"/>
      <w:numFmt w:val="decimal"/>
      <w:suff w:val="tab"/>
      <w:lvlText w:val="%1."/>
      <w:rPr>
        <w:color w:val="3370ff"/>
      </w:rPr>
    </w:lvl>
  </w:abstractNum>
  <w:abstractNum w:abstractNumId="7417798">
    <w:lvl>
      <w:numFmt w:val="bullet"/>
      <w:suff w:val="tab"/>
      <w:lvlText w:val="•"/>
      <w:rPr>
        <w:color w:val="3370ff"/>
      </w:rPr>
    </w:lvl>
  </w:abstractNum>
  <w:abstractNum w:abstractNumId="7417799">
    <w:lvl>
      <w:numFmt w:val="bullet"/>
      <w:suff w:val="tab"/>
      <w:lvlText w:val="•"/>
      <w:rPr>
        <w:color w:val="3370ff"/>
      </w:rPr>
    </w:lvl>
  </w:abstractNum>
  <w:abstractNum w:abstractNumId="7417800">
    <w:lvl>
      <w:numFmt w:val="bullet"/>
      <w:suff w:val="tab"/>
      <w:lvlText w:val="￮"/>
      <w:rPr>
        <w:color w:val="3370ff"/>
      </w:rPr>
    </w:lvl>
  </w:abstractNum>
  <w:abstractNum w:abstractNumId="7417801">
    <w:lvl>
      <w:numFmt w:val="bullet"/>
      <w:suff w:val="tab"/>
      <w:lvlText w:val="￮"/>
      <w:rPr>
        <w:color w:val="3370ff"/>
      </w:rPr>
    </w:lvl>
  </w:abstractNum>
  <w:abstractNum w:abstractNumId="7417802">
    <w:lvl>
      <w:numFmt w:val="bullet"/>
      <w:suff w:val="tab"/>
      <w:lvlText w:val="•"/>
      <w:rPr>
        <w:color w:val="3370ff"/>
      </w:rPr>
    </w:lvl>
  </w:abstractNum>
  <w:abstractNum w:abstractNumId="7417803">
    <w:lvl>
      <w:numFmt w:val="bullet"/>
      <w:suff w:val="tab"/>
      <w:lvlText w:val="•"/>
      <w:rPr>
        <w:color w:val="3370ff"/>
      </w:rPr>
    </w:lvl>
  </w:abstractNum>
  <w:abstractNum w:abstractNumId="7417804">
    <w:lvl>
      <w:numFmt w:val="bullet"/>
      <w:suff w:val="tab"/>
      <w:lvlText w:val="•"/>
      <w:rPr>
        <w:color w:val="3370ff"/>
      </w:rPr>
    </w:lvl>
  </w:abstractNum>
  <w:abstractNum w:abstractNumId="7417805">
    <w:lvl>
      <w:numFmt w:val="bullet"/>
      <w:suff w:val="tab"/>
      <w:lvlText w:val="•"/>
      <w:rPr>
        <w:color w:val="3370ff"/>
      </w:rPr>
    </w:lvl>
  </w:abstractNum>
  <w:abstractNum w:abstractNumId="7417806">
    <w:lvl>
      <w:numFmt w:val="bullet"/>
      <w:suff w:val="tab"/>
      <w:lvlText w:val="•"/>
      <w:rPr>
        <w:color w:val="3370ff"/>
      </w:rPr>
    </w:lvl>
  </w:abstractNum>
  <w:abstractNum w:abstractNumId="7417807">
    <w:lvl>
      <w:numFmt w:val="bullet"/>
      <w:suff w:val="tab"/>
      <w:lvlText w:val="•"/>
      <w:rPr>
        <w:color w:val="3370ff"/>
      </w:rPr>
    </w:lvl>
  </w:abstractNum>
  <w:abstractNum w:abstractNumId="7417808">
    <w:lvl>
      <w:numFmt w:val="bullet"/>
      <w:suff w:val="tab"/>
      <w:lvlText w:val="￮"/>
      <w:rPr>
        <w:color w:val="3370ff"/>
      </w:rPr>
    </w:lvl>
  </w:abstractNum>
  <w:abstractNum w:abstractNumId="7417809">
    <w:lvl>
      <w:numFmt w:val="bullet"/>
      <w:suff w:val="tab"/>
      <w:lvlText w:val="￮"/>
      <w:rPr>
        <w:color w:val="3370ff"/>
      </w:rPr>
    </w:lvl>
  </w:abstractNum>
  <w:abstractNum w:abstractNumId="7417810">
    <w:lvl>
      <w:numFmt w:val="bullet"/>
      <w:suff w:val="tab"/>
      <w:lvlText w:val="•"/>
      <w:rPr>
        <w:color w:val="3370ff"/>
      </w:rPr>
    </w:lvl>
  </w:abstractNum>
  <w:abstractNum w:abstractNumId="7417811">
    <w:lvl>
      <w:numFmt w:val="bullet"/>
      <w:suff w:val="tab"/>
      <w:lvlText w:val="•"/>
      <w:rPr>
        <w:color w:val="3370ff"/>
      </w:rPr>
    </w:lvl>
  </w:abstractNum>
  <w:abstractNum w:abstractNumId="7417812">
    <w:lvl>
      <w:numFmt w:val="bullet"/>
      <w:suff w:val="tab"/>
      <w:lvlText w:val="•"/>
      <w:rPr>
        <w:color w:val="3370ff"/>
      </w:rPr>
    </w:lvl>
  </w:abstractNum>
  <w:abstractNum w:abstractNumId="7417813">
    <w:lvl>
      <w:numFmt w:val="bullet"/>
      <w:suff w:val="tab"/>
      <w:lvlText w:val="•"/>
      <w:rPr>
        <w:color w:val="3370ff"/>
      </w:rPr>
    </w:lvl>
  </w:abstractNum>
  <w:abstractNum w:abstractNumId="7417814">
    <w:lvl>
      <w:numFmt w:val="bullet"/>
      <w:suff w:val="tab"/>
      <w:lvlText w:val="•"/>
      <w:rPr>
        <w:color w:val="3370ff"/>
      </w:rPr>
    </w:lvl>
  </w:abstractNum>
  <w:abstractNum w:abstractNumId="7417815">
    <w:lvl>
      <w:numFmt w:val="bullet"/>
      <w:suff w:val="tab"/>
      <w:lvlText w:val="•"/>
      <w:rPr>
        <w:color w:val="3370ff"/>
      </w:rPr>
    </w:lvl>
  </w:abstractNum>
  <w:abstractNum w:abstractNumId="7417816">
    <w:lvl>
      <w:numFmt w:val="bullet"/>
      <w:suff w:val="tab"/>
      <w:lvlText w:val="￮"/>
      <w:rPr>
        <w:color w:val="3370ff"/>
      </w:rPr>
    </w:lvl>
  </w:abstractNum>
  <w:abstractNum w:abstractNumId="7417817">
    <w:lvl>
      <w:numFmt w:val="bullet"/>
      <w:suff w:val="tab"/>
      <w:lvlText w:val="￮"/>
      <w:rPr>
        <w:color w:val="3370ff"/>
      </w:rPr>
    </w:lvl>
  </w:abstractNum>
  <w:abstractNum w:abstractNumId="7417818">
    <w:lvl>
      <w:numFmt w:val="bullet"/>
      <w:suff w:val="tab"/>
      <w:lvlText w:val="•"/>
      <w:rPr>
        <w:color w:val="3370ff"/>
      </w:rPr>
    </w:lvl>
  </w:abstractNum>
  <w:abstractNum w:abstractNumId="7417819">
    <w:lvl>
      <w:numFmt w:val="bullet"/>
      <w:suff w:val="tab"/>
      <w:lvlText w:val="•"/>
      <w:rPr>
        <w:color w:val="3370ff"/>
      </w:rPr>
    </w:lvl>
  </w:abstractNum>
  <w:abstractNum w:abstractNumId="7417820">
    <w:lvl>
      <w:numFmt w:val="bullet"/>
      <w:suff w:val="tab"/>
      <w:lvlText w:val="•"/>
      <w:rPr>
        <w:color w:val="3370ff"/>
      </w:rPr>
    </w:lvl>
  </w:abstractNum>
  <w:abstractNum w:abstractNumId="7417821">
    <w:lvl>
      <w:numFmt w:val="bullet"/>
      <w:suff w:val="tab"/>
      <w:lvlText w:val="•"/>
      <w:rPr>
        <w:color w:val="3370ff"/>
      </w:rPr>
    </w:lvl>
  </w:abstractNum>
  <w:abstractNum w:abstractNumId="7417822">
    <w:lvl>
      <w:numFmt w:val="bullet"/>
      <w:suff w:val="tab"/>
      <w:lvlText w:val="•"/>
      <w:rPr>
        <w:color w:val="3370ff"/>
      </w:rPr>
    </w:lvl>
  </w:abstractNum>
  <w:abstractNum w:abstractNumId="7417823">
    <w:lvl>
      <w:numFmt w:val="bullet"/>
      <w:suff w:val="tab"/>
      <w:lvlText w:val="•"/>
      <w:rPr>
        <w:color w:val="3370ff"/>
      </w:rPr>
    </w:lvl>
  </w:abstractNum>
  <w:abstractNum w:abstractNumId="7417824">
    <w:lvl>
      <w:numFmt w:val="bullet"/>
      <w:suff w:val="tab"/>
      <w:lvlText w:val="•"/>
      <w:rPr>
        <w:color w:val="3370ff"/>
      </w:rPr>
    </w:lvl>
  </w:abstractNum>
  <w:abstractNum w:abstractNumId="7417825">
    <w:lvl>
      <w:numFmt w:val="bullet"/>
      <w:suff w:val="tab"/>
      <w:lvlText w:val="•"/>
      <w:rPr>
        <w:color w:val="3370ff"/>
      </w:rPr>
    </w:lvl>
  </w:abstractNum>
  <w:abstractNum w:abstractNumId="7417826">
    <w:lvl>
      <w:numFmt w:val="bullet"/>
      <w:suff w:val="tab"/>
      <w:lvlText w:val="•"/>
      <w:rPr>
        <w:color w:val="3370ff"/>
      </w:rPr>
    </w:lvl>
  </w:abstractNum>
  <w:abstractNum w:abstractNumId="7417827">
    <w:lvl>
      <w:numFmt w:val="bullet"/>
      <w:suff w:val="tab"/>
      <w:lvlText w:val="•"/>
      <w:rPr>
        <w:color w:val="3370ff"/>
      </w:rPr>
    </w:lvl>
  </w:abstractNum>
  <w:abstractNum w:abstractNumId="7417828">
    <w:lvl>
      <w:numFmt w:val="bullet"/>
      <w:suff w:val="tab"/>
      <w:lvlText w:val="•"/>
      <w:rPr>
        <w:color w:val="3370ff"/>
      </w:rPr>
    </w:lvl>
  </w:abstractNum>
  <w:abstractNum w:abstractNumId="7417829">
    <w:lvl>
      <w:numFmt w:val="bullet"/>
      <w:suff w:val="tab"/>
      <w:lvlText w:val="￮"/>
      <w:rPr>
        <w:color w:val="3370ff"/>
      </w:rPr>
    </w:lvl>
  </w:abstractNum>
  <w:abstractNum w:abstractNumId="7417830">
    <w:lvl>
      <w:numFmt w:val="bullet"/>
      <w:suff w:val="tab"/>
      <w:lvlText w:val="￮"/>
      <w:rPr>
        <w:color w:val="3370ff"/>
      </w:rPr>
    </w:lvl>
  </w:abstractNum>
  <w:abstractNum w:abstractNumId="7417831">
    <w:lvl>
      <w:numFmt w:val="bullet"/>
      <w:suff w:val="tab"/>
      <w:lvlText w:val="￮"/>
      <w:rPr>
        <w:color w:val="3370ff"/>
      </w:rPr>
    </w:lvl>
  </w:abstractNum>
  <w:abstractNum w:abstractNumId="7417832">
    <w:lvl>
      <w:numFmt w:val="bullet"/>
      <w:suff w:val="tab"/>
      <w:lvlText w:val="•"/>
      <w:rPr>
        <w:color w:val="3370ff"/>
      </w:rPr>
    </w:lvl>
  </w:abstractNum>
  <w:abstractNum w:abstractNumId="7417833">
    <w:lvl>
      <w:numFmt w:val="bullet"/>
      <w:suff w:val="tab"/>
      <w:lvlText w:val="•"/>
      <w:rPr>
        <w:color w:val="3370ff"/>
      </w:rPr>
    </w:lvl>
  </w:abstractNum>
  <w:abstractNum w:abstractNumId="7417834">
    <w:lvl>
      <w:numFmt w:val="bullet"/>
      <w:suff w:val="tab"/>
      <w:lvlText w:val="•"/>
      <w:rPr>
        <w:color w:val="3370ff"/>
      </w:rPr>
    </w:lvl>
  </w:abstractNum>
  <w:abstractNum w:abstractNumId="7417835">
    <w:lvl>
      <w:numFmt w:val="bullet"/>
      <w:suff w:val="tab"/>
      <w:lvlText w:val="•"/>
      <w:rPr>
        <w:color w:val="3370ff"/>
      </w:rPr>
    </w:lvl>
  </w:abstractNum>
  <w:abstractNum w:abstractNumId="7417836">
    <w:lvl>
      <w:numFmt w:val="bullet"/>
      <w:suff w:val="tab"/>
      <w:lvlText w:val="•"/>
      <w:rPr>
        <w:color w:val="3370ff"/>
      </w:rPr>
    </w:lvl>
  </w:abstractNum>
  <w:abstractNum w:abstractNumId="7417837">
    <w:lvl>
      <w:numFmt w:val="bullet"/>
      <w:suff w:val="tab"/>
      <w:lvlText w:val="•"/>
      <w:rPr>
        <w:color w:val="3370ff"/>
      </w:rPr>
    </w:lvl>
  </w:abstractNum>
  <w:abstractNum w:abstractNumId="7417838">
    <w:lvl>
      <w:numFmt w:val="bullet"/>
      <w:suff w:val="tab"/>
      <w:lvlText w:val="•"/>
      <w:rPr>
        <w:color w:val="3370ff"/>
      </w:rPr>
    </w:lvl>
  </w:abstractNum>
  <w:abstractNum w:abstractNumId="7417839">
    <w:lvl>
      <w:numFmt w:val="bullet"/>
      <w:suff w:val="tab"/>
      <w:lvlText w:val="•"/>
      <w:rPr>
        <w:color w:val="3370ff"/>
      </w:rPr>
    </w:lvl>
  </w:abstractNum>
  <w:abstractNum w:abstractNumId="7417840">
    <w:lvl>
      <w:numFmt w:val="bullet"/>
      <w:suff w:val="tab"/>
      <w:lvlText w:val="•"/>
      <w:rPr>
        <w:color w:val="3370ff"/>
      </w:rPr>
    </w:lvl>
  </w:abstractNum>
  <w:abstractNum w:abstractNumId="7417841">
    <w:lvl>
      <w:numFmt w:val="bullet"/>
      <w:suff w:val="tab"/>
      <w:lvlText w:val="•"/>
      <w:rPr>
        <w:color w:val="3370ff"/>
      </w:rPr>
    </w:lvl>
  </w:abstractNum>
  <w:abstractNum w:abstractNumId="7417842">
    <w:lvl>
      <w:numFmt w:val="bullet"/>
      <w:suff w:val="tab"/>
      <w:lvlText w:val="￮"/>
      <w:rPr>
        <w:color w:val="3370ff"/>
      </w:rPr>
    </w:lvl>
  </w:abstractNum>
  <w:abstractNum w:abstractNumId="7417843">
    <w:lvl>
      <w:numFmt w:val="bullet"/>
      <w:suff w:val="tab"/>
      <w:lvlText w:val="￮"/>
      <w:rPr>
        <w:color w:val="3370ff"/>
      </w:rPr>
    </w:lvl>
  </w:abstractNum>
  <w:abstractNum w:abstractNumId="7417844">
    <w:lvl>
      <w:numFmt w:val="bullet"/>
      <w:suff w:val="tab"/>
      <w:lvlText w:val="•"/>
      <w:rPr>
        <w:color w:val="3370ff"/>
      </w:rPr>
    </w:lvl>
  </w:abstractNum>
  <w:abstractNum w:abstractNumId="7417845">
    <w:lvl>
      <w:numFmt w:val="bullet"/>
      <w:suff w:val="tab"/>
      <w:lvlText w:val="•"/>
      <w:rPr>
        <w:color w:val="3370ff"/>
      </w:rPr>
    </w:lvl>
  </w:abstractNum>
  <w:abstractNum w:abstractNumId="7417846">
    <w:lvl>
      <w:numFmt w:val="bullet"/>
      <w:suff w:val="tab"/>
      <w:lvlText w:val="•"/>
      <w:rPr>
        <w:color w:val="3370ff"/>
      </w:rPr>
    </w:lvl>
  </w:abstractNum>
  <w:abstractNum w:abstractNumId="7417847">
    <w:lvl>
      <w:numFmt w:val="bullet"/>
      <w:suff w:val="tab"/>
      <w:lvlText w:val="•"/>
      <w:rPr>
        <w:color w:val="3370ff"/>
      </w:rPr>
    </w:lvl>
  </w:abstractNum>
  <w:abstractNum w:abstractNumId="7417848">
    <w:lvl>
      <w:numFmt w:val="bullet"/>
      <w:suff w:val="tab"/>
      <w:lvlText w:val="•"/>
      <w:rPr>
        <w:color w:val="3370ff"/>
      </w:rPr>
    </w:lvl>
  </w:abstractNum>
  <w:abstractNum w:abstractNumId="7417849">
    <w:lvl>
      <w:numFmt w:val="bullet"/>
      <w:suff w:val="tab"/>
      <w:lvlText w:val="•"/>
      <w:rPr>
        <w:color w:val="3370ff"/>
      </w:rPr>
    </w:lvl>
  </w:abstractNum>
  <w:abstractNum w:abstractNumId="7417850">
    <w:lvl>
      <w:numFmt w:val="bullet"/>
      <w:suff w:val="tab"/>
      <w:lvlText w:val="￮"/>
      <w:rPr>
        <w:color w:val="3370ff"/>
      </w:rPr>
    </w:lvl>
  </w:abstractNum>
  <w:abstractNum w:abstractNumId="7417851">
    <w:lvl>
      <w:numFmt w:val="bullet"/>
      <w:suff w:val="tab"/>
      <w:lvlText w:val="￮"/>
      <w:rPr>
        <w:color w:val="3370ff"/>
      </w:rPr>
    </w:lvl>
  </w:abstractNum>
  <w:abstractNum w:abstractNumId="7417852">
    <w:lvl>
      <w:numFmt w:val="bullet"/>
      <w:suff w:val="tab"/>
      <w:lvlText w:val="•"/>
      <w:rPr>
        <w:color w:val="3370ff"/>
      </w:rPr>
    </w:lvl>
  </w:abstractNum>
  <w:abstractNum w:abstractNumId="7417853">
    <w:lvl>
      <w:numFmt w:val="bullet"/>
      <w:suff w:val="tab"/>
      <w:lvlText w:val="•"/>
      <w:rPr>
        <w:color w:val="3370ff"/>
      </w:rPr>
    </w:lvl>
  </w:abstractNum>
  <w:abstractNum w:abstractNumId="7417854">
    <w:lvl>
      <w:numFmt w:val="bullet"/>
      <w:suff w:val="tab"/>
      <w:lvlText w:val="•"/>
      <w:rPr>
        <w:color w:val="3370ff"/>
      </w:rPr>
    </w:lvl>
  </w:abstractNum>
  <w:abstractNum w:abstractNumId="7417855">
    <w:lvl>
      <w:numFmt w:val="bullet"/>
      <w:suff w:val="tab"/>
      <w:lvlText w:val="•"/>
      <w:rPr>
        <w:color w:val="3370ff"/>
      </w:rPr>
    </w:lvl>
  </w:abstractNum>
  <w:abstractNum w:abstractNumId="7417856">
    <w:lvl>
      <w:numFmt w:val="bullet"/>
      <w:suff w:val="tab"/>
      <w:lvlText w:val="•"/>
      <w:rPr>
        <w:color w:val="3370ff"/>
      </w:rPr>
    </w:lvl>
  </w:abstractNum>
  <w:abstractNum w:abstractNumId="7417857">
    <w:lvl>
      <w:numFmt w:val="bullet"/>
      <w:suff w:val="tab"/>
      <w:lvlText w:val="•"/>
      <w:rPr>
        <w:color w:val="3370ff"/>
      </w:rPr>
    </w:lvl>
  </w:abstractNum>
  <w:abstractNum w:abstractNumId="7417858">
    <w:lvl>
      <w:numFmt w:val="bullet"/>
      <w:suff w:val="tab"/>
      <w:lvlText w:val="•"/>
      <w:rPr>
        <w:color w:val="3370ff"/>
      </w:rPr>
    </w:lvl>
  </w:abstractNum>
  <w:abstractNum w:abstractNumId="7417859">
    <w:lvl>
      <w:numFmt w:val="bullet"/>
      <w:suff w:val="tab"/>
      <w:lvlText w:val="•"/>
      <w:rPr>
        <w:color w:val="3370ff"/>
      </w:rPr>
    </w:lvl>
  </w:abstractNum>
  <w:abstractNum w:abstractNumId="7417860">
    <w:lvl>
      <w:numFmt w:val="bullet"/>
      <w:suff w:val="tab"/>
      <w:lvlText w:val="•"/>
      <w:rPr>
        <w:color w:val="3370ff"/>
      </w:rPr>
    </w:lvl>
  </w:abstractNum>
  <w:abstractNum w:abstractNumId="7417861">
    <w:lvl>
      <w:numFmt w:val="bullet"/>
      <w:suff w:val="tab"/>
      <w:lvlText w:val="•"/>
      <w:rPr>
        <w:color w:val="3370ff"/>
      </w:rPr>
    </w:lvl>
  </w:abstractNum>
  <w:abstractNum w:abstractNumId="7417862">
    <w:lvl>
      <w:numFmt w:val="bullet"/>
      <w:suff w:val="tab"/>
      <w:lvlText w:val="•"/>
      <w:rPr>
        <w:color w:val="3370ff"/>
      </w:rPr>
    </w:lvl>
  </w:abstractNum>
  <w:abstractNum w:abstractNumId="7417863">
    <w:lvl>
      <w:numFmt w:val="bullet"/>
      <w:suff w:val="tab"/>
      <w:lvlText w:val="•"/>
      <w:rPr>
        <w:color w:val="3370ff"/>
      </w:rPr>
    </w:lvl>
  </w:abstractNum>
  <w:abstractNum w:abstractNumId="7417864">
    <w:lvl>
      <w:numFmt w:val="bullet"/>
      <w:suff w:val="tab"/>
      <w:lvlText w:val="•"/>
      <w:rPr>
        <w:color w:val="3370ff"/>
      </w:rPr>
    </w:lvl>
  </w:abstractNum>
  <w:abstractNum w:abstractNumId="7417865">
    <w:lvl>
      <w:numFmt w:val="bullet"/>
      <w:suff w:val="tab"/>
      <w:lvlText w:val="•"/>
      <w:rPr>
        <w:color w:val="3370ff"/>
      </w:rPr>
    </w:lvl>
  </w:abstractNum>
  <w:abstractNum w:abstractNumId="7417866">
    <w:lvl>
      <w:numFmt w:val="bullet"/>
      <w:suff w:val="tab"/>
      <w:lvlText w:val="•"/>
      <w:rPr>
        <w:color w:val="3370ff"/>
      </w:rPr>
    </w:lvl>
  </w:abstractNum>
  <w:abstractNum w:abstractNumId="7417867">
    <w:lvl>
      <w:numFmt w:val="bullet"/>
      <w:suff w:val="tab"/>
      <w:lvlText w:val="•"/>
      <w:rPr>
        <w:color w:val="3370ff"/>
      </w:rPr>
    </w:lvl>
  </w:abstractNum>
  <w:abstractNum w:abstractNumId="7417868">
    <w:lvl>
      <w:numFmt w:val="bullet"/>
      <w:suff w:val="tab"/>
      <w:lvlText w:val="•"/>
      <w:rPr>
        <w:color w:val="3370ff"/>
      </w:rPr>
    </w:lvl>
  </w:abstractNum>
  <w:abstractNum w:abstractNumId="7417869">
    <w:lvl>
      <w:numFmt w:val="bullet"/>
      <w:suff w:val="tab"/>
      <w:lvlText w:val="•"/>
      <w:rPr>
        <w:color w:val="3370ff"/>
      </w:rPr>
    </w:lvl>
  </w:abstractNum>
  <w:abstractNum w:abstractNumId="7417870">
    <w:lvl>
      <w:numFmt w:val="bullet"/>
      <w:suff w:val="tab"/>
      <w:lvlText w:val="•"/>
      <w:rPr>
        <w:color w:val="3370ff"/>
      </w:rPr>
    </w:lvl>
  </w:abstractNum>
  <w:abstractNum w:abstractNumId="7417871">
    <w:lvl>
      <w:numFmt w:val="bullet"/>
      <w:suff w:val="tab"/>
      <w:lvlText w:val="•"/>
      <w:rPr>
        <w:color w:val="3370ff"/>
      </w:rPr>
    </w:lvl>
  </w:abstractNum>
  <w:abstractNum w:abstractNumId="7417872">
    <w:lvl>
      <w:numFmt w:val="bullet"/>
      <w:suff w:val="tab"/>
      <w:lvlText w:val="•"/>
      <w:rPr>
        <w:color w:val="3370ff"/>
      </w:rPr>
    </w:lvl>
  </w:abstractNum>
  <w:abstractNum w:abstractNumId="7417873">
    <w:lvl>
      <w:numFmt w:val="bullet"/>
      <w:suff w:val="tab"/>
      <w:lvlText w:val="•"/>
      <w:rPr>
        <w:color w:val="3370ff"/>
      </w:rPr>
    </w:lvl>
  </w:abstractNum>
  <w:abstractNum w:abstractNumId="7417874">
    <w:lvl>
      <w:numFmt w:val="bullet"/>
      <w:suff w:val="tab"/>
      <w:lvlText w:val="•"/>
      <w:rPr>
        <w:color w:val="3370ff"/>
      </w:rPr>
    </w:lvl>
  </w:abstractNum>
  <w:abstractNum w:abstractNumId="7417875">
    <w:lvl>
      <w:numFmt w:val="bullet"/>
      <w:suff w:val="tab"/>
      <w:lvlText w:val="•"/>
      <w:rPr>
        <w:color w:val="3370ff"/>
      </w:rPr>
    </w:lvl>
  </w:abstractNum>
  <w:abstractNum w:abstractNumId="7417876">
    <w:lvl>
      <w:numFmt w:val="bullet"/>
      <w:suff w:val="tab"/>
      <w:lvlText w:val="•"/>
      <w:rPr>
        <w:color w:val="3370ff"/>
      </w:rPr>
    </w:lvl>
  </w:abstractNum>
  <w:abstractNum w:abstractNumId="7417877">
    <w:lvl>
      <w:numFmt w:val="bullet"/>
      <w:suff w:val="tab"/>
      <w:lvlText w:val="•"/>
      <w:rPr>
        <w:color w:val="3370ff"/>
      </w:rPr>
    </w:lvl>
  </w:abstractNum>
  <w:abstractNum w:abstractNumId="7417878">
    <w:lvl>
      <w:numFmt w:val="bullet"/>
      <w:suff w:val="tab"/>
      <w:lvlText w:val="•"/>
      <w:rPr>
        <w:color w:val="3370ff"/>
      </w:rPr>
    </w:lvl>
  </w:abstractNum>
  <w:abstractNum w:abstractNumId="7417879">
    <w:lvl>
      <w:numFmt w:val="bullet"/>
      <w:suff w:val="tab"/>
      <w:lvlText w:val="•"/>
      <w:rPr>
        <w:color w:val="3370ff"/>
      </w:rPr>
    </w:lvl>
  </w:abstractNum>
  <w:abstractNum w:abstractNumId="7417880">
    <w:lvl>
      <w:numFmt w:val="bullet"/>
      <w:suff w:val="tab"/>
      <w:lvlText w:val="•"/>
      <w:rPr>
        <w:color w:val="3370ff"/>
      </w:rPr>
    </w:lvl>
  </w:abstractNum>
  <w:abstractNum w:abstractNumId="7417881">
    <w:lvl>
      <w:numFmt w:val="bullet"/>
      <w:suff w:val="tab"/>
      <w:lvlText w:val="•"/>
      <w:rPr>
        <w:color w:val="3370ff"/>
      </w:rPr>
    </w:lvl>
  </w:abstractNum>
  <w:abstractNum w:abstractNumId="7417882">
    <w:lvl>
      <w:numFmt w:val="bullet"/>
      <w:suff w:val="tab"/>
      <w:lvlText w:val="￮"/>
      <w:rPr>
        <w:color w:val="3370ff"/>
      </w:rPr>
    </w:lvl>
  </w:abstractNum>
  <w:abstractNum w:abstractNumId="7417883">
    <w:lvl>
      <w:numFmt w:val="bullet"/>
      <w:suff w:val="tab"/>
      <w:lvlText w:val="￮"/>
      <w:rPr>
        <w:color w:val="3370ff"/>
      </w:rPr>
    </w:lvl>
  </w:abstractNum>
  <w:abstractNum w:abstractNumId="7417884">
    <w:lvl>
      <w:numFmt w:val="bullet"/>
      <w:suff w:val="tab"/>
      <w:lvlText w:val="￮"/>
      <w:rPr>
        <w:color w:val="3370ff"/>
      </w:rPr>
    </w:lvl>
  </w:abstractNum>
  <w:abstractNum w:abstractNumId="7417885">
    <w:lvl>
      <w:numFmt w:val="bullet"/>
      <w:suff w:val="tab"/>
      <w:lvlText w:val="•"/>
      <w:rPr>
        <w:color w:val="3370ff"/>
      </w:rPr>
    </w:lvl>
  </w:abstractNum>
  <w:abstractNum w:abstractNumId="7417886">
    <w:lvl>
      <w:numFmt w:val="bullet"/>
      <w:suff w:val="tab"/>
      <w:lvlText w:val="￮"/>
      <w:rPr>
        <w:color w:val="3370ff"/>
      </w:rPr>
    </w:lvl>
  </w:abstractNum>
  <w:abstractNum w:abstractNumId="7417887">
    <w:lvl>
      <w:numFmt w:val="bullet"/>
      <w:suff w:val="tab"/>
      <w:lvlText w:val="￮"/>
      <w:rPr>
        <w:color w:val="3370ff"/>
      </w:rPr>
    </w:lvl>
  </w:abstractNum>
  <w:abstractNum w:abstractNumId="7417888">
    <w:lvl>
      <w:numFmt w:val="bullet"/>
      <w:suff w:val="tab"/>
      <w:lvlText w:val="￮"/>
      <w:rPr>
        <w:color w:val="3370ff"/>
      </w:rPr>
    </w:lvl>
  </w:abstractNum>
  <w:abstractNum w:abstractNumId="7417889">
    <w:lvl>
      <w:numFmt w:val="bullet"/>
      <w:suff w:val="tab"/>
      <w:lvlText w:val="•"/>
      <w:rPr>
        <w:color w:val="3370ff"/>
      </w:rPr>
    </w:lvl>
  </w:abstractNum>
  <w:abstractNum w:abstractNumId="7417890">
    <w:lvl>
      <w:numFmt w:val="bullet"/>
      <w:suff w:val="tab"/>
      <w:lvlText w:val="•"/>
      <w:rPr>
        <w:color w:val="3370ff"/>
      </w:rPr>
    </w:lvl>
  </w:abstractNum>
  <w:abstractNum w:abstractNumId="7417891">
    <w:lvl>
      <w:numFmt w:val="bullet"/>
      <w:suff w:val="tab"/>
      <w:lvlText w:val="•"/>
      <w:rPr>
        <w:color w:val="3370ff"/>
      </w:rPr>
    </w:lvl>
  </w:abstractNum>
  <w:abstractNum w:abstractNumId="7417892">
    <w:lvl>
      <w:numFmt w:val="bullet"/>
      <w:suff w:val="tab"/>
      <w:lvlText w:val="￮"/>
      <w:rPr>
        <w:color w:val="3370ff"/>
      </w:rPr>
    </w:lvl>
  </w:abstractNum>
  <w:abstractNum w:abstractNumId="7417893">
    <w:lvl>
      <w:numFmt w:val="bullet"/>
      <w:suff w:val="tab"/>
      <w:lvlText w:val="￮"/>
      <w:rPr>
        <w:color w:val="3370ff"/>
      </w:rPr>
    </w:lvl>
  </w:abstractNum>
  <w:abstractNum w:abstractNumId="7417894">
    <w:lvl>
      <w:numFmt w:val="bullet"/>
      <w:suff w:val="tab"/>
      <w:lvlText w:val="￮"/>
      <w:rPr>
        <w:color w:val="3370ff"/>
      </w:rPr>
    </w:lvl>
  </w:abstractNum>
  <w:abstractNum w:abstractNumId="7417895">
    <w:lvl>
      <w:numFmt w:val="bullet"/>
      <w:suff w:val="tab"/>
      <w:lvlText w:val="￮"/>
      <w:rPr>
        <w:color w:val="3370ff"/>
      </w:rPr>
    </w:lvl>
  </w:abstractNum>
  <w:abstractNum w:abstractNumId="7417896">
    <w:lvl>
      <w:numFmt w:val="bullet"/>
      <w:suff w:val="tab"/>
      <w:lvlText w:val="￮"/>
      <w:rPr>
        <w:color w:val="3370ff"/>
      </w:rPr>
    </w:lvl>
  </w:abstractNum>
  <w:abstractNum w:abstractNumId="7417897">
    <w:lvl>
      <w:numFmt w:val="bullet"/>
      <w:suff w:val="tab"/>
      <w:lvlText w:val="•"/>
      <w:rPr>
        <w:color w:val="3370ff"/>
      </w:rPr>
    </w:lvl>
  </w:abstractNum>
  <w:abstractNum w:abstractNumId="7417898">
    <w:lvl>
      <w:numFmt w:val="bullet"/>
      <w:suff w:val="tab"/>
      <w:lvlText w:val="•"/>
      <w:rPr>
        <w:color w:val="3370ff"/>
      </w:rPr>
    </w:lvl>
  </w:abstractNum>
  <w:abstractNum w:abstractNumId="7417899">
    <w:lvl>
      <w:numFmt w:val="bullet"/>
      <w:suff w:val="tab"/>
      <w:lvlText w:val="•"/>
      <w:rPr>
        <w:color w:val="3370ff"/>
      </w:rPr>
    </w:lvl>
  </w:abstractNum>
  <w:abstractNum w:abstractNumId="7417900">
    <w:lvl>
      <w:numFmt w:val="bullet"/>
      <w:suff w:val="tab"/>
      <w:lvlText w:val="•"/>
      <w:rPr>
        <w:color w:val="3370ff"/>
      </w:rPr>
    </w:lvl>
  </w:abstractNum>
  <w:abstractNum w:abstractNumId="7417901">
    <w:lvl>
      <w:numFmt w:val="bullet"/>
      <w:suff w:val="tab"/>
      <w:lvlText w:val="•"/>
      <w:rPr>
        <w:color w:val="3370ff"/>
      </w:rPr>
    </w:lvl>
  </w:abstractNum>
  <w:abstractNum w:abstractNumId="7417902">
    <w:lvl>
      <w:numFmt w:val="bullet"/>
      <w:suff w:val="tab"/>
      <w:lvlText w:val="•"/>
      <w:rPr>
        <w:color w:val="3370ff"/>
      </w:rPr>
    </w:lvl>
  </w:abstractNum>
  <w:abstractNum w:abstractNumId="7417903">
    <w:lvl>
      <w:numFmt w:val="bullet"/>
      <w:suff w:val="tab"/>
      <w:lvlText w:val="•"/>
      <w:rPr>
        <w:color w:val="3370ff"/>
      </w:rPr>
    </w:lvl>
  </w:abstractNum>
  <w:abstractNum w:abstractNumId="7417904">
    <w:lvl>
      <w:numFmt w:val="bullet"/>
      <w:suff w:val="tab"/>
      <w:lvlText w:val="•"/>
      <w:rPr>
        <w:color w:val="3370ff"/>
      </w:rPr>
    </w:lvl>
  </w:abstractNum>
  <w:abstractNum w:abstractNumId="7417905">
    <w:lvl>
      <w:numFmt w:val="bullet"/>
      <w:suff w:val="tab"/>
      <w:lvlText w:val="•"/>
      <w:rPr>
        <w:color w:val="3370ff"/>
      </w:rPr>
    </w:lvl>
  </w:abstractNum>
  <w:abstractNum w:abstractNumId="7417906">
    <w:lvl>
      <w:numFmt w:val="bullet"/>
      <w:suff w:val="tab"/>
      <w:lvlText w:val="•"/>
      <w:rPr>
        <w:color w:val="3370ff"/>
      </w:rPr>
    </w:lvl>
  </w:abstractNum>
  <w:abstractNum w:abstractNumId="7417907">
    <w:lvl>
      <w:numFmt w:val="bullet"/>
      <w:suff w:val="tab"/>
      <w:lvlText w:val="•"/>
      <w:rPr>
        <w:color w:val="3370ff"/>
      </w:rPr>
    </w:lvl>
  </w:abstractNum>
  <w:abstractNum w:abstractNumId="7417908">
    <w:lvl>
      <w:numFmt w:val="bullet"/>
      <w:suff w:val="tab"/>
      <w:lvlText w:val="￮"/>
      <w:rPr>
        <w:color w:val="3370ff"/>
      </w:rPr>
    </w:lvl>
  </w:abstractNum>
  <w:abstractNum w:abstractNumId="7417909">
    <w:lvl>
      <w:numFmt w:val="bullet"/>
      <w:suff w:val="tab"/>
      <w:lvlText w:val="￮"/>
      <w:rPr>
        <w:color w:val="3370ff"/>
      </w:rPr>
    </w:lvl>
  </w:abstractNum>
  <w:abstractNum w:abstractNumId="7417910">
    <w:lvl>
      <w:numFmt w:val="bullet"/>
      <w:suff w:val="tab"/>
      <w:lvlText w:val="￮"/>
      <w:rPr>
        <w:color w:val="3370ff"/>
      </w:rPr>
    </w:lvl>
  </w:abstractNum>
  <w:abstractNum w:abstractNumId="7417911">
    <w:lvl>
      <w:numFmt w:val="bullet"/>
      <w:suff w:val="tab"/>
      <w:lvlText w:val="￮"/>
      <w:rPr>
        <w:color w:val="3370ff"/>
      </w:rPr>
    </w:lvl>
  </w:abstractNum>
  <w:abstractNum w:abstractNumId="7417912">
    <w:lvl>
      <w:numFmt w:val="bullet"/>
      <w:suff w:val="tab"/>
      <w:lvlText w:val="•"/>
      <w:rPr>
        <w:color w:val="3370ff"/>
      </w:rPr>
    </w:lvl>
  </w:abstractNum>
  <w:abstractNum w:abstractNumId="7417913">
    <w:lvl>
      <w:numFmt w:val="bullet"/>
      <w:suff w:val="tab"/>
      <w:lvlText w:val="•"/>
      <w:rPr>
        <w:color w:val="3370ff"/>
      </w:rPr>
    </w:lvl>
  </w:abstractNum>
  <w:abstractNum w:abstractNumId="7417914">
    <w:lvl>
      <w:numFmt w:val="bullet"/>
      <w:suff w:val="tab"/>
      <w:lvlText w:val="•"/>
      <w:rPr>
        <w:color w:val="3370ff"/>
      </w:rPr>
    </w:lvl>
  </w:abstractNum>
  <w:abstractNum w:abstractNumId="7417915">
    <w:lvl>
      <w:numFmt w:val="bullet"/>
      <w:suff w:val="tab"/>
      <w:lvlText w:val="•"/>
      <w:rPr>
        <w:color w:val="3370ff"/>
      </w:rPr>
    </w:lvl>
  </w:abstractNum>
  <w:abstractNum w:abstractNumId="7417916">
    <w:lvl>
      <w:numFmt w:val="bullet"/>
      <w:suff w:val="tab"/>
      <w:lvlText w:val="•"/>
      <w:rPr>
        <w:color w:val="3370ff"/>
      </w:rPr>
    </w:lvl>
  </w:abstractNum>
  <w:abstractNum w:abstractNumId="7417917">
    <w:lvl>
      <w:numFmt w:val="bullet"/>
      <w:suff w:val="tab"/>
      <w:lvlText w:val="•"/>
      <w:rPr>
        <w:color w:val="3370ff"/>
      </w:rPr>
    </w:lvl>
  </w:abstractNum>
  <w:abstractNum w:abstractNumId="7417918">
    <w:lvl>
      <w:numFmt w:val="bullet"/>
      <w:suff w:val="tab"/>
      <w:lvlText w:val="•"/>
      <w:rPr>
        <w:color w:val="3370ff"/>
      </w:rPr>
    </w:lvl>
  </w:abstractNum>
  <w:abstractNum w:abstractNumId="7417919">
    <w:lvl>
      <w:numFmt w:val="bullet"/>
      <w:suff w:val="tab"/>
      <w:lvlText w:val="•"/>
      <w:rPr>
        <w:color w:val="3370ff"/>
      </w:rPr>
    </w:lvl>
  </w:abstractNum>
  <w:abstractNum w:abstractNumId="7417920">
    <w:lvl>
      <w:numFmt w:val="bullet"/>
      <w:suff w:val="tab"/>
      <w:lvlText w:val="•"/>
      <w:rPr>
        <w:color w:val="3370ff"/>
      </w:rPr>
    </w:lvl>
  </w:abstractNum>
  <w:abstractNum w:abstractNumId="7417921">
    <w:lvl>
      <w:numFmt w:val="bullet"/>
      <w:suff w:val="tab"/>
      <w:lvlText w:val="•"/>
      <w:rPr>
        <w:color w:val="3370ff"/>
      </w:rPr>
    </w:lvl>
  </w:abstractNum>
  <w:abstractNum w:abstractNumId="7417922">
    <w:lvl>
      <w:numFmt w:val="bullet"/>
      <w:suff w:val="tab"/>
      <w:lvlText w:val="•"/>
      <w:rPr>
        <w:color w:val="3370ff"/>
      </w:rPr>
    </w:lvl>
  </w:abstractNum>
  <w:num w:numId="1">
    <w:abstractNumId w:val="7417788"/>
  </w:num>
  <w:num w:numId="2">
    <w:abstractNumId w:val="7417789"/>
  </w:num>
  <w:num w:numId="3">
    <w:abstractNumId w:val="7417790"/>
  </w:num>
  <w:num w:numId="4">
    <w:abstractNumId w:val="7417791"/>
  </w:num>
  <w:num w:numId="5">
    <w:abstractNumId w:val="7417792"/>
  </w:num>
  <w:num w:numId="6">
    <w:abstractNumId w:val="7417793"/>
  </w:num>
  <w:num w:numId="7">
    <w:abstractNumId w:val="7417794"/>
  </w:num>
  <w:num w:numId="8">
    <w:abstractNumId w:val="7417795"/>
  </w:num>
  <w:num w:numId="9">
    <w:abstractNumId w:val="7417796"/>
  </w:num>
  <w:num w:numId="10">
    <w:abstractNumId w:val="7417797"/>
  </w:num>
  <w:num w:numId="11">
    <w:abstractNumId w:val="7417798"/>
  </w:num>
  <w:num w:numId="12">
    <w:abstractNumId w:val="7417799"/>
  </w:num>
  <w:num w:numId="13">
    <w:abstractNumId w:val="7417800"/>
  </w:num>
  <w:num w:numId="14">
    <w:abstractNumId w:val="7417801"/>
  </w:num>
  <w:num w:numId="15">
    <w:abstractNumId w:val="7417802"/>
  </w:num>
  <w:num w:numId="16">
    <w:abstractNumId w:val="7417803"/>
  </w:num>
  <w:num w:numId="17">
    <w:abstractNumId w:val="7417804"/>
  </w:num>
  <w:num w:numId="18">
    <w:abstractNumId w:val="7417805"/>
  </w:num>
  <w:num w:numId="19">
    <w:abstractNumId w:val="7417806"/>
  </w:num>
  <w:num w:numId="20">
    <w:abstractNumId w:val="7417807"/>
  </w:num>
  <w:num w:numId="21">
    <w:abstractNumId w:val="7417808"/>
  </w:num>
  <w:num w:numId="22">
    <w:abstractNumId w:val="7417809"/>
  </w:num>
  <w:num w:numId="23">
    <w:abstractNumId w:val="7417810"/>
  </w:num>
  <w:num w:numId="24">
    <w:abstractNumId w:val="7417811"/>
  </w:num>
  <w:num w:numId="25">
    <w:abstractNumId w:val="7417812"/>
  </w:num>
  <w:num w:numId="26">
    <w:abstractNumId w:val="7417813"/>
  </w:num>
  <w:num w:numId="27">
    <w:abstractNumId w:val="7417814"/>
  </w:num>
  <w:num w:numId="28">
    <w:abstractNumId w:val="7417815"/>
  </w:num>
  <w:num w:numId="29">
    <w:abstractNumId w:val="7417816"/>
  </w:num>
  <w:num w:numId="30">
    <w:abstractNumId w:val="7417817"/>
  </w:num>
  <w:num w:numId="31">
    <w:abstractNumId w:val="7417818"/>
  </w:num>
  <w:num w:numId="32">
    <w:abstractNumId w:val="7417819"/>
  </w:num>
  <w:num w:numId="33">
    <w:abstractNumId w:val="7417820"/>
  </w:num>
  <w:num w:numId="34">
    <w:abstractNumId w:val="7417821"/>
  </w:num>
  <w:num w:numId="35">
    <w:abstractNumId w:val="7417822"/>
  </w:num>
  <w:num w:numId="36">
    <w:abstractNumId w:val="7417823"/>
  </w:num>
  <w:num w:numId="37">
    <w:abstractNumId w:val="7417824"/>
  </w:num>
  <w:num w:numId="38">
    <w:abstractNumId w:val="7417825"/>
  </w:num>
  <w:num w:numId="39">
    <w:abstractNumId w:val="7417826"/>
  </w:num>
  <w:num w:numId="40">
    <w:abstractNumId w:val="7417827"/>
  </w:num>
  <w:num w:numId="41">
    <w:abstractNumId w:val="7417828"/>
  </w:num>
  <w:num w:numId="42">
    <w:abstractNumId w:val="7417829"/>
  </w:num>
  <w:num w:numId="43">
    <w:abstractNumId w:val="7417830"/>
  </w:num>
  <w:num w:numId="44">
    <w:abstractNumId w:val="7417831"/>
  </w:num>
  <w:num w:numId="45">
    <w:abstractNumId w:val="7417832"/>
  </w:num>
  <w:num w:numId="46">
    <w:abstractNumId w:val="7417833"/>
  </w:num>
  <w:num w:numId="47">
    <w:abstractNumId w:val="7417834"/>
  </w:num>
  <w:num w:numId="48">
    <w:abstractNumId w:val="7417835"/>
  </w:num>
  <w:num w:numId="49">
    <w:abstractNumId w:val="7417836"/>
  </w:num>
  <w:num w:numId="50">
    <w:abstractNumId w:val="7417837"/>
  </w:num>
  <w:num w:numId="51">
    <w:abstractNumId w:val="7417838"/>
  </w:num>
  <w:num w:numId="52">
    <w:abstractNumId w:val="7417839"/>
  </w:num>
  <w:num w:numId="53">
    <w:abstractNumId w:val="7417840"/>
  </w:num>
  <w:num w:numId="54">
    <w:abstractNumId w:val="7417841"/>
  </w:num>
  <w:num w:numId="55">
    <w:abstractNumId w:val="7417842"/>
  </w:num>
  <w:num w:numId="56">
    <w:abstractNumId w:val="7417843"/>
  </w:num>
  <w:num w:numId="57">
    <w:abstractNumId w:val="7417844"/>
  </w:num>
  <w:num w:numId="58">
    <w:abstractNumId w:val="7417845"/>
  </w:num>
  <w:num w:numId="59">
    <w:abstractNumId w:val="7417846"/>
  </w:num>
  <w:num w:numId="60">
    <w:abstractNumId w:val="7417847"/>
  </w:num>
  <w:num w:numId="61">
    <w:abstractNumId w:val="7417848"/>
  </w:num>
  <w:num w:numId="62">
    <w:abstractNumId w:val="7417849"/>
  </w:num>
  <w:num w:numId="63">
    <w:abstractNumId w:val="7417850"/>
  </w:num>
  <w:num w:numId="64">
    <w:abstractNumId w:val="7417851"/>
  </w:num>
  <w:num w:numId="65">
    <w:abstractNumId w:val="7417852"/>
  </w:num>
  <w:num w:numId="66">
    <w:abstractNumId w:val="7417853"/>
  </w:num>
  <w:num w:numId="67">
    <w:abstractNumId w:val="7417854"/>
  </w:num>
  <w:num w:numId="68">
    <w:abstractNumId w:val="7417855"/>
  </w:num>
  <w:num w:numId="69">
    <w:abstractNumId w:val="7417856"/>
  </w:num>
  <w:num w:numId="70">
    <w:abstractNumId w:val="7417857"/>
  </w:num>
  <w:num w:numId="71">
    <w:abstractNumId w:val="7417858"/>
  </w:num>
  <w:num w:numId="72">
    <w:abstractNumId w:val="7417859"/>
  </w:num>
  <w:num w:numId="73">
    <w:abstractNumId w:val="7417860"/>
  </w:num>
  <w:num w:numId="74">
    <w:abstractNumId w:val="7417861"/>
  </w:num>
  <w:num w:numId="75">
    <w:abstractNumId w:val="7417862"/>
  </w:num>
  <w:num w:numId="76">
    <w:abstractNumId w:val="7417863"/>
  </w:num>
  <w:num w:numId="77">
    <w:abstractNumId w:val="7417864"/>
  </w:num>
  <w:num w:numId="78">
    <w:abstractNumId w:val="7417865"/>
  </w:num>
  <w:num w:numId="79">
    <w:abstractNumId w:val="7417866"/>
  </w:num>
  <w:num w:numId="80">
    <w:abstractNumId w:val="7417867"/>
  </w:num>
  <w:num w:numId="81">
    <w:abstractNumId w:val="7417868"/>
  </w:num>
  <w:num w:numId="82">
    <w:abstractNumId w:val="7417869"/>
  </w:num>
  <w:num w:numId="83">
    <w:abstractNumId w:val="7417870"/>
  </w:num>
  <w:num w:numId="84">
    <w:abstractNumId w:val="7417871"/>
  </w:num>
  <w:num w:numId="85">
    <w:abstractNumId w:val="7417872"/>
  </w:num>
  <w:num w:numId="86">
    <w:abstractNumId w:val="7417873"/>
  </w:num>
  <w:num w:numId="87">
    <w:abstractNumId w:val="7417874"/>
  </w:num>
  <w:num w:numId="88">
    <w:abstractNumId w:val="7417875"/>
  </w:num>
  <w:num w:numId="89">
    <w:abstractNumId w:val="7417876"/>
  </w:num>
  <w:num w:numId="90">
    <w:abstractNumId w:val="7417877"/>
  </w:num>
  <w:num w:numId="91">
    <w:abstractNumId w:val="7417878"/>
  </w:num>
  <w:num w:numId="92">
    <w:abstractNumId w:val="7417879"/>
  </w:num>
  <w:num w:numId="93">
    <w:abstractNumId w:val="7417880"/>
  </w:num>
  <w:num w:numId="94">
    <w:abstractNumId w:val="7417881"/>
  </w:num>
  <w:num w:numId="95">
    <w:abstractNumId w:val="7417882"/>
  </w:num>
  <w:num w:numId="96">
    <w:abstractNumId w:val="7417883"/>
  </w:num>
  <w:num w:numId="97">
    <w:abstractNumId w:val="7417884"/>
  </w:num>
  <w:num w:numId="98">
    <w:abstractNumId w:val="7417885"/>
  </w:num>
  <w:num w:numId="99">
    <w:abstractNumId w:val="7417886"/>
  </w:num>
  <w:num w:numId="100">
    <w:abstractNumId w:val="7417887"/>
  </w:num>
  <w:num w:numId="101">
    <w:abstractNumId w:val="7417888"/>
  </w:num>
  <w:num w:numId="102">
    <w:abstractNumId w:val="7417889"/>
  </w:num>
  <w:num w:numId="103">
    <w:abstractNumId w:val="7417890"/>
  </w:num>
  <w:num w:numId="104">
    <w:abstractNumId w:val="7417891"/>
  </w:num>
  <w:num w:numId="105">
    <w:abstractNumId w:val="7417892"/>
  </w:num>
  <w:num w:numId="106">
    <w:abstractNumId w:val="7417893"/>
  </w:num>
  <w:num w:numId="107">
    <w:abstractNumId w:val="7417894"/>
  </w:num>
  <w:num w:numId="108">
    <w:abstractNumId w:val="7417895"/>
  </w:num>
  <w:num w:numId="109">
    <w:abstractNumId w:val="7417896"/>
  </w:num>
  <w:num w:numId="110">
    <w:abstractNumId w:val="7417897"/>
  </w:num>
  <w:num w:numId="111">
    <w:abstractNumId w:val="7417898"/>
  </w:num>
  <w:num w:numId="112">
    <w:abstractNumId w:val="7417899"/>
  </w:num>
  <w:num w:numId="113">
    <w:abstractNumId w:val="7417900"/>
  </w:num>
  <w:num w:numId="114">
    <w:abstractNumId w:val="7417901"/>
  </w:num>
  <w:num w:numId="115">
    <w:abstractNumId w:val="7417902"/>
  </w:num>
  <w:num w:numId="116">
    <w:abstractNumId w:val="7417903"/>
  </w:num>
  <w:num w:numId="117">
    <w:abstractNumId w:val="7417904"/>
  </w:num>
  <w:num w:numId="118">
    <w:abstractNumId w:val="7417905"/>
  </w:num>
  <w:num w:numId="119">
    <w:abstractNumId w:val="7417906"/>
  </w:num>
  <w:num w:numId="120">
    <w:abstractNumId w:val="7417907"/>
  </w:num>
  <w:num w:numId="121">
    <w:abstractNumId w:val="7417908"/>
  </w:num>
  <w:num w:numId="122">
    <w:abstractNumId w:val="7417909"/>
  </w:num>
  <w:num w:numId="123">
    <w:abstractNumId w:val="7417910"/>
  </w:num>
  <w:num w:numId="124">
    <w:abstractNumId w:val="7417911"/>
  </w:num>
  <w:num w:numId="125">
    <w:abstractNumId w:val="7417912"/>
  </w:num>
  <w:num w:numId="126">
    <w:abstractNumId w:val="7417913"/>
  </w:num>
  <w:num w:numId="127">
    <w:abstractNumId w:val="7417914"/>
  </w:num>
  <w:num w:numId="128">
    <w:abstractNumId w:val="7417915"/>
  </w:num>
  <w:num w:numId="129">
    <w:abstractNumId w:val="7417916"/>
  </w:num>
  <w:num w:numId="130">
    <w:abstractNumId w:val="7417917"/>
  </w:num>
  <w:num w:numId="131">
    <w:abstractNumId w:val="7417918"/>
  </w:num>
  <w:num w:numId="132">
    <w:abstractNumId w:val="7417919"/>
  </w:num>
  <w:num w:numId="133">
    <w:abstractNumId w:val="7417920"/>
  </w:num>
  <w:num w:numId="134">
    <w:abstractNumId w:val="7417921"/>
  </w:num>
  <w:num w:numId="135">
    <w:abstractNumId w:val="74179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2026-05-18T08:27:52Z</dcterms:created>
  <dc:creator>Apache POI</dc:creator>
</cp:coreProperties>
</file>