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r>
        <w:rPr>
          <w:rFonts w:hint="eastAsia" w:ascii="黑体" w:eastAsia="黑体"/>
          <w:sz w:val="44"/>
          <w:lang w:val="en-US" w:eastAsia="zh-CN"/>
        </w:rPr>
        <w:t xml:space="preserve">               无人超市</w:t>
      </w:r>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w:t>
      </w:r>
      <w:r>
        <w:rPr>
          <w:rFonts w:hint="eastAsia" w:ascii="方正姚体" w:eastAsia="方正姚体"/>
          <w:sz w:val="36"/>
          <w:lang w:val="en-US" w:eastAsia="zh-CN"/>
        </w:rPr>
        <w:t>V3</w:t>
      </w:r>
      <w:r>
        <w:rPr>
          <w:rFonts w:hint="eastAsia" w:ascii="方正姚体" w:eastAsia="方正姚体"/>
          <w:sz w:val="36"/>
        </w:rPr>
        <w:t>.0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6"/>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 xml:space="preserve">无人超市 </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GB" w:eastAsia="zh-CN"/>
              </w:rPr>
            </w:pPr>
            <w:r>
              <w:rPr>
                <w:rFonts w:hint="eastAsia"/>
                <w:lang w:val="en-US" w:eastAsia="zh-CN"/>
              </w:rPr>
              <w:t>刘海迪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eastAsia" w:eastAsia="宋体"/>
                <w:lang w:val="en-US" w:eastAsia="zh-CN"/>
              </w:rPr>
            </w:pPr>
            <w:r>
              <w:rPr>
                <w:lang w:val="en-GB"/>
              </w:rPr>
              <w:t>201</w:t>
            </w:r>
            <w:r>
              <w:rPr>
                <w:rFonts w:hint="eastAsia"/>
                <w:lang w:val="en-US" w:eastAsia="zh-CN"/>
              </w:rPr>
              <w:t>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GB"/>
              </w:rPr>
            </w:pPr>
            <w:r>
              <w:rPr>
                <w:lang w:val="en-GB"/>
              </w:rPr>
              <w:t>2019.6.</w:t>
            </w:r>
            <w:r>
              <w:rPr>
                <w:rFonts w:hint="eastAsia"/>
                <w:lang w:val="en-US" w:eastAsia="zh-CN"/>
              </w:rPr>
              <w:t>20</w:t>
            </w:r>
          </w:p>
        </w:tc>
      </w:tr>
    </w:tbl>
    <w:p/>
    <w:p>
      <w:pPr>
        <w:rPr>
          <w:lang w:val="en-GB"/>
        </w:rPr>
      </w:pPr>
      <w:r>
        <w:rPr>
          <w:rFonts w:hint="eastAsia"/>
          <w:lang w:val="en-GB"/>
        </w:rPr>
        <w:t>修改记录</w:t>
      </w:r>
    </w:p>
    <w:tbl>
      <w:tblPr>
        <w:tblStyle w:val="26"/>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6"/>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18"/>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4"/>
            </w:rPr>
            <w:t>1.</w:t>
          </w:r>
          <w:r>
            <w:rPr>
              <w:rFonts w:asciiTheme="minorHAnsi" w:hAnsiTheme="minorHAnsi" w:eastAsiaTheme="minorEastAsia" w:cstheme="minorBidi"/>
              <w:b w:val="0"/>
              <w:snapToGrid/>
              <w:kern w:val="2"/>
              <w:sz w:val="21"/>
              <w:szCs w:val="22"/>
            </w:rPr>
            <w:tab/>
          </w:r>
          <w:r>
            <w:rPr>
              <w:rStyle w:val="24"/>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4"/>
            </w:rPr>
            <w:t>1.1</w:t>
          </w:r>
          <w:r>
            <w:rPr>
              <w:rFonts w:asciiTheme="minorHAnsi" w:hAnsiTheme="minorHAnsi" w:eastAsiaTheme="minorEastAsia" w:cstheme="minorBidi"/>
              <w:kern w:val="2"/>
              <w:sz w:val="21"/>
            </w:rPr>
            <w:tab/>
          </w:r>
          <w:r>
            <w:rPr>
              <w:rStyle w:val="24"/>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4"/>
            </w:rPr>
            <w:t>1.2</w:t>
          </w:r>
          <w:r>
            <w:rPr>
              <w:rFonts w:asciiTheme="minorHAnsi" w:hAnsiTheme="minorHAnsi" w:eastAsiaTheme="minorEastAsia" w:cstheme="minorBidi"/>
              <w:kern w:val="2"/>
              <w:sz w:val="21"/>
            </w:rPr>
            <w:tab/>
          </w:r>
          <w:r>
            <w:rPr>
              <w:rStyle w:val="24"/>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4"/>
            </w:rPr>
            <w:t>1.3</w:t>
          </w:r>
          <w:r>
            <w:rPr>
              <w:rFonts w:asciiTheme="minorHAnsi" w:hAnsiTheme="minorHAnsi" w:eastAsiaTheme="minorEastAsia" w:cstheme="minorBidi"/>
              <w:kern w:val="2"/>
              <w:sz w:val="21"/>
            </w:rPr>
            <w:tab/>
          </w:r>
          <w:r>
            <w:rPr>
              <w:rStyle w:val="24"/>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4"/>
            </w:rPr>
            <w:t>1.4</w:t>
          </w:r>
          <w:r>
            <w:rPr>
              <w:rFonts w:asciiTheme="minorHAnsi" w:hAnsiTheme="minorHAnsi" w:eastAsiaTheme="minorEastAsia" w:cstheme="minorBidi"/>
              <w:kern w:val="2"/>
              <w:sz w:val="21"/>
            </w:rPr>
            <w:tab/>
          </w:r>
          <w:r>
            <w:rPr>
              <w:rStyle w:val="24"/>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4"/>
            </w:rPr>
            <w:t>2.</w:t>
          </w:r>
          <w:r>
            <w:rPr>
              <w:rFonts w:asciiTheme="minorHAnsi" w:hAnsiTheme="minorHAnsi" w:eastAsiaTheme="minorEastAsia" w:cstheme="minorBidi"/>
              <w:b w:val="0"/>
              <w:snapToGrid/>
              <w:kern w:val="2"/>
              <w:sz w:val="21"/>
              <w:szCs w:val="22"/>
            </w:rPr>
            <w:tab/>
          </w:r>
          <w:r>
            <w:rPr>
              <w:rStyle w:val="24"/>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4"/>
            </w:rPr>
            <w:t>2.1.1</w:t>
          </w:r>
          <w:r>
            <w:rPr>
              <w:rFonts w:asciiTheme="minorHAnsi" w:hAnsiTheme="minorHAnsi" w:eastAsiaTheme="minorEastAsia" w:cstheme="minorBidi"/>
              <w:kern w:val="2"/>
              <w:sz w:val="21"/>
            </w:rPr>
            <w:tab/>
          </w:r>
          <w:r>
            <w:rPr>
              <w:rStyle w:val="24"/>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4"/>
            </w:rPr>
            <w:t>3.</w:t>
          </w:r>
          <w:r>
            <w:rPr>
              <w:rFonts w:asciiTheme="minorHAnsi" w:hAnsiTheme="minorHAnsi" w:eastAsiaTheme="minorEastAsia" w:cstheme="minorBidi"/>
              <w:b w:val="0"/>
              <w:snapToGrid/>
              <w:kern w:val="2"/>
              <w:sz w:val="21"/>
              <w:szCs w:val="22"/>
            </w:rPr>
            <w:tab/>
          </w:r>
          <w:r>
            <w:rPr>
              <w:rStyle w:val="24"/>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4"/>
            </w:rPr>
            <w:t>3.1</w:t>
          </w:r>
          <w:r>
            <w:rPr>
              <w:rFonts w:asciiTheme="minorHAnsi" w:hAnsiTheme="minorHAnsi" w:eastAsiaTheme="minorEastAsia" w:cstheme="minorBidi"/>
              <w:kern w:val="2"/>
              <w:sz w:val="21"/>
            </w:rPr>
            <w:tab/>
          </w:r>
          <w:r>
            <w:rPr>
              <w:rStyle w:val="24"/>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4"/>
            </w:rPr>
            <w:t>3.1.1</w:t>
          </w:r>
          <w:r>
            <w:rPr>
              <w:rFonts w:asciiTheme="minorHAnsi" w:hAnsiTheme="minorHAnsi" w:eastAsiaTheme="minorEastAsia" w:cstheme="minorBidi"/>
              <w:kern w:val="2"/>
              <w:sz w:val="21"/>
            </w:rPr>
            <w:tab/>
          </w:r>
          <w:r>
            <w:rPr>
              <w:rStyle w:val="24"/>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4"/>
            </w:rPr>
            <w:t>3.1.2</w:t>
          </w:r>
          <w:r>
            <w:rPr>
              <w:rFonts w:asciiTheme="minorHAnsi" w:hAnsiTheme="minorHAnsi" w:eastAsiaTheme="minorEastAsia" w:cstheme="minorBidi"/>
              <w:kern w:val="2"/>
              <w:sz w:val="21"/>
            </w:rPr>
            <w:tab/>
          </w:r>
          <w:r>
            <w:rPr>
              <w:rStyle w:val="24"/>
              <w:rFonts w:hint="eastAsia"/>
            </w:rPr>
            <w:t>界面</w:t>
          </w:r>
          <w:r>
            <w:rPr>
              <w:rStyle w:val="24"/>
            </w:rPr>
            <w:t>/</w:t>
          </w:r>
          <w:r>
            <w:rPr>
              <w:rStyle w:val="24"/>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4"/>
            </w:rPr>
            <w:t>3.1.3</w:t>
          </w:r>
          <w:r>
            <w:rPr>
              <w:rFonts w:asciiTheme="minorHAnsi" w:hAnsiTheme="minorHAnsi" w:eastAsiaTheme="minorEastAsia" w:cstheme="minorBidi"/>
              <w:kern w:val="2"/>
              <w:sz w:val="21"/>
            </w:rPr>
            <w:tab/>
          </w:r>
          <w:r>
            <w:rPr>
              <w:rStyle w:val="24"/>
            </w:rPr>
            <w:t>BVT/</w:t>
          </w:r>
          <w:r>
            <w:rPr>
              <w:rStyle w:val="24"/>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4"/>
            </w:rPr>
            <w:t>3.2</w:t>
          </w:r>
          <w:r>
            <w:rPr>
              <w:rFonts w:asciiTheme="minorHAnsi" w:hAnsiTheme="minorHAnsi" w:eastAsiaTheme="minorEastAsia" w:cstheme="minorBidi"/>
              <w:kern w:val="2"/>
              <w:sz w:val="21"/>
            </w:rPr>
            <w:tab/>
          </w:r>
          <w:r>
            <w:rPr>
              <w:rStyle w:val="24"/>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4"/>
            </w:rPr>
            <w:t>3.3</w:t>
          </w:r>
          <w:r>
            <w:rPr>
              <w:rFonts w:asciiTheme="minorHAnsi" w:hAnsiTheme="minorHAnsi" w:eastAsiaTheme="minorEastAsia" w:cstheme="minorBidi"/>
              <w:kern w:val="2"/>
              <w:sz w:val="21"/>
            </w:rPr>
            <w:tab/>
          </w:r>
          <w:r>
            <w:rPr>
              <w:rStyle w:val="24"/>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4"/>
            </w:rPr>
            <w:t>3.4</w:t>
          </w:r>
          <w:r>
            <w:rPr>
              <w:rFonts w:asciiTheme="minorHAnsi" w:hAnsiTheme="minorHAnsi" w:eastAsiaTheme="minorEastAsia" w:cstheme="minorBidi"/>
              <w:kern w:val="2"/>
              <w:sz w:val="21"/>
            </w:rPr>
            <w:tab/>
          </w:r>
          <w:r>
            <w:rPr>
              <w:rStyle w:val="24"/>
            </w:rPr>
            <w:t>Bug</w:t>
          </w:r>
          <w:r>
            <w:rPr>
              <w:rStyle w:val="24"/>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4"/>
            </w:rPr>
            <w:t>3.4.1</w:t>
          </w:r>
          <w:r>
            <w:rPr>
              <w:rFonts w:asciiTheme="minorHAnsi" w:hAnsiTheme="minorHAnsi" w:eastAsiaTheme="minorEastAsia" w:cstheme="minorBidi"/>
              <w:kern w:val="2"/>
              <w:sz w:val="21"/>
            </w:rPr>
            <w:tab/>
          </w:r>
          <w:r>
            <w:rPr>
              <w:rStyle w:val="24"/>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4"/>
            </w:rPr>
            <w:t>3.4.2</w:t>
          </w:r>
          <w:r>
            <w:rPr>
              <w:rFonts w:asciiTheme="minorHAnsi" w:hAnsiTheme="minorHAnsi" w:eastAsiaTheme="minorEastAsia" w:cstheme="minorBidi"/>
              <w:kern w:val="2"/>
              <w:sz w:val="21"/>
            </w:rPr>
            <w:tab/>
          </w:r>
          <w:r>
            <w:rPr>
              <w:rStyle w:val="24"/>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4"/>
            </w:rPr>
            <w:t>3.4.3</w:t>
          </w:r>
          <w:r>
            <w:rPr>
              <w:rFonts w:asciiTheme="minorHAnsi" w:hAnsiTheme="minorHAnsi" w:eastAsiaTheme="minorEastAsia" w:cstheme="minorBidi"/>
              <w:kern w:val="2"/>
              <w:sz w:val="21"/>
            </w:rPr>
            <w:tab/>
          </w:r>
          <w:r>
            <w:rPr>
              <w:rStyle w:val="24"/>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21"/>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4"/>
            </w:rPr>
            <w:t>3.4.4</w:t>
          </w:r>
          <w:r>
            <w:rPr>
              <w:rFonts w:asciiTheme="minorHAnsi" w:hAnsiTheme="minorHAnsi" w:eastAsiaTheme="minorEastAsia" w:cstheme="minorBidi"/>
              <w:kern w:val="2"/>
              <w:sz w:val="21"/>
            </w:rPr>
            <w:tab/>
          </w:r>
          <w:r>
            <w:rPr>
              <w:rStyle w:val="24"/>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4"/>
            </w:rPr>
            <w:t>3.5</w:t>
          </w:r>
          <w:r>
            <w:rPr>
              <w:rFonts w:asciiTheme="minorHAnsi" w:hAnsiTheme="minorHAnsi" w:eastAsiaTheme="minorEastAsia" w:cstheme="minorBidi"/>
              <w:kern w:val="2"/>
              <w:sz w:val="21"/>
            </w:rPr>
            <w:tab/>
          </w:r>
          <w:r>
            <w:rPr>
              <w:rStyle w:val="24"/>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4"/>
            </w:rPr>
            <w:t>3.6</w:t>
          </w:r>
          <w:r>
            <w:rPr>
              <w:rFonts w:asciiTheme="minorHAnsi" w:hAnsiTheme="minorHAnsi" w:eastAsiaTheme="minorEastAsia" w:cstheme="minorBidi"/>
              <w:kern w:val="2"/>
              <w:sz w:val="21"/>
            </w:rPr>
            <w:tab/>
          </w:r>
          <w:r>
            <w:rPr>
              <w:rStyle w:val="24"/>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4"/>
            </w:rPr>
            <w:t>4.</w:t>
          </w:r>
          <w:r>
            <w:rPr>
              <w:rFonts w:asciiTheme="minorHAnsi" w:hAnsiTheme="minorHAnsi" w:eastAsiaTheme="minorEastAsia" w:cstheme="minorBidi"/>
              <w:b w:val="0"/>
              <w:snapToGrid/>
              <w:kern w:val="2"/>
              <w:sz w:val="21"/>
              <w:szCs w:val="22"/>
            </w:rPr>
            <w:tab/>
          </w:r>
          <w:r>
            <w:rPr>
              <w:rStyle w:val="24"/>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4"/>
            </w:rPr>
            <w:t>5.</w:t>
          </w:r>
          <w:r>
            <w:rPr>
              <w:rFonts w:asciiTheme="minorHAnsi" w:hAnsiTheme="minorHAnsi" w:eastAsiaTheme="minorEastAsia" w:cstheme="minorBidi"/>
              <w:b w:val="0"/>
              <w:snapToGrid/>
              <w:kern w:val="2"/>
              <w:sz w:val="21"/>
              <w:szCs w:val="22"/>
            </w:rPr>
            <w:tab/>
          </w:r>
          <w:r>
            <w:rPr>
              <w:rStyle w:val="24"/>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4"/>
            </w:rPr>
            <w:t>6.</w:t>
          </w:r>
          <w:r>
            <w:rPr>
              <w:rFonts w:asciiTheme="minorHAnsi" w:hAnsiTheme="minorHAnsi" w:eastAsiaTheme="minorEastAsia" w:cstheme="minorBidi"/>
              <w:b w:val="0"/>
              <w:snapToGrid/>
              <w:kern w:val="2"/>
              <w:sz w:val="21"/>
              <w:szCs w:val="22"/>
            </w:rPr>
            <w:tab/>
          </w:r>
          <w:r>
            <w:rPr>
              <w:rStyle w:val="24"/>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4"/>
            </w:rPr>
            <w:t>7.</w:t>
          </w:r>
          <w:r>
            <w:rPr>
              <w:rFonts w:asciiTheme="minorHAnsi" w:hAnsiTheme="minorHAnsi" w:eastAsiaTheme="minorEastAsia" w:cstheme="minorBidi"/>
              <w:b w:val="0"/>
              <w:snapToGrid/>
              <w:kern w:val="2"/>
              <w:sz w:val="21"/>
              <w:szCs w:val="22"/>
            </w:rPr>
            <w:tab/>
          </w:r>
          <w:r>
            <w:rPr>
              <w:rStyle w:val="24"/>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4"/>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4"/>
            </w:rPr>
            <w:t>8.</w:t>
          </w:r>
          <w:r>
            <w:rPr>
              <w:rFonts w:asciiTheme="minorHAnsi" w:hAnsiTheme="minorHAnsi" w:eastAsiaTheme="minorEastAsia" w:cstheme="minorBidi"/>
              <w:b w:val="0"/>
              <w:snapToGrid/>
              <w:kern w:val="2"/>
              <w:sz w:val="21"/>
              <w:szCs w:val="22"/>
            </w:rPr>
            <w:tab/>
          </w:r>
          <w:r>
            <w:rPr>
              <w:rStyle w:val="24"/>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4"/>
            </w:rPr>
            <w:t>8.1</w:t>
          </w:r>
          <w:r>
            <w:rPr>
              <w:rFonts w:asciiTheme="minorHAnsi" w:hAnsiTheme="minorHAnsi" w:eastAsiaTheme="minorEastAsia" w:cstheme="minorBidi"/>
              <w:kern w:val="2"/>
              <w:sz w:val="21"/>
            </w:rPr>
            <w:tab/>
          </w:r>
          <w:r>
            <w:rPr>
              <w:rStyle w:val="24"/>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304268687"/>
      <w:bookmarkStart w:id="5" w:name="_Toc268598248"/>
      <w:bookmarkStart w:id="6" w:name="_Toc29298545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 xml:space="preserve"> 无人超市</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w:t>
      </w:r>
      <w:r>
        <w:rPr>
          <w:rFonts w:hint="eastAsia"/>
          <w:sz w:val="21"/>
          <w:lang w:val="en-US" w:eastAsia="zh-CN"/>
        </w:rPr>
        <w:t>无人超市</w:t>
      </w:r>
    </w:p>
    <w:p>
      <w:pPr>
        <w:pStyle w:val="3"/>
        <w:ind w:firstLine="390"/>
        <w:rPr>
          <w:sz w:val="21"/>
        </w:rPr>
      </w:pPr>
      <w:r>
        <w:rPr>
          <w:rFonts w:hint="eastAsia"/>
          <w:sz w:val="21"/>
        </w:rPr>
        <w:t>项目提出者：河北师大软件学院市场部</w:t>
      </w:r>
    </w:p>
    <w:p>
      <w:pPr>
        <w:pStyle w:val="3"/>
        <w:ind w:firstLine="390"/>
        <w:rPr>
          <w:sz w:val="21"/>
        </w:rPr>
      </w:pPr>
      <w:r>
        <w:rPr>
          <w:rFonts w:hint="eastAsia"/>
          <w:sz w:val="21"/>
        </w:rPr>
        <w:t>开发人员：</w:t>
      </w:r>
      <w:r>
        <w:rPr>
          <w:rFonts w:hint="eastAsia"/>
          <w:sz w:val="21"/>
          <w:lang w:val="en-US" w:eastAsia="zh-CN"/>
        </w:rPr>
        <w:t>火箭队</w:t>
      </w:r>
      <w:r>
        <w:rPr>
          <w:rFonts w:hint="eastAsia"/>
          <w:sz w:val="21"/>
        </w:rPr>
        <w:t>项目组</w:t>
      </w:r>
    </w:p>
    <w:p>
      <w:pPr>
        <w:pStyle w:val="3"/>
        <w:ind w:firstLine="390"/>
        <w:rPr>
          <w:sz w:val="21"/>
        </w:rPr>
      </w:pPr>
      <w:r>
        <w:rPr>
          <w:rFonts w:hint="eastAsia"/>
          <w:sz w:val="21"/>
        </w:rPr>
        <w:t>测试人员：</w:t>
      </w:r>
      <w:r>
        <w:rPr>
          <w:rFonts w:hint="eastAsia"/>
          <w:sz w:val="21"/>
          <w:lang w:val="en-US" w:eastAsia="zh-CN"/>
        </w:rPr>
        <w:t>火箭队</w:t>
      </w:r>
      <w:r>
        <w:rPr>
          <w:rFonts w:hint="eastAsia"/>
          <w:sz w:val="21"/>
        </w:rPr>
        <w:t>测试组</w:t>
      </w:r>
    </w:p>
    <w:p>
      <w:pPr>
        <w:ind w:firstLine="390"/>
        <w:rPr>
          <w:rFonts w:asciiTheme="minorEastAsia" w:hAnsiTheme="minorEastAsia"/>
          <w:sz w:val="21"/>
        </w:rPr>
      </w:pPr>
      <w:bookmarkStart w:id="8" w:name="_Toc268598251"/>
      <w:bookmarkStart w:id="9" w:name="_Toc292985461"/>
      <w:r>
        <w:rPr>
          <w:rFonts w:hint="eastAsia"/>
          <w:sz w:val="21"/>
        </w:rPr>
        <w:t>项目目标：为</w:t>
      </w:r>
      <w:r>
        <w:rPr>
          <w:rFonts w:hint="eastAsia" w:asciiTheme="minorEastAsia" w:hAnsiTheme="minorEastAsia"/>
          <w:sz w:val="21"/>
        </w:rPr>
        <w:t>已经在使用</w:t>
      </w:r>
      <w:r>
        <w:rPr>
          <w:rFonts w:hint="eastAsia" w:asciiTheme="minorEastAsia" w:hAnsiTheme="minorEastAsia"/>
          <w:sz w:val="21"/>
          <w:lang w:val="en-US" w:eastAsia="zh-CN"/>
        </w:rPr>
        <w:t>无人超市</w:t>
      </w:r>
      <w:r>
        <w:rPr>
          <w:rFonts w:hint="eastAsia" w:asciiTheme="minorEastAsia" w:hAnsiTheme="minorEastAsia"/>
          <w:sz w:val="21"/>
        </w:rPr>
        <w:t>或者有</w:t>
      </w:r>
      <w:r>
        <w:rPr>
          <w:rFonts w:hint="eastAsia" w:asciiTheme="minorEastAsia" w:hAnsiTheme="minorEastAsia"/>
          <w:sz w:val="21"/>
          <w:lang w:val="en-US" w:eastAsia="zh-CN"/>
        </w:rPr>
        <w:t>购物</w:t>
      </w:r>
      <w:r>
        <w:rPr>
          <w:rFonts w:hint="eastAsia" w:asciiTheme="minorEastAsia" w:hAnsiTheme="minorEastAsia"/>
          <w:sz w:val="21"/>
        </w:rPr>
        <w:t>需求的人提供出游攻略和方便的手机APP内的小工具，旨在便于用户</w:t>
      </w:r>
      <w:r>
        <w:rPr>
          <w:rFonts w:hint="eastAsia" w:asciiTheme="minorEastAsia" w:hAnsiTheme="minorEastAsia"/>
          <w:sz w:val="21"/>
          <w:lang w:val="en-US" w:eastAsia="zh-CN"/>
        </w:rPr>
        <w:t>选购门票与商品</w:t>
      </w:r>
      <w:r>
        <w:rPr>
          <w:rFonts w:hint="eastAsia" w:asciiTheme="minorEastAsia" w:hAnsiTheme="minorEastAsia"/>
          <w:sz w:val="21"/>
        </w:rPr>
        <w:t>。</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val="en-US" w:eastAsia="zh-CN"/>
        </w:rPr>
        <w:t>购</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购</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无人超市</w:t>
      </w:r>
      <w:r>
        <w:rPr>
          <w:rFonts w:hint="eastAsia" w:ascii="宋体" w:hAnsi="宋体"/>
          <w:sz w:val="21"/>
          <w:szCs w:val="21"/>
        </w:rPr>
        <w:t>.mpp》</w:t>
      </w: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无人超市</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无人超市</w:t>
      </w:r>
      <w:r>
        <w:rPr>
          <w:rFonts w:hint="eastAsia" w:ascii="宋体" w:hAnsi="宋体"/>
          <w:sz w:val="21"/>
          <w:szCs w:val="21"/>
        </w:rPr>
        <w:t>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无人超市</w:t>
      </w:r>
      <w:r>
        <w:rPr>
          <w:rFonts w:hint="eastAsia" w:ascii="宋体" w:hAnsi="宋体"/>
          <w:sz w:val="21"/>
          <w:szCs w:val="21"/>
        </w:rPr>
        <w:t>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无人超市</w:t>
      </w:r>
      <w:r>
        <w:rPr>
          <w:rFonts w:hint="eastAsia" w:ascii="宋体" w:hAnsi="宋体"/>
          <w:sz w:val="21"/>
          <w:szCs w:val="21"/>
        </w:rPr>
        <w:t>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本项目假设客户使用了</w:t>
      </w:r>
      <w:r>
        <w:rPr>
          <w:rFonts w:hint="eastAsia" w:ascii="宋体" w:hAnsi="宋体"/>
          <w:sz w:val="21"/>
          <w:szCs w:val="21"/>
          <w:lang w:val="en-US" w:eastAsia="zh-CN"/>
        </w:rPr>
        <w:t>无人超市</w:t>
      </w:r>
      <w:r>
        <w:rPr>
          <w:rFonts w:hint="eastAsia" w:ascii="宋体" w:hAnsi="宋体"/>
          <w:sz w:val="21"/>
          <w:szCs w:val="21"/>
        </w:rPr>
        <w:t>，用户使用的功能是本需求中所定义的</w:t>
      </w:r>
      <w:r>
        <w:rPr>
          <w:rFonts w:hint="eastAsia" w:ascii="宋体" w:hAnsi="宋体"/>
          <w:sz w:val="21"/>
          <w:szCs w:val="21"/>
          <w:lang w:val="en-US" w:eastAsia="zh-CN"/>
        </w:rPr>
        <w:t>选择购买商品</w:t>
      </w:r>
      <w:r>
        <w:rPr>
          <w:rFonts w:hint="eastAsia" w:ascii="宋体" w:hAnsi="宋体"/>
          <w:sz w:val="21"/>
          <w:szCs w:val="21"/>
        </w:rPr>
        <w:t>，</w:t>
      </w:r>
      <w:r>
        <w:rPr>
          <w:rFonts w:hint="eastAsia" w:ascii="宋体" w:hAnsi="宋体"/>
          <w:sz w:val="21"/>
          <w:szCs w:val="21"/>
          <w:lang w:val="en-US" w:eastAsia="zh-CN"/>
        </w:rPr>
        <w:t>抢购所选</w:t>
      </w:r>
      <w:r>
        <w:rPr>
          <w:rFonts w:hint="eastAsia" w:ascii="宋体" w:hAnsi="宋体"/>
          <w:sz w:val="21"/>
          <w:szCs w:val="21"/>
        </w:rPr>
        <w:t>和</w:t>
      </w:r>
      <w:r>
        <w:rPr>
          <w:rFonts w:hint="eastAsia" w:ascii="宋体" w:hAnsi="宋体"/>
          <w:sz w:val="21"/>
          <w:szCs w:val="21"/>
          <w:lang w:val="en-US" w:eastAsia="zh-CN"/>
        </w:rPr>
        <w:t>支付</w:t>
      </w:r>
      <w:r>
        <w:rPr>
          <w:rFonts w:hint="eastAsia" w:ascii="宋体" w:hAnsi="宋体"/>
          <w:sz w:val="21"/>
          <w:szCs w:val="21"/>
        </w:rPr>
        <w:t>三类。主要面向有</w:t>
      </w:r>
      <w:r>
        <w:rPr>
          <w:rFonts w:hint="eastAsia" w:ascii="宋体" w:hAnsi="宋体"/>
          <w:sz w:val="21"/>
          <w:szCs w:val="21"/>
          <w:lang w:val="en-US" w:eastAsia="zh-CN"/>
        </w:rPr>
        <w:t>购票</w:t>
      </w:r>
      <w:r>
        <w:rPr>
          <w:rFonts w:hint="eastAsia" w:ascii="宋体" w:hAnsi="宋体"/>
          <w:sz w:val="21"/>
          <w:szCs w:val="21"/>
        </w:rPr>
        <w:t>需求的社会各界人士开展。重点进行功能、界面、易用性、兼容性及性能测试。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w:t>
      </w:r>
      <w:r>
        <w:rPr>
          <w:rFonts w:hint="eastAsia" w:ascii="宋体" w:hAnsi="宋体"/>
          <w:sz w:val="21"/>
          <w:szCs w:val="21"/>
          <w:lang w:val="en-US" w:eastAsia="zh-CN"/>
        </w:rPr>
        <w:t>添加银行卡信息</w:t>
      </w:r>
      <w:r>
        <w:rPr>
          <w:rFonts w:hint="eastAsia" w:ascii="宋体" w:hAnsi="宋体"/>
          <w:sz w:val="21"/>
          <w:szCs w:val="21"/>
        </w:rPr>
        <w:t>、</w:t>
      </w:r>
      <w:r>
        <w:rPr>
          <w:rFonts w:hint="eastAsia" w:ascii="宋体" w:hAnsi="宋体"/>
          <w:sz w:val="21"/>
          <w:szCs w:val="21"/>
          <w:lang w:val="en-US" w:eastAsia="zh-CN"/>
        </w:rPr>
        <w:t>添加地址</w:t>
      </w:r>
      <w:r>
        <w:rPr>
          <w:rFonts w:hint="eastAsia" w:ascii="宋体" w:hAnsi="宋体"/>
          <w:sz w:val="21"/>
          <w:szCs w:val="21"/>
        </w:rPr>
        <w:t>、注册、</w:t>
      </w:r>
      <w:r>
        <w:rPr>
          <w:rFonts w:hint="eastAsia" w:ascii="宋体" w:hAnsi="宋体"/>
          <w:sz w:val="21"/>
          <w:szCs w:val="21"/>
          <w:lang w:val="en-US" w:eastAsia="zh-CN"/>
        </w:rPr>
        <w:t>选定商品</w:t>
      </w:r>
      <w:r>
        <w:rPr>
          <w:rFonts w:hint="eastAsia" w:ascii="宋体" w:hAnsi="宋体"/>
          <w:sz w:val="21"/>
          <w:szCs w:val="21"/>
        </w:rPr>
        <w:t>、查看</w:t>
      </w:r>
      <w:r>
        <w:rPr>
          <w:rFonts w:hint="eastAsia" w:ascii="宋体" w:hAnsi="宋体"/>
          <w:sz w:val="21"/>
          <w:szCs w:val="21"/>
          <w:lang w:val="en-US" w:eastAsia="zh-CN"/>
        </w:rPr>
        <w:t>日期</w:t>
      </w:r>
      <w:r>
        <w:rPr>
          <w:rFonts w:hint="eastAsia" w:ascii="宋体" w:hAnsi="宋体"/>
          <w:sz w:val="21"/>
          <w:szCs w:val="21"/>
        </w:rPr>
        <w:t>、</w:t>
      </w:r>
      <w:r>
        <w:rPr>
          <w:rFonts w:hint="eastAsia" w:ascii="宋体" w:hAnsi="宋体"/>
          <w:sz w:val="21"/>
          <w:szCs w:val="21"/>
          <w:lang w:val="en-US" w:eastAsia="zh-CN"/>
        </w:rPr>
        <w:t>管理个人信息</w:t>
      </w:r>
      <w:r>
        <w:rPr>
          <w:rFonts w:hint="eastAsia" w:ascii="宋体" w:hAnsi="宋体"/>
          <w:sz w:val="21"/>
          <w:szCs w:val="21"/>
        </w:rPr>
        <w:t>、</w:t>
      </w:r>
      <w:r>
        <w:rPr>
          <w:rFonts w:hint="eastAsia" w:ascii="宋体" w:hAnsi="宋体"/>
          <w:sz w:val="21"/>
          <w:szCs w:val="21"/>
          <w:lang w:val="en-US" w:eastAsia="zh-CN"/>
        </w:rPr>
        <w:t>设置地区</w:t>
      </w:r>
      <w:r>
        <w:rPr>
          <w:rFonts w:hint="eastAsia" w:ascii="宋体" w:hAnsi="宋体"/>
          <w:sz w:val="21"/>
          <w:szCs w:val="21"/>
        </w:rPr>
        <w:t>、</w:t>
      </w:r>
      <w:r>
        <w:rPr>
          <w:rFonts w:hint="eastAsia" w:ascii="宋体" w:hAnsi="宋体"/>
          <w:sz w:val="21"/>
          <w:szCs w:val="21"/>
          <w:lang w:val="en-US" w:eastAsia="zh-CN"/>
        </w:rPr>
        <w:t>添加购票提醒</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6"/>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snapToGrid/>
                <w:color w:val="000000"/>
                <w:sz w:val="21"/>
                <w:szCs w:val="21"/>
                <w:lang w:val="en-US" w:eastAsia="zh-CN"/>
              </w:rPr>
            </w:pPr>
            <w:r>
              <w:rPr>
                <w:rFonts w:hint="eastAsia" w:ascii="宋体" w:hAnsi="宋体" w:cs="宋体"/>
                <w:snapToGrid/>
                <w:color w:val="000000"/>
                <w:sz w:val="21"/>
                <w:szCs w:val="21"/>
                <w:lang w:val="en-US" w:eastAsia="zh-CN"/>
              </w:rPr>
              <w:t>无人超市消费者</w:t>
            </w:r>
          </w:p>
        </w:tc>
        <w:tc>
          <w:tcPr>
            <w:tcW w:w="1780" w:type="dxa"/>
            <w:tcBorders>
              <w:top w:val="single" w:color="auto" w:sz="4" w:space="0"/>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1"/>
                <w:szCs w:val="21"/>
                <w:lang w:eastAsia="zh-CN"/>
              </w:rPr>
            </w:pPr>
            <w:r>
              <w:rPr>
                <w:rFonts w:hint="eastAsia" w:ascii="宋体" w:hAnsi="宋体" w:cs="宋体"/>
                <w:snapToGrid/>
                <w:color w:val="000000"/>
                <w:sz w:val="21"/>
                <w:szCs w:val="21"/>
                <w:lang w:val="en-US" w:eastAsia="zh-CN"/>
              </w:rPr>
              <w:t>进门</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消费者进门</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选购</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消费者选购商品</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val="en-US" w:eastAsia="zh-CN"/>
              </w:rPr>
              <w:t>付款</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消费者付款</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sz w:val="21"/>
                <w:szCs w:val="21"/>
                <w:lang w:val="en-US" w:eastAsia="zh-CN"/>
              </w:rPr>
              <w:t>出门</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高</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消费者出门</w:t>
            </w:r>
          </w:p>
        </w:tc>
      </w:tr>
    </w:tbl>
    <w:p>
      <w:pPr>
        <w:pStyle w:val="3"/>
      </w:pPr>
    </w:p>
    <w:p>
      <w:pPr>
        <w:pStyle w:val="2"/>
        <w:spacing w:before="100" w:beforeAutospacing="1" w:after="100" w:afterAutospacing="1" w:line="240" w:lineRule="auto"/>
      </w:pPr>
      <w:bookmarkStart w:id="20" w:name="_Toc304268693"/>
      <w:bookmarkStart w:id="21" w:name="_Toc268598255"/>
      <w:bookmarkStart w:id="22" w:name="_Toc292985466"/>
      <w:r>
        <w:rPr>
          <w:rFonts w:hint="eastAsia"/>
        </w:rPr>
        <w:t>测试策略</w:t>
      </w:r>
      <w:bookmarkEnd w:id="20"/>
      <w:bookmarkEnd w:id="21"/>
      <w:bookmarkEnd w:id="22"/>
      <w:bookmarkStart w:id="23" w:name="_Toc69790582"/>
      <w:bookmarkStart w:id="24" w:name="_Toc136083305"/>
      <w:bookmarkStart w:id="25" w:name="_Toc20726768"/>
    </w:p>
    <w:p>
      <w:pPr>
        <w:pStyle w:val="4"/>
        <w:spacing w:before="100" w:beforeAutospacing="1" w:after="100" w:afterAutospacing="1" w:line="240" w:lineRule="auto"/>
        <w:rPr>
          <w:sz w:val="28"/>
          <w:szCs w:val="28"/>
        </w:rPr>
      </w:pPr>
      <w:bookmarkStart w:id="26" w:name="_Toc304268694"/>
      <w:bookmarkStart w:id="27" w:name="_Toc292985467"/>
      <w:bookmarkStart w:id="28" w:name="_Toc268598256"/>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304268695"/>
      <w:bookmarkStart w:id="30" w:name="_Toc268598257"/>
      <w:bookmarkStart w:id="31" w:name="_Toc292985468"/>
      <w:r>
        <w:rPr>
          <w:rFonts w:hint="eastAsia"/>
          <w:i w:val="0"/>
          <w:sz w:val="24"/>
          <w:szCs w:val="24"/>
        </w:rPr>
        <w:t>功能测试</w:t>
      </w:r>
      <w:bookmarkEnd w:id="23"/>
      <w:bookmarkEnd w:id="24"/>
      <w:bookmarkEnd w:id="25"/>
      <w:bookmarkEnd w:id="29"/>
      <w:bookmarkEnd w:id="30"/>
      <w:bookmarkEnd w:id="31"/>
    </w:p>
    <w:p>
      <w:pPr>
        <w:pStyle w:val="17"/>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w:t>
      </w:r>
      <w:r>
        <w:rPr>
          <w:rFonts w:hint="eastAsia" w:ascii="宋体" w:hAnsi="宋体"/>
          <w:szCs w:val="21"/>
          <w:lang w:val="en-US" w:eastAsia="zh-CN"/>
        </w:rPr>
        <w:t>无人超市</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6"/>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68598259"/>
      <w:bookmarkStart w:id="33" w:name="_Toc292985469"/>
      <w:bookmarkStart w:id="34" w:name="_Toc304268696"/>
      <w:bookmarkStart w:id="35" w:name="_Toc136083308"/>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6"/>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268598261"/>
      <w:bookmarkStart w:id="39" w:name="_Toc292985471"/>
      <w:bookmarkStart w:id="40" w:name="_Toc136083307"/>
      <w:bookmarkStart w:id="41" w:name="_Toc304268697"/>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6"/>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304268698"/>
      <w:bookmarkStart w:id="43" w:name="_Toc292985473"/>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92985474"/>
      <w:bookmarkStart w:id="47" w:name="_Toc304268699"/>
      <w:bookmarkStart w:id="48" w:name="_Toc255679417"/>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55679418"/>
      <w:bookmarkStart w:id="50" w:name="_Toc304268700"/>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hint="eastAsia" w:ascii="宋体"/>
          <w:sz w:val="21"/>
          <w:szCs w:val="21"/>
          <w:lang w:val="en-US" w:eastAsia="zh-CN"/>
        </w:rPr>
      </w:pPr>
      <w:r>
        <w:rPr>
          <w:rFonts w:hint="eastAsia" w:ascii="宋体"/>
          <w:sz w:val="21"/>
          <w:szCs w:val="21"/>
        </w:rPr>
        <w:tab/>
      </w:r>
      <w:r>
        <w:rPr>
          <w:rFonts w:hint="eastAsia" w:ascii="宋体"/>
          <w:sz w:val="21"/>
          <w:szCs w:val="21"/>
        </w:rPr>
        <w:t>Redmine登录名：个人的姓名全拼   如：</w:t>
      </w:r>
      <w:r>
        <w:rPr>
          <w:rFonts w:hint="eastAsia" w:ascii="宋体"/>
          <w:sz w:val="21"/>
          <w:szCs w:val="21"/>
          <w:lang w:val="en-US" w:eastAsia="zh-CN"/>
        </w:rPr>
        <w:t>刘海迪</w:t>
      </w:r>
      <w:r>
        <w:rPr>
          <w:rFonts w:hint="eastAsia" w:ascii="宋体"/>
          <w:sz w:val="21"/>
          <w:szCs w:val="21"/>
        </w:rPr>
        <w:t xml:space="preserve">的用户名为  </w:t>
      </w:r>
      <w:r>
        <w:rPr>
          <w:rFonts w:hint="eastAsia" w:ascii="宋体"/>
          <w:sz w:val="21"/>
          <w:szCs w:val="21"/>
          <w:lang w:val="en-US" w:eastAsia="zh-CN"/>
        </w:rPr>
        <w:t>liuhaidi</w:t>
      </w:r>
    </w:p>
    <w:p>
      <w:pPr>
        <w:spacing w:before="100" w:beforeAutospacing="1" w:after="100" w:afterAutospacing="1" w:line="240" w:lineRule="auto"/>
        <w:rPr>
          <w:rFonts w:ascii="宋体"/>
          <w:sz w:val="21"/>
          <w:szCs w:val="21"/>
          <w:lang w:val="en-US"/>
        </w:rPr>
      </w:pPr>
      <w:r>
        <w:rPr>
          <w:rFonts w:hint="eastAsia" w:ascii="宋体"/>
          <w:sz w:val="21"/>
          <w:szCs w:val="21"/>
        </w:rPr>
        <w:tab/>
      </w:r>
      <w:r>
        <w:rPr>
          <w:rFonts w:hint="eastAsia" w:ascii="宋体"/>
          <w:sz w:val="21"/>
          <w:szCs w:val="21"/>
        </w:rPr>
        <w:t>Redmine默认密码：</w:t>
      </w:r>
      <w:r>
        <w:rPr>
          <w:rFonts w:hint="eastAsia" w:ascii="宋体"/>
          <w:sz w:val="21"/>
          <w:szCs w:val="21"/>
          <w:lang w:val="en-US" w:eastAsia="zh-CN"/>
        </w:rPr>
        <w:t>111111</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9"/>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304268705"/>
      <w:bookmarkStart w:id="57" w:name="_Toc255679419"/>
      <w:bookmarkStart w:id="58" w:name="_Toc292985476"/>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bookmarkStart w:id="79" w:name="_GoBack"/>
      <w:bookmarkEnd w:id="79"/>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react</w:t>
            </w:r>
            <w:r>
              <w:rPr>
                <w:rFonts w:ascii="宋体" w:hAnsi="宋体"/>
                <w:color w:val="FF0000"/>
                <w:sz w:val="21"/>
                <w:szCs w:val="21"/>
              </w:rPr>
              <w:t xml:space="preserve"> </w:t>
            </w:r>
            <w:r>
              <w:rPr>
                <w:rFonts w:hint="eastAsia" w:ascii="宋体" w:hAnsi="宋体"/>
                <w:color w:val="FF0000"/>
                <w:sz w:val="21"/>
                <w:szCs w:val="21"/>
              </w:rPr>
              <w:t>+</w:t>
            </w:r>
            <w:r>
              <w:rPr>
                <w:rFonts w:ascii="宋体" w:hAnsi="宋体"/>
                <w:color w:val="FF0000"/>
                <w:sz w:val="21"/>
                <w:szCs w:val="21"/>
              </w:rPr>
              <w:t xml:space="preserve"> </w:t>
            </w:r>
            <w:r>
              <w:rPr>
                <w:rFonts w:hint="eastAsia" w:ascii="宋体" w:hAnsi="宋体"/>
                <w:color w:val="FF0000"/>
                <w:sz w:val="21"/>
                <w:szCs w:val="21"/>
              </w:rPr>
              <w:t>navicat +node</w:t>
            </w:r>
            <w:r>
              <w:rPr>
                <w:rFonts w:ascii="宋体" w:hAnsi="宋体"/>
                <w:color w:val="FF0000"/>
                <w:sz w:val="21"/>
                <w:szCs w:val="21"/>
              </w:rPr>
              <w:t xml:space="preserve"> </w:t>
            </w:r>
            <w:r>
              <w:rPr>
                <w:rFonts w:hint="eastAsia" w:ascii="宋体" w:hAnsi="宋体"/>
                <w:color w:val="FF0000"/>
                <w:sz w:val="21"/>
                <w:szCs w:val="21"/>
              </w:rPr>
              <w:t>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292985478"/>
      <w:bookmarkStart w:id="63" w:name="_Toc268598271"/>
      <w:bookmarkStart w:id="64" w:name="_Toc304268708"/>
      <w:bookmarkStart w:id="65" w:name="_Toc7758694"/>
      <w:r>
        <w:rPr>
          <w:rFonts w:hint="eastAsia"/>
        </w:rPr>
        <w:t>测试工具</w:t>
      </w:r>
      <w:bookmarkEnd w:id="62"/>
      <w:bookmarkEnd w:id="63"/>
      <w:bookmarkEnd w:id="64"/>
      <w:bookmarkEnd w:id="65"/>
    </w:p>
    <w:tbl>
      <w:tblPr>
        <w:tblStyle w:val="2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136083318"/>
      <w:bookmarkStart w:id="67" w:name="_Toc69790586"/>
      <w:bookmarkStart w:id="68" w:name="_Toc268598273"/>
      <w:bookmarkStart w:id="69" w:name="_Toc20726776"/>
      <w:bookmarkStart w:id="70" w:name="_Toc292985479"/>
      <w:bookmarkStart w:id="71" w:name="_Toc304268709"/>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rFonts w:hint="eastAsia"/>
                <w:sz w:val="21"/>
                <w:szCs w:val="21"/>
                <w:lang w:val="en-US" w:eastAsia="zh-CN"/>
              </w:rPr>
              <w:t>2</w:t>
            </w:r>
            <w:r>
              <w:rPr>
                <w:rFonts w:hint="eastAsia"/>
                <w:sz w:val="21"/>
                <w:szCs w:val="21"/>
              </w:rPr>
              <w:t>月</w:t>
            </w:r>
            <w:r>
              <w:rPr>
                <w:rFonts w:hint="eastAsia"/>
                <w:sz w:val="21"/>
                <w:szCs w:val="21"/>
                <w:lang w:val="en-US" w:eastAsia="zh-CN"/>
              </w:rPr>
              <w:t>2</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pPr>
              <w:pStyle w:val="3"/>
              <w:rPr>
                <w:rFonts w:hint="eastAsia" w:eastAsia="宋体"/>
                <w:sz w:val="21"/>
                <w:szCs w:val="21"/>
                <w:lang w:eastAsia="zh-CN"/>
              </w:rPr>
            </w:pPr>
            <w:r>
              <w:rPr>
                <w:rFonts w:hint="eastAsia"/>
                <w:sz w:val="21"/>
                <w:szCs w:val="21"/>
                <w:lang w:val="en-US" w:eastAsia="zh-CN"/>
              </w:rPr>
              <w:t>刘海迪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4</w:t>
            </w:r>
            <w:r>
              <w:rPr>
                <w:rFonts w:hint="eastAsia"/>
                <w:sz w:val="21"/>
                <w:szCs w:val="21"/>
                <w:lang w:val="en-GB"/>
              </w:rPr>
              <w:t>月</w:t>
            </w:r>
            <w:r>
              <w:rPr>
                <w:rFonts w:hint="eastAsia"/>
                <w:sz w:val="21"/>
                <w:szCs w:val="21"/>
                <w:lang w:val="en-US" w:eastAsia="zh-CN"/>
              </w:rPr>
              <w:t>1</w:t>
            </w:r>
            <w:r>
              <w:rPr>
                <w:rFonts w:hint="eastAsia"/>
                <w:sz w:val="21"/>
                <w:szCs w:val="21"/>
                <w:lang w:val="en-GB"/>
              </w:rPr>
              <w:t>日—</w:t>
            </w:r>
            <w:r>
              <w:rPr>
                <w:rFonts w:hint="eastAsia"/>
                <w:sz w:val="21"/>
                <w:szCs w:val="21"/>
                <w:lang w:val="en-US" w:eastAsia="zh-CN"/>
              </w:rPr>
              <w:t>6</w:t>
            </w:r>
            <w:r>
              <w:rPr>
                <w:rFonts w:hint="eastAsia"/>
                <w:sz w:val="21"/>
                <w:szCs w:val="21"/>
                <w:lang w:val="en-GB"/>
              </w:rPr>
              <w:t>月</w:t>
            </w:r>
            <w:r>
              <w:rPr>
                <w:rFonts w:hint="eastAsia"/>
                <w:sz w:val="21"/>
                <w:szCs w:val="21"/>
                <w:lang w:val="en-US" w:eastAsia="zh-CN"/>
              </w:rPr>
              <w:t>21</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提交《移动办公中间件测试用例设计》。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rFonts w:hint="eastAsia"/>
                <w:sz w:val="21"/>
                <w:szCs w:val="21"/>
                <w:lang w:val="en-US" w:eastAsia="zh-CN"/>
              </w:rPr>
              <w:t>6</w:t>
            </w:r>
            <w:r>
              <w:rPr>
                <w:rFonts w:hint="eastAsia"/>
                <w:sz w:val="21"/>
                <w:szCs w:val="21"/>
                <w:lang w:val="en-GB"/>
              </w:rPr>
              <w:t>月</w:t>
            </w:r>
            <w:r>
              <w:rPr>
                <w:rFonts w:hint="eastAsia"/>
                <w:sz w:val="21"/>
                <w:szCs w:val="21"/>
                <w:lang w:val="en-US" w:eastAsia="zh-CN"/>
              </w:rPr>
              <w:t>21</w:t>
            </w:r>
            <w:r>
              <w:rPr>
                <w:rFonts w:hint="eastAsia"/>
                <w:sz w:val="21"/>
                <w:szCs w:val="21"/>
                <w:lang w:val="en-GB"/>
              </w:rPr>
              <w:t>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提交《移动办公中间件测试总结报告》。</w:t>
            </w:r>
          </w:p>
        </w:tc>
        <w:tc>
          <w:tcPr>
            <w:tcW w:w="1134" w:type="dxa"/>
          </w:tcPr>
          <w:p>
            <w:pPr>
              <w:pStyle w:val="3"/>
              <w:rPr>
                <w:rFonts w:hint="eastAsia" w:eastAsia="宋体"/>
                <w:sz w:val="21"/>
                <w:lang w:eastAsia="zh-CN"/>
              </w:rPr>
            </w:pPr>
            <w:r>
              <w:rPr>
                <w:rFonts w:hint="eastAsia"/>
                <w:sz w:val="21"/>
                <w:lang w:val="en-US" w:eastAsia="zh-CN"/>
              </w:rPr>
              <w:t>秦一诺</w:t>
            </w:r>
          </w:p>
        </w:tc>
      </w:tr>
    </w:tbl>
    <w:p>
      <w:pPr>
        <w:pStyle w:val="3"/>
      </w:pPr>
    </w:p>
    <w:p>
      <w:pPr>
        <w:pStyle w:val="3"/>
      </w:pPr>
    </w:p>
    <w:p>
      <w:pPr>
        <w:pStyle w:val="2"/>
        <w:numPr>
          <w:ilvl w:val="0"/>
          <w:numId w:val="0"/>
        </w:numPr>
        <w:spacing w:before="100" w:beforeAutospacing="1" w:after="100" w:afterAutospacing="1" w:line="240" w:lineRule="auto"/>
      </w:pPr>
      <w:bookmarkStart w:id="73" w:name="_Toc292985480"/>
      <w:bookmarkStart w:id="74" w:name="_Toc304268711"/>
      <w:bookmarkStart w:id="75" w:name="_Toc268598274"/>
      <w:r>
        <w:rPr>
          <w:rFonts w:hint="eastAsia"/>
        </w:rPr>
        <w:t>细化测试任务</w:t>
      </w:r>
      <w:bookmarkEnd w:id="73"/>
      <w:bookmarkEnd w:id="74"/>
      <w:bookmarkEnd w:id="75"/>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6</w:t>
            </w:r>
            <w:r>
              <w:rPr>
                <w:rFonts w:hint="eastAsia"/>
                <w:sz w:val="21"/>
                <w:szCs w:val="21"/>
                <w:lang w:val="en-GB"/>
              </w:rPr>
              <w:t>月</w:t>
            </w:r>
            <w:r>
              <w:rPr>
                <w:rFonts w:hint="eastAsia"/>
                <w:sz w:val="21"/>
                <w:szCs w:val="21"/>
                <w:lang w:val="en-US" w:eastAsia="zh-CN"/>
              </w:rPr>
              <w:t>21</w:t>
            </w:r>
            <w:r>
              <w:rPr>
                <w:rFonts w:hint="eastAsia"/>
                <w:sz w:val="21"/>
                <w:szCs w:val="21"/>
                <w:lang w:val="en-GB"/>
              </w:rPr>
              <w:t>日—</w:t>
            </w:r>
            <w:r>
              <w:rPr>
                <w:rFonts w:hint="eastAsia"/>
                <w:sz w:val="21"/>
                <w:szCs w:val="21"/>
                <w:lang w:val="en-US" w:eastAsia="zh-CN"/>
              </w:rPr>
              <w:t>7</w:t>
            </w:r>
            <w:r>
              <w:rPr>
                <w:rFonts w:hint="eastAsia"/>
                <w:sz w:val="21"/>
                <w:szCs w:val="21"/>
                <w:lang w:val="en-GB"/>
              </w:rPr>
              <w:t>月</w:t>
            </w:r>
            <w:r>
              <w:rPr>
                <w:rFonts w:hint="eastAsia"/>
                <w:sz w:val="21"/>
                <w:szCs w:val="21"/>
                <w:lang w:val="en-US" w:eastAsia="zh-CN"/>
              </w:rPr>
              <w:t>12</w:t>
            </w:r>
            <w:r>
              <w:rPr>
                <w:rFonts w:hint="eastAsia"/>
                <w:sz w:val="21"/>
                <w:szCs w:val="21"/>
                <w:lang w:val="en-GB"/>
              </w:rPr>
              <w:t>日）</w:t>
            </w:r>
          </w:p>
        </w:tc>
        <w:tc>
          <w:tcPr>
            <w:tcW w:w="2835" w:type="dxa"/>
          </w:tcPr>
          <w:p>
            <w:pPr>
              <w:pStyle w:val="3"/>
            </w:pPr>
            <w:r>
              <w:rPr>
                <w:rFonts w:hint="eastAsia"/>
                <w:lang w:val="en-US" w:eastAsia="zh-CN"/>
              </w:rPr>
              <w:t>秦一诺</w:t>
            </w:r>
            <w:r>
              <w:rPr>
                <w:rFonts w:hint="eastAsia"/>
              </w:rPr>
              <w:t>：登录+登记外出信息+参加调查评选</w:t>
            </w:r>
          </w:p>
          <w:p>
            <w:pPr>
              <w:pStyle w:val="3"/>
            </w:pPr>
            <w:r>
              <w:rPr>
                <w:rFonts w:hint="eastAsia"/>
                <w:sz w:val="21"/>
                <w:lang w:val="en-US" w:eastAsia="zh-CN"/>
              </w:rPr>
              <w:t>李照钰</w:t>
            </w:r>
            <w:r>
              <w:rPr>
                <w:rFonts w:hint="eastAsia"/>
                <w:sz w:val="21"/>
              </w:rPr>
              <w:t>、</w:t>
            </w:r>
            <w:r>
              <w:rPr>
                <w:rFonts w:hint="eastAsia"/>
                <w:sz w:val="21"/>
                <w:lang w:val="en-US" w:eastAsia="zh-CN"/>
              </w:rPr>
              <w:t>刘海迪</w:t>
            </w:r>
            <w:r>
              <w:rPr>
                <w:rFonts w:hint="eastAsia"/>
              </w:rPr>
              <w:t>：查看待办事项</w:t>
            </w:r>
          </w:p>
          <w:p>
            <w:pPr>
              <w:pStyle w:val="3"/>
            </w:pPr>
            <w:r>
              <w:rPr>
                <w:rFonts w:hint="eastAsia"/>
                <w:sz w:val="21"/>
                <w:lang w:val="en-US" w:eastAsia="zh-CN"/>
              </w:rPr>
              <w:t>秦一诺</w:t>
            </w:r>
            <w:r>
              <w:rPr>
                <w:rFonts w:hint="eastAsia"/>
                <w:sz w:val="21"/>
              </w:rPr>
              <w:t>、</w:t>
            </w:r>
            <w:r>
              <w:rPr>
                <w:rFonts w:hint="eastAsia"/>
                <w:sz w:val="21"/>
                <w:lang w:val="en-US" w:eastAsia="zh-CN"/>
              </w:rPr>
              <w:t>吴晨雨</w:t>
            </w:r>
            <w:r>
              <w:rPr>
                <w:rFonts w:hint="eastAsia"/>
              </w:rPr>
              <w:t>：管理会议</w:t>
            </w:r>
          </w:p>
          <w:p>
            <w:pPr>
              <w:pStyle w:val="3"/>
            </w:pPr>
            <w:r>
              <w:rPr>
                <w:rFonts w:hint="eastAsia"/>
                <w:sz w:val="21"/>
                <w:lang w:val="en-US" w:eastAsia="zh-CN"/>
              </w:rPr>
              <w:t>秦一诺</w:t>
            </w:r>
            <w:r>
              <w:rPr>
                <w:rFonts w:hint="eastAsia"/>
              </w:rPr>
              <w:t>：管理日程</w:t>
            </w:r>
          </w:p>
          <w:p>
            <w:pPr>
              <w:pStyle w:val="3"/>
            </w:pPr>
            <w:r>
              <w:rPr>
                <w:rFonts w:hint="eastAsia"/>
                <w:lang w:val="en-US" w:eastAsia="zh-CN"/>
              </w:rPr>
              <w:t>刘海迪</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rFonts w:hint="eastAsia"/>
                <w:sz w:val="21"/>
                <w:szCs w:val="21"/>
                <w:lang w:val="en-US" w:eastAsia="zh-CN"/>
              </w:rPr>
              <w:t>7</w:t>
            </w:r>
            <w:r>
              <w:rPr>
                <w:rFonts w:hint="eastAsia"/>
                <w:sz w:val="21"/>
                <w:szCs w:val="21"/>
                <w:lang w:val="en-GB"/>
              </w:rPr>
              <w:t>月</w:t>
            </w:r>
            <w:r>
              <w:rPr>
                <w:rFonts w:hint="eastAsia"/>
                <w:sz w:val="21"/>
                <w:szCs w:val="21"/>
                <w:lang w:val="en-US" w:eastAsia="zh-CN"/>
              </w:rPr>
              <w:t>13</w:t>
            </w:r>
            <w:r>
              <w:rPr>
                <w:rFonts w:hint="eastAsia"/>
                <w:sz w:val="21"/>
                <w:szCs w:val="21"/>
                <w:lang w:val="en-GB"/>
              </w:rPr>
              <w:t>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eastAsia" w:eastAsia="宋体"/>
                <w:lang w:eastAsia="zh-CN"/>
              </w:rPr>
            </w:pPr>
            <w:r>
              <w:rPr>
                <w:rFonts w:hint="eastAsia"/>
                <w:lang w:val="en-US" w:eastAsia="zh-CN"/>
              </w:rPr>
              <w:t>秦一诺</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方正姚体">
    <w:panose1 w:val="02010601030101010101"/>
    <w:charset w:val="86"/>
    <w:family w:val="auto"/>
    <w:pitch w:val="default"/>
    <w:sig w:usb0="00000003"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69F5"/>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67FCC"/>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C98"/>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9F71C5"/>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00C5"/>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A3CCF"/>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178"/>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08EA67A0"/>
    <w:rsid w:val="2A175F8A"/>
    <w:rsid w:val="3A407FC2"/>
    <w:rsid w:val="3CB743D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2">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Balloon Text"/>
    <w:basedOn w:val="1"/>
    <w:link w:val="34"/>
    <w:qFormat/>
    <w:uiPriority w:val="0"/>
    <w:pPr>
      <w:spacing w:line="240" w:lineRule="auto"/>
    </w:pPr>
    <w:rPr>
      <w:sz w:val="18"/>
      <w:szCs w:val="18"/>
    </w:rPr>
  </w:style>
  <w:style w:type="paragraph" w:styleId="13">
    <w:name w:val="Body Text Indent"/>
    <w:basedOn w:val="1"/>
    <w:link w:val="41"/>
    <w:qFormat/>
    <w:uiPriority w:val="0"/>
    <w:pPr>
      <w:spacing w:after="120"/>
      <w:ind w:left="420" w:leftChars="200"/>
    </w:pPr>
  </w:style>
  <w:style w:type="paragraph" w:styleId="14">
    <w:name w:val="Document Map"/>
    <w:basedOn w:val="1"/>
    <w:semiHidden/>
    <w:qFormat/>
    <w:uiPriority w:val="0"/>
    <w:pPr>
      <w:shd w:val="clear" w:color="auto" w:fill="000080"/>
    </w:pPr>
  </w:style>
  <w:style w:type="paragraph" w:styleId="15">
    <w:name w:val="footer"/>
    <w:basedOn w:val="1"/>
    <w:link w:val="42"/>
    <w:qFormat/>
    <w:uiPriority w:val="99"/>
    <w:pPr>
      <w:tabs>
        <w:tab w:val="center" w:pos="4153"/>
        <w:tab w:val="right" w:pos="8306"/>
      </w:tabs>
      <w:snapToGrid w:val="0"/>
    </w:pPr>
    <w:rPr>
      <w:sz w:val="18"/>
      <w:szCs w:val="18"/>
    </w:rPr>
  </w:style>
  <w:style w:type="paragraph" w:styleId="16">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7">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8">
    <w:name w:val="Title"/>
    <w:basedOn w:val="1"/>
    <w:next w:val="1"/>
    <w:link w:val="31"/>
    <w:qFormat/>
    <w:uiPriority w:val="0"/>
    <w:pPr>
      <w:spacing w:before="240" w:after="60"/>
      <w:jc w:val="center"/>
      <w:outlineLvl w:val="0"/>
    </w:pPr>
    <w:rPr>
      <w:rFonts w:ascii="Cambria" w:hAnsi="Cambria"/>
      <w:b/>
      <w:bCs/>
      <w:sz w:val="32"/>
      <w:szCs w:val="32"/>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character" w:styleId="23">
    <w:name w:val="Emphasis"/>
    <w:basedOn w:val="22"/>
    <w:qFormat/>
    <w:uiPriority w:val="20"/>
    <w:rPr>
      <w:i/>
      <w:iCs/>
    </w:rPr>
  </w:style>
  <w:style w:type="character" w:styleId="24">
    <w:name w:val="Hyperlink"/>
    <w:basedOn w:val="22"/>
    <w:unhideWhenUsed/>
    <w:qFormat/>
    <w:uiPriority w:val="99"/>
    <w:rPr>
      <w:color w:val="0000FF"/>
      <w:u w:val="single"/>
    </w:rPr>
  </w:style>
  <w:style w:type="character" w:styleId="25">
    <w:name w:val="Strong"/>
    <w:basedOn w:val="22"/>
    <w:qFormat/>
    <w:uiPriority w:val="22"/>
    <w:rPr>
      <w:b/>
      <w:bCs/>
    </w:rPr>
  </w:style>
  <w:style w:type="table" w:styleId="27">
    <w:name w:val="Table Classic 1"/>
    <w:basedOn w:val="26"/>
    <w:qFormat/>
    <w:uiPriority w:val="0"/>
    <w:pPr>
      <w:widowControl w:val="0"/>
      <w:spacing w:line="240" w:lineRule="atLeast"/>
    </w:p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28">
    <w:name w:val="Table Grid"/>
    <w:basedOn w:val="26"/>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9">
    <w:name w:val="Table Theme"/>
    <w:basedOn w:val="26"/>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2"/>
    <w:link w:val="18"/>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2"/>
    <w:link w:val="12"/>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2"/>
    <w:link w:val="16"/>
    <w:qFormat/>
    <w:uiPriority w:val="99"/>
    <w:rPr>
      <w:rFonts w:ascii="Arial" w:hAnsi="Arial"/>
      <w:snapToGrid w:val="0"/>
      <w:sz w:val="18"/>
      <w:szCs w:val="18"/>
    </w:rPr>
  </w:style>
  <w:style w:type="character" w:customStyle="1" w:styleId="37">
    <w:name w:val="message1"/>
    <w:basedOn w:val="22"/>
    <w:uiPriority w:val="0"/>
    <w:rPr>
      <w:color w:val="FF0000"/>
      <w:sz w:val="18"/>
      <w:szCs w:val="18"/>
    </w:rPr>
  </w:style>
  <w:style w:type="character" w:customStyle="1" w:styleId="38">
    <w:name w:val="正文缩进 字符"/>
    <w:basedOn w:val="22"/>
    <w:link w:val="17"/>
    <w:qFormat/>
    <w:uiPriority w:val="0"/>
    <w:rPr>
      <w:kern w:val="2"/>
      <w:sz w:val="21"/>
    </w:rPr>
  </w:style>
  <w:style w:type="paragraph" w:customStyle="1"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2"/>
    <w:link w:val="4"/>
    <w:qFormat/>
    <w:uiPriority w:val="9"/>
    <w:rPr>
      <w:rFonts w:ascii="Arial" w:hAnsi="Arial"/>
      <w:b/>
      <w:bCs/>
      <w:snapToGrid w:val="0"/>
      <w:sz w:val="24"/>
      <w:szCs w:val="24"/>
    </w:rPr>
  </w:style>
  <w:style w:type="character" w:customStyle="1" w:styleId="41">
    <w:name w:val="正文文本缩进 字符"/>
    <w:basedOn w:val="22"/>
    <w:link w:val="13"/>
    <w:qFormat/>
    <w:uiPriority w:val="0"/>
    <w:rPr>
      <w:rFonts w:ascii="Arial" w:hAnsi="Arial"/>
      <w:snapToGrid w:val="0"/>
    </w:rPr>
  </w:style>
  <w:style w:type="character" w:customStyle="1" w:styleId="42">
    <w:name w:val="页脚 字符"/>
    <w:basedOn w:val="22"/>
    <w:link w:val="15"/>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D2532C-2B20-4483-B17D-C59BEF3353DF}">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933</Words>
  <Characters>5320</Characters>
  <Lines>44</Lines>
  <Paragraphs>12</Paragraphs>
  <TotalTime>0</TotalTime>
  <ScaleCrop>false</ScaleCrop>
  <LinksUpToDate>false</LinksUpToDate>
  <CharactersWithSpaces>6241</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ASUS</cp:lastModifiedBy>
  <dcterms:modified xsi:type="dcterms:W3CDTF">2019-06-20T12:01:20Z</dcterms:modified>
  <dc:title>计划</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