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-5月</w:t>
      </w:r>
      <w:r>
        <w:rPr>
          <w:rFonts w:hint="eastAsia"/>
          <w:sz w:val="28"/>
          <w:szCs w:val="28"/>
        </w:rPr>
        <w:t>:组建核心团队和合作模式、确定</w:t>
      </w:r>
      <w:r>
        <w:rPr>
          <w:rFonts w:hint="eastAsia"/>
          <w:sz w:val="28"/>
          <w:szCs w:val="28"/>
          <w:lang w:val="en-US" w:eastAsia="zh-CN"/>
        </w:rPr>
        <w:t>产品需求以及第一版界面原型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.5核心团队沟通，确定分工；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</w:t>
      </w:r>
      <w:r>
        <w:rPr>
          <w:rFonts w:hint="eastAsia"/>
          <w:sz w:val="28"/>
          <w:szCs w:val="28"/>
        </w:rPr>
        <w:t>前确定产品</w:t>
      </w:r>
      <w:r>
        <w:rPr>
          <w:rFonts w:hint="eastAsia"/>
          <w:sz w:val="28"/>
          <w:szCs w:val="28"/>
          <w:lang w:val="en-US" w:eastAsia="zh-CN"/>
        </w:rPr>
        <w:t>需求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4.11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4.24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-8月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8月</w:t>
      </w:r>
      <w:r>
        <w:rPr>
          <w:rFonts w:hint="eastAsia"/>
          <w:sz w:val="28"/>
          <w:szCs w:val="28"/>
        </w:rPr>
        <w:t>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买家和商家</w:t>
      </w:r>
      <w:r>
        <w:rPr>
          <w:rFonts w:hint="eastAsia"/>
          <w:sz w:val="28"/>
          <w:szCs w:val="28"/>
        </w:rPr>
        <w:t>进行测试）；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42C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2019-03-22T03:36:22Z</dcterms:created>
  <dc:creator>ASUS</dc:creator>
  <cp:lastModifiedBy>ASUS</cp:lastModifiedBy>
  <dcterms:modified xsi:type="dcterms:W3CDTF">2019-03-22T03:39:30Z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