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24小时无人超市  产品构思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numPr>
          <w:numId w:val="0"/>
        </w:numPr>
        <w:spacing w:line="480" w:lineRule="auto"/>
        <w:rPr>
          <w:rFonts w:hint="eastAsia" w:asciiTheme="minorEastAsia" w:hAnsi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目前社会劳动力成本越来越高，许多商业在这方面花费较高的成本。而</w:t>
      </w: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近年来互联网技术越来越被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使</w:t>
      </w: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用在生活中，可以省掉人力用机器代替，节省成本。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所以产生24小时无人超市满足产业需求。</w:t>
      </w:r>
      <w:bookmarkStart w:id="0" w:name="_GoBack"/>
      <w:bookmarkEnd w:id="0"/>
    </w:p>
    <w:p>
      <w:p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产品愿景和商业机会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定位：24小时无人超市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中消费者</w:t>
      </w: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可以自主的选取商品，自己结账，不需要超市服务者。另外可以自动生成报表和补货清单，轻松实现一人经营多店的管理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商业机会：24小时无人超市主要商业机会是加盟费用以及商品售卖的毛利润。用户群面向全民。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用户分析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24小时无人超市主要服务两类用户</w:t>
      </w:r>
    </w:p>
    <w:p>
      <w:pPr>
        <w:numPr>
          <w:ilvl w:val="0"/>
          <w:numId w:val="1"/>
        </w:num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超市经营者</w:t>
      </w:r>
    </w:p>
    <w:p>
      <w:pPr>
        <w:numPr>
          <w:ilvl w:val="0"/>
          <w:numId w:val="0"/>
        </w:num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 xml:space="preserve">     坏处：超市商品的更换，进货需要人工来进行</w:t>
      </w:r>
    </w:p>
    <w:p>
      <w:pPr>
        <w:numPr>
          <w:ilvl w:val="0"/>
          <w:numId w:val="0"/>
        </w:num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 xml:space="preserve">     好处：不需要雇佣大量人力去售卖商品</w:t>
      </w:r>
    </w:p>
    <w:p>
      <w:pPr>
        <w:numPr>
          <w:ilvl w:val="0"/>
          <w:numId w:val="1"/>
        </w:num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消费者</w:t>
      </w:r>
    </w:p>
    <w:p>
      <w:pPr>
        <w:numPr>
          <w:ilvl w:val="0"/>
          <w:numId w:val="0"/>
        </w:num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 xml:space="preserve">     坏处：人多的时候，排队时间长</w:t>
      </w:r>
    </w:p>
    <w:p>
      <w:pPr>
        <w:numPr>
          <w:ilvl w:val="0"/>
          <w:numId w:val="0"/>
        </w:num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 xml:space="preserve">     好处：自己选购商品，自己结账方便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技术分析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44"/>
          <w:szCs w:val="44"/>
          <w:u w:val="none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技术架构：防盗系统设置两层防盗门，不结账无法出门。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44"/>
          <w:szCs w:val="44"/>
          <w:u w:val="none"/>
        </w:rPr>
        <w:t>通过“刷脸”进入第一扇门后，经过一个能容下四人左右的空间后，轻按墙上的按钮，才能打开第二扇内门进入店中。而在“盒子”的出口处，还有两组大门，消费者离店时，也需要通过人脸识别后解锁最外侧的门。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44"/>
          <w:szCs w:val="44"/>
          <w:u w:val="none"/>
        </w:rPr>
      </w:pPr>
    </w:p>
    <w:p>
      <w:pPr>
        <w:spacing w:line="480" w:lineRule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44"/>
          <w:szCs w:val="4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44"/>
          <w:szCs w:val="44"/>
          <w:u w:val="none"/>
          <w:lang w:val="en-US" w:eastAsia="zh-CN"/>
        </w:rPr>
        <w:t>技术难点：无技术难点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资源需求分析</w:t>
      </w:r>
    </w:p>
    <w:p>
      <w:pPr>
        <w:pStyle w:val="2"/>
        <w:spacing w:line="48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人员：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无人超市系统技术管理人员：需要大量的系统管理人员，负责无人超市系统技术的实现，及后期的管理，优化。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进货、更换货物人员：需要定时进行无人超市内部商品的更换，添加。</w:t>
      </w:r>
    </w:p>
    <w:p>
      <w:pPr>
        <w:pStyle w:val="2"/>
        <w:spacing w:line="48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资金：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需要超市的建造费用，及商品的进货费用。最主要的是需要无人超市系统进行的硬件，软件支持费用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风险分析</w:t>
      </w:r>
    </w:p>
    <w:tbl>
      <w:tblPr>
        <w:tblStyle w:val="5"/>
        <w:tblpPr w:leftFromText="180" w:rightFromText="180" w:vertAnchor="text" w:horzAnchor="page" w:tblpX="923" w:tblpY="157"/>
        <w:tblOverlap w:val="never"/>
        <w:tblW w:w="105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6838"/>
        <w:gridCol w:w="14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事件描述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根本原因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4"/>
                <w:szCs w:val="44"/>
                <w:lang w:val="en-US" w:eastAsia="zh-CN"/>
              </w:rPr>
              <w:t>商品被盗风险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 w:val="21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4"/>
                <w:szCs w:val="44"/>
                <w:lang w:val="en-US" w:eastAsia="zh-CN"/>
              </w:rPr>
              <w:t>若系统产生漏洞，会出现商品被盗风险，考验消费者的习惯和素质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362" w:hRule="atLeast"/>
        </w:trPr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4"/>
                <w:szCs w:val="44"/>
                <w:lang w:val="en-US" w:eastAsia="zh-CN"/>
              </w:rPr>
              <w:t>商品价格较高无法占领市场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4"/>
                <w:szCs w:val="44"/>
                <w:lang w:val="en-US" w:eastAsia="zh-CN"/>
              </w:rPr>
              <w:t>因为无人超市商品价格高于正常超市商品的价格，所以无法保证消费者会愿意到无人超市购买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  <w:lang w:val="en-US" w:eastAsia="zh-CN"/>
              </w:rPr>
              <w:t>商业</w:t>
            </w: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15"/>
                <w:lang w:eastAsia="zh-CN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R</w:t>
            </w:r>
            <w:r>
              <w:rPr>
                <w:rFonts w:hint="eastAsia" w:hAnsi="宋体"/>
                <w:bCs/>
                <w:sz w:val="21"/>
                <w:szCs w:val="15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  <w:sz w:val="21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4"/>
                <w:szCs w:val="44"/>
                <w:lang w:val="en-US" w:eastAsia="zh-CN"/>
              </w:rPr>
              <w:t>对商品的要求更高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44"/>
                <w:szCs w:val="44"/>
                <w:lang w:val="en-US" w:eastAsia="zh-CN"/>
              </w:rPr>
              <w:t>无人超市通俗来讲就是无人值守，所以代表用户体验感变低所以只能通过商品和场景来打动消费者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  <w:r>
              <w:rPr>
                <w:rFonts w:hint="eastAsia" w:hAnsi="宋体"/>
                <w:bCs/>
                <w:sz w:val="21"/>
                <w:szCs w:val="15"/>
                <w:lang w:val="en-US" w:eastAsia="zh-CN"/>
              </w:rPr>
              <w:t>商业</w:t>
            </w:r>
            <w:r>
              <w:rPr>
                <w:rFonts w:hint="eastAsia" w:hAnsi="宋体"/>
                <w:bCs/>
                <w:sz w:val="21"/>
                <w:szCs w:val="15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15"/>
                <w:lang w:eastAsia="zh-CN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R</w:t>
            </w:r>
            <w:r>
              <w:rPr>
                <w:rFonts w:hint="eastAsia" w:hAnsi="宋体"/>
                <w:bCs/>
                <w:sz w:val="21"/>
                <w:szCs w:val="15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  <w:sz w:val="21"/>
                <w:szCs w:val="18"/>
              </w:rPr>
            </w:pP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</w:p>
        </w:tc>
      </w:tr>
    </w:tbl>
    <w:p>
      <w:pPr>
        <w:numPr>
          <w:numId w:val="0"/>
        </w:numPr>
        <w:spacing w:line="480" w:lineRule="auto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B0755"/>
    <w:multiLevelType w:val="singleLevel"/>
    <w:tmpl w:val="5C8B075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8A6714"/>
    <w:rsid w:val="6D8E08BC"/>
    <w:rsid w:val="7DA21F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2019-03-15T02:13:00Z</dcterms:created>
  <dc:creator>ASUS</dc:creator>
  <cp:lastModifiedBy>ASUS</cp:lastModifiedBy>
  <dcterms:modified xsi:type="dcterms:W3CDTF">2019-03-15T07:38:35Z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