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登录注册功能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471"/>
        <w:gridCol w:w="664"/>
        <w:gridCol w:w="1615"/>
        <w:gridCol w:w="1066"/>
        <w:gridCol w:w="1635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项目/软件</w:t>
            </w: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sz w:val="16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保障正常的登录测试功能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相关用例</w:t>
            </w:r>
          </w:p>
        </w:tc>
        <w:tc>
          <w:tcPr>
            <w:tcW w:w="1471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目的</w:t>
            </w:r>
          </w:p>
        </w:tc>
        <w:tc>
          <w:tcPr>
            <w:tcW w:w="334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操作步骤</w:t>
            </w:r>
          </w:p>
        </w:tc>
        <w:tc>
          <w:tcPr>
            <w:tcW w:w="1635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输入数据</w:t>
            </w:r>
          </w:p>
        </w:tc>
        <w:tc>
          <w:tcPr>
            <w:tcW w:w="338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期望结果</w:t>
            </w:r>
            <w:r>
              <w:rPr>
                <w:sz w:val="16"/>
                <w:szCs w:val="1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观测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输入框里能否填写字母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 xml:space="preserve">1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注册页面的手机号输入框里输入一串字母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hhhhhhhhhhhhhhhhhhhh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输入框不作任何显示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观察是否有提示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 xml:space="preserve">1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注册页面的手机号输入框里输入大于11位的数字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jc w:val="left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11111111111111111111111111111111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进行提示，应该输入11位数字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验证验证码是否区分大小写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点击获取验证码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sz w:val="16"/>
                <w:szCs w:val="18"/>
              </w:rPr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不区分大小写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注册页面的密码输入框和再次输入密码的输入框输入不一样的字符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12345678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88888888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输入小于6位密码或大于16位密码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sz w:val="16"/>
                <w:szCs w:val="18"/>
              </w:rPr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sz w:val="16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验证登录功能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登录页输入手机号和密码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sz w:val="16"/>
                <w:szCs w:val="18"/>
              </w:rPr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手机号错误，提示手机号错误信息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密码错误，提示密码错误信息</w:t>
            </w:r>
          </w:p>
        </w:tc>
      </w:tr>
    </w:tbl>
    <w:p>
      <w:pPr>
        <w:ind w:firstLine="0" w:firstLineChars="0"/>
        <w:rPr>
          <w:b/>
          <w:sz w:val="24"/>
          <w:szCs w:val="24"/>
        </w:rPr>
      </w:pPr>
      <w:bookmarkStart w:id="0" w:name="_GoBack"/>
      <w:bookmarkEnd w:id="0"/>
    </w:p>
    <w:p>
      <w:pPr>
        <w:ind w:firstLineChars="0"/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  <w:lang w:val="en-US" w:eastAsia="zh-CN"/>
        </w:rPr>
        <w:t>发表作品功能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项目/软件</w:t>
            </w: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发表个人作品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能否调用手机接口，观察能否选择照片或拍照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用外部办公员工身份成功登录到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期望结果</w:t>
            </w:r>
            <w:r>
              <w:rPr>
                <w:sz w:val="16"/>
                <w:szCs w:val="1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观测能否选择照片或拍照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1 点击</w:t>
            </w:r>
            <w:r>
              <w:rPr>
                <w:rFonts w:hint="eastAsia"/>
                <w:sz w:val="16"/>
                <w:szCs w:val="18"/>
                <w:lang w:eastAsia="zh-CN"/>
              </w:rPr>
              <w:t>“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图片/视频”按钮，看能否调用手机接口</w:t>
            </w:r>
          </w:p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成功调用手机接口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观察能否选择多张图片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 xml:space="preserve">1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调用手机接口后从相册选择多张图片</w:t>
            </w:r>
          </w:p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观察能否发表纯文字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在输入框里输入文字，不选择图片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可以发表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观察能否发表纯图片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1 在输入框里不输入文字，仅选择图片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可以发表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rPr>
          <w:rFonts w:hint="eastAsia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sz w:val="24"/>
          <w:szCs w:val="24"/>
        </w:rPr>
        <w:t>管理个人</w:t>
      </w:r>
      <w:r>
        <w:rPr>
          <w:rFonts w:hint="eastAsia"/>
          <w:b/>
          <w:sz w:val="24"/>
          <w:szCs w:val="24"/>
          <w:lang w:val="en-US" w:eastAsia="zh-CN"/>
        </w:rPr>
        <w:t>资料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项目/软件</w:t>
            </w: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sz w:val="16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8"/>
              </w:rPr>
              <w:t>管理个人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能否成功查询和更改资料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期望结果</w:t>
            </w:r>
            <w:r>
              <w:rPr>
                <w:sz w:val="16"/>
                <w:szCs w:val="1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sz w:val="16"/>
                <w:szCs w:val="20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18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选择要共享文件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选择共享人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12F4FD6"/>
    <w:rsid w:val="10085768"/>
    <w:rsid w:val="19183C0C"/>
    <w:rsid w:val="1F7E7E8F"/>
    <w:rsid w:val="24AA4F45"/>
    <w:rsid w:val="3CE8166E"/>
    <w:rsid w:val="657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4</TotalTime>
  <ScaleCrop>false</ScaleCrop>
  <LinksUpToDate>false</LinksUpToDate>
  <CharactersWithSpaces>3513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Administrator</cp:lastModifiedBy>
  <dcterms:modified xsi:type="dcterms:W3CDTF">2019-06-20T11:34:30Z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