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工作无条理的现象：人工点餐效率低，由于客流量过大，服务生会顾前不顾后，也会使就餐人等待点餐的时间过长</w:t>
      </w:r>
      <w:bookmarkStart w:id="0" w:name="_GoBack"/>
      <w:bookmarkEnd w:id="0"/>
      <w:r>
        <w:rPr>
          <w:rFonts w:hint="eastAsia"/>
          <w:sz w:val="24"/>
          <w:szCs w:val="21"/>
          <w:lang w:val="en-US" w:eastAsia="zh-CN"/>
        </w:rPr>
        <w:t>，影响了本该良好的就餐体验感。</w:t>
      </w:r>
    </w:p>
    <w:p>
      <w:pPr>
        <w:numPr>
          <w:numId w:val="0"/>
        </w:numPr>
        <w:jc w:val="both"/>
        <w:rPr>
          <w:rFonts w:hint="eastAsia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87144"/>
    <w:rsid w:val="11007416"/>
    <w:rsid w:val="5A571376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2019-03-14T02:41:07Z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