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32"/>
          <w:lang w:val="en-US" w:eastAsia="zh-CN"/>
        </w:rPr>
      </w:pPr>
      <w:r>
        <w:rPr>
          <w:rFonts w:hint="eastAsia"/>
          <w:b/>
          <w:bCs/>
          <w:sz w:val="40"/>
          <w:szCs w:val="32"/>
          <w:lang w:val="en-US" w:eastAsia="zh-CN"/>
        </w:rPr>
        <w:t>点餐与预约选座系统 产品构思</w:t>
      </w:r>
    </w:p>
    <w:p>
      <w:pPr>
        <w:pStyle w:val="2"/>
        <w:rPr>
          <w:rFonts w:hint="eastAsia"/>
          <w:b/>
          <w:bCs/>
          <w:sz w:val="36"/>
          <w:szCs w:val="32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问题描述</w:t>
      </w:r>
    </w:p>
    <w:p>
      <w:pPr>
        <w:numPr>
          <w:ilvl w:val="0"/>
          <w:numId w:val="1"/>
        </w:numPr>
        <w:ind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目前人们已经习惯在过年过节的时候一家人去餐厅吃团圆饭，从而节省自己本身的精力。但是往往在过年过节期间，饭店的客流量都非常的巨大，于是就给大部分餐厅造成了以下现象：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工作无条理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人工点餐效率低，由于客流量过大，服务生会顾前不顾后</w:t>
      </w:r>
    </w:p>
    <w:p>
      <w:pPr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就餐人（食客）等待点餐的时间过长，影响了本该良好的就餐体验感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560" w:firstLineChars="20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有些就餐者在餐厅会有比较倾向性的座位选择，他们希望可以有自己选择自己喜欢的座位的权利。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2"/>
        </w:rPr>
        <w:t>产品愿景和商业机会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定位：</w:t>
      </w: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为广大餐厅提供便捷、快速的电子点餐与选座系统，使得餐厅的经营可以有条不紊，食客们也可以根据自己的喜好提前预定合适的座位。</w:t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商业机会：</w:t>
      </w:r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用户群主要定位于全国的广大餐厅，适用群体规模巨大。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利用产品的便捷性来吸引用户，快速点餐、选座，提供平贴心的呼叫服务生功能。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2"/>
          <w:lang w:val="en-US" w:eastAsia="zh-CN"/>
        </w:rPr>
        <w:t>商业模式：</w:t>
      </w:r>
    </w:p>
    <w:p>
      <w:pPr>
        <w:numPr>
          <w:ilvl w:val="0"/>
          <w:numId w:val="0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就餐者花钱预约自己喜欢的座位；</w:t>
      </w:r>
    </w:p>
    <w:p>
      <w:pPr>
        <w:pStyle w:val="6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店铺广告及商品推荐竞价排名；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用户分析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本电子软件产品主要服务两类用户：</w:t>
      </w:r>
    </w:p>
    <w:p>
      <w:pPr>
        <w:numPr>
          <w:ilvl w:val="0"/>
          <w:numId w:val="4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痛处：客流量巨大时餐厅工作无条理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愿望：可以在尽量少的人力资源前提下 就能有较高的服务效率</w:t>
      </w:r>
    </w:p>
    <w:p>
      <w:pPr>
        <w:numPr>
          <w:ilvl w:val="0"/>
          <w:numId w:val="5"/>
        </w:numPr>
        <w:ind w:left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就餐者（简称食客）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愿望：尽快就餐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2"/>
          <w:lang w:val="en-US" w:eastAsia="zh-CN"/>
        </w:rPr>
        <w:t>其他：较高的手机使用率</w:t>
      </w:r>
    </w:p>
    <w:p>
      <w:pPr>
        <w:rPr>
          <w:rFonts w:hint="eastAsia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技术分析</w:t>
      </w:r>
    </w:p>
    <w:p>
      <w:pPr>
        <w:pStyle w:val="3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采用的技术架构：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以基于互联网的WEB应用方式提供服务。前端技术主要采用Bootstrap、Ajax，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后端采用了nodejs和express以及数据库的支持。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平台：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初步计划采用亚马逊的云服务平台支撑应用软件，早期可以使用一年的免费体验，业务成熟后转向收费（价格不贵）；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软硬件、网络支持：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由于所选支撑平台均是强大的服务商，能满足早期的需求，无需额外的支持；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技术难点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无开发技术难点；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ind w:left="0" w:leftChars="0" w:firstLine="420" w:firstLineChars="0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资源需求估计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人员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产品经理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：依据本产品的商业背景和定位，吸取已有电商网站的成熟经验，结合地方特点和用户特征，设计符合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餐厅经营模式的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IT技术专家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：快速架构和实现产品，同时确保对未来快速增长交易量及灵活变化的商品展示的支持。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：有较多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外出就餐经历并有所建议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的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代表，帮助分析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食客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群体的购物和消费特征；</w:t>
      </w:r>
    </w:p>
    <w:p>
      <w:pPr>
        <w:jc w:val="left"/>
        <w:rPr>
          <w:rFonts w:hint="eastAsia" w:asciiTheme="minorEastAsia" w:hAnsiTheme="minorEastAsia" w:eastAsiaTheme="minorEastAsia" w:cstheme="minorEastAsia"/>
          <w:sz w:val="32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商家代表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一些比较热门的餐馆经营者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资金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设备</w:t>
      </w:r>
    </w:p>
    <w:p>
      <w:pPr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一台本地PC服务器；</w:t>
      </w:r>
    </w:p>
    <w:p>
      <w:pPr>
        <w:pStyle w:val="3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36"/>
          <w:szCs w:val="36"/>
        </w:rPr>
        <w:t>设施</w:t>
      </w:r>
    </w:p>
    <w:p>
      <w:pPr>
        <w:jc w:val="both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任意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</w:rPr>
        <w:t>工作场地；</w:t>
      </w:r>
    </w:p>
    <w:p/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风险分析</w:t>
      </w:r>
    </w:p>
    <w:tbl>
      <w:tblPr>
        <w:tblStyle w:val="4"/>
        <w:tblpPr w:leftFromText="180" w:rightFromText="180" w:vertAnchor="text" w:horzAnchor="page" w:tblpX="923" w:tblpY="157"/>
        <w:tblOverlap w:val="never"/>
        <w:tblW w:w="1050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6838"/>
        <w:gridCol w:w="1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事件描述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根本原因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/>
                <w:bCs/>
                <w:sz w:val="21"/>
                <w:szCs w:val="15"/>
              </w:rPr>
            </w:pPr>
            <w:r>
              <w:rPr>
                <w:rFonts w:hint="eastAsia" w:hAnsi="宋体"/>
                <w:b/>
                <w:bCs/>
                <w:sz w:val="21"/>
                <w:szCs w:val="15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食客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认可度不高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 w:val="21"/>
                <w:szCs w:val="15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没有足够</w:t>
            </w:r>
            <w:r>
              <w:rPr>
                <w:rFonts w:hint="eastAsia" w:hAnsi="宋体"/>
                <w:bCs/>
                <w:color w:val="000000"/>
                <w:sz w:val="21"/>
                <w:szCs w:val="15"/>
                <w:lang w:val="en-US" w:eastAsia="zh-CN"/>
              </w:rPr>
              <w:t>的提供快捷点餐的能力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商家参与度不高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商家对微信小程序、手机软件的了解不够、信心不足，及需要做一定的配合缺乏意愿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color w:val="000000"/>
                <w:sz w:val="21"/>
                <w:szCs w:val="15"/>
              </w:rPr>
            </w:pPr>
            <w:r>
              <w:rPr>
                <w:rFonts w:hint="eastAsia" w:hAnsi="宋体"/>
                <w:bCs/>
                <w:color w:val="000000"/>
                <w:sz w:val="21"/>
                <w:szCs w:val="15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人员不能及时到位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无法快速组建技术团队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int="eastAsia" w:hAnsi="宋体" w:eastAsia="宋体"/>
                <w:bCs/>
                <w:sz w:val="21"/>
                <w:szCs w:val="15"/>
                <w:lang w:eastAsia="zh-CN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R</w:t>
            </w:r>
            <w:r>
              <w:rPr>
                <w:rFonts w:hint="eastAsia" w:hAnsi="宋体"/>
                <w:bCs/>
                <w:sz w:val="21"/>
                <w:szCs w:val="15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  <w:sz w:val="21"/>
                <w:szCs w:val="18"/>
              </w:rPr>
            </w:pPr>
            <w:r>
              <w:rPr>
                <w:rFonts w:hint="eastAsia" w:ascii="Calibri" w:hAnsi="Calibri"/>
                <w:sz w:val="21"/>
                <w:szCs w:val="18"/>
              </w:rPr>
              <w:t>无法获得足够的推广费用</w:t>
            </w:r>
          </w:p>
        </w:tc>
        <w:tc>
          <w:tcPr>
            <w:tcW w:w="6838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产品快速推广时，需要大量的资金，目前团队不具备，需要寻找投资</w:t>
            </w:r>
          </w:p>
        </w:tc>
        <w:tc>
          <w:tcPr>
            <w:tcW w:w="1486" w:type="dxa"/>
          </w:tcPr>
          <w:p>
            <w:pPr>
              <w:ind w:right="39"/>
              <w:rPr>
                <w:rFonts w:hAnsi="宋体"/>
                <w:bCs/>
                <w:sz w:val="21"/>
                <w:szCs w:val="15"/>
              </w:rPr>
            </w:pPr>
            <w:r>
              <w:rPr>
                <w:rFonts w:hint="eastAsia" w:hAnsi="宋体"/>
                <w:bCs/>
                <w:sz w:val="21"/>
                <w:szCs w:val="15"/>
              </w:rPr>
              <w:t>资金风险</w:t>
            </w:r>
          </w:p>
        </w:tc>
      </w:tr>
    </w:tbl>
    <w:p>
      <w:pPr>
        <w:rPr>
          <w:rFonts w:hint="eastAsia"/>
          <w:sz w:val="21"/>
          <w:szCs w:val="18"/>
        </w:rPr>
      </w:pPr>
    </w:p>
    <w:p>
      <w:pPr>
        <w:pStyle w:val="2"/>
        <w:rPr>
          <w:rFonts w:hint="eastAsia"/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收益分析</w:t>
      </w:r>
    </w:p>
    <w:p>
      <w:pPr>
        <w:jc w:val="left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... 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8715F"/>
    <w:multiLevelType w:val="singleLevel"/>
    <w:tmpl w:val="C8C8715F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1EC0A6DA"/>
    <w:multiLevelType w:val="singleLevel"/>
    <w:tmpl w:val="1EC0A6D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07DE8C"/>
    <w:multiLevelType w:val="singleLevel"/>
    <w:tmpl w:val="5707DE8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DE14311"/>
    <w:multiLevelType w:val="multilevel"/>
    <w:tmpl w:val="5DE1431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6D1A4523"/>
    <w:multiLevelType w:val="singleLevel"/>
    <w:tmpl w:val="6D1A4523"/>
    <w:lvl w:ilvl="0" w:tentative="0">
      <w:start w:val="2"/>
      <w:numFmt w:val="decimal"/>
      <w:suff w:val="space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7416"/>
    <w:rsid w:val="12172521"/>
    <w:rsid w:val="177E6F78"/>
    <w:rsid w:val="20EA0881"/>
    <w:rsid w:val="3B7878D2"/>
    <w:rsid w:val="5222018F"/>
    <w:rsid w:val="5B7509B2"/>
    <w:rsid w:val="70124D2C"/>
    <w:rsid w:val="72C152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center"/>
    </w:pPr>
    <w:rPr>
      <w:rFonts w:eastAsia="黑体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640" w:firstLineChars="200"/>
      <w:jc w:val="left"/>
      <w:outlineLvl w:val="1"/>
    </w:pPr>
    <w:rPr>
      <w:kern w:val="44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W_Cherry</cp:lastModifiedBy>
  <dcterms:modified xsi:type="dcterms:W3CDTF">2019-03-15T07:22:51Z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  <property fmtid="{D5CDD505-2E9C-101B-9397-08002B2CF9AE}" pid="3" name="KSORubyTemplateID" linkTarget="0">
    <vt:lpwstr>6</vt:lpwstr>
  </property>
</Properties>
</file>